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0D9" w:rsidRPr="006B76DF" w:rsidRDefault="00D870D9" w:rsidP="00A516C2">
      <w:pPr>
        <w:rPr>
          <w:b/>
        </w:rPr>
      </w:pPr>
    </w:p>
    <w:p w:rsidR="00FF7F70" w:rsidRDefault="00FF7F70" w:rsidP="00BE095E">
      <w:pPr>
        <w:jc w:val="center"/>
        <w:rPr>
          <w:b/>
          <w:sz w:val="28"/>
          <w:szCs w:val="28"/>
        </w:rPr>
      </w:pPr>
    </w:p>
    <w:p w:rsidR="0097581F" w:rsidRDefault="001073E9" w:rsidP="00030A49">
      <w:pPr>
        <w:spacing w:line="480" w:lineRule="auto"/>
        <w:jc w:val="center"/>
        <w:rPr>
          <w:b/>
          <w:sz w:val="28"/>
          <w:szCs w:val="28"/>
        </w:rPr>
      </w:pPr>
      <w:r>
        <w:rPr>
          <w:b/>
          <w:sz w:val="28"/>
          <w:szCs w:val="28"/>
        </w:rPr>
        <w:t>Developing Mixed Methods R</w:t>
      </w:r>
      <w:r w:rsidR="00A516C2" w:rsidRPr="004F6DC2">
        <w:rPr>
          <w:b/>
          <w:sz w:val="28"/>
          <w:szCs w:val="28"/>
        </w:rPr>
        <w:t>esearch</w:t>
      </w:r>
      <w:r>
        <w:rPr>
          <w:b/>
          <w:sz w:val="28"/>
          <w:szCs w:val="28"/>
        </w:rPr>
        <w:t xml:space="preserve"> in S</w:t>
      </w:r>
      <w:r w:rsidR="00057366" w:rsidRPr="004F6DC2">
        <w:rPr>
          <w:b/>
          <w:sz w:val="28"/>
          <w:szCs w:val="28"/>
        </w:rPr>
        <w:t>port</w:t>
      </w:r>
      <w:r>
        <w:rPr>
          <w:b/>
          <w:sz w:val="28"/>
          <w:szCs w:val="28"/>
        </w:rPr>
        <w:t xml:space="preserve"> and Exercise P</w:t>
      </w:r>
      <w:r w:rsidR="00D414F5" w:rsidRPr="004F6DC2">
        <w:rPr>
          <w:b/>
          <w:sz w:val="28"/>
          <w:szCs w:val="28"/>
        </w:rPr>
        <w:t>sychology</w:t>
      </w:r>
      <w:r w:rsidR="000D2F5A" w:rsidRPr="004F6DC2">
        <w:rPr>
          <w:b/>
          <w:sz w:val="28"/>
          <w:szCs w:val="28"/>
        </w:rPr>
        <w:t xml:space="preserve">: </w:t>
      </w:r>
      <w:r>
        <w:rPr>
          <w:b/>
          <w:sz w:val="28"/>
          <w:szCs w:val="28"/>
        </w:rPr>
        <w:t>Critical Reflections on Five P</w:t>
      </w:r>
      <w:r w:rsidR="00910CD0">
        <w:rPr>
          <w:b/>
          <w:sz w:val="28"/>
          <w:szCs w:val="28"/>
        </w:rPr>
        <w:t xml:space="preserve">oints </w:t>
      </w:r>
      <w:r>
        <w:rPr>
          <w:b/>
          <w:sz w:val="28"/>
          <w:szCs w:val="28"/>
        </w:rPr>
        <w:t>of C</w:t>
      </w:r>
      <w:r w:rsidR="00B3587C">
        <w:rPr>
          <w:b/>
          <w:sz w:val="28"/>
          <w:szCs w:val="28"/>
        </w:rPr>
        <w:t>ontroversy</w:t>
      </w:r>
    </w:p>
    <w:p w:rsidR="00BE095E" w:rsidRDefault="00BE095E" w:rsidP="00BE095E">
      <w:pPr>
        <w:jc w:val="center"/>
        <w:rPr>
          <w:b/>
        </w:rPr>
      </w:pPr>
    </w:p>
    <w:p w:rsidR="0097581F" w:rsidRDefault="0097581F" w:rsidP="00BE095E">
      <w:pPr>
        <w:pBdr>
          <w:top w:val="single" w:sz="6" w:space="0" w:color="C0C0C0"/>
        </w:pBdr>
        <w:shd w:val="clear" w:color="auto" w:fill="FFFFFF"/>
        <w:spacing w:line="480" w:lineRule="auto"/>
        <w:jc w:val="center"/>
        <w:rPr>
          <w:b/>
        </w:rPr>
      </w:pPr>
    </w:p>
    <w:p w:rsidR="0097581F" w:rsidRDefault="00D95415" w:rsidP="00BE095E">
      <w:pPr>
        <w:pBdr>
          <w:top w:val="single" w:sz="6" w:space="0" w:color="C0C0C0"/>
        </w:pBdr>
        <w:shd w:val="clear" w:color="auto" w:fill="FFFFFF"/>
        <w:spacing w:line="480" w:lineRule="auto"/>
        <w:jc w:val="center"/>
        <w:rPr>
          <w:b/>
        </w:rPr>
      </w:pPr>
      <w:proofErr w:type="spellStart"/>
      <w:r>
        <w:rPr>
          <w:b/>
        </w:rPr>
        <w:t>Sparkes</w:t>
      </w:r>
      <w:proofErr w:type="spellEnd"/>
      <w:r>
        <w:rPr>
          <w:b/>
        </w:rPr>
        <w:t xml:space="preserve">, A. (in press). </w:t>
      </w:r>
      <w:proofErr w:type="gramStart"/>
      <w:r>
        <w:rPr>
          <w:b/>
        </w:rPr>
        <w:t>Psychology of Sport &amp; Exercise.</w:t>
      </w:r>
      <w:proofErr w:type="gramEnd"/>
    </w:p>
    <w:p w:rsidR="005975F6" w:rsidRDefault="005975F6" w:rsidP="005975F6">
      <w:pPr>
        <w:pStyle w:val="xmsonormal"/>
        <w:rPr>
          <w:b/>
          <w:color w:val="000000" w:themeColor="text1"/>
        </w:rPr>
      </w:pPr>
    </w:p>
    <w:p w:rsidR="005975F6" w:rsidRDefault="005975F6" w:rsidP="005975F6">
      <w:pPr>
        <w:pStyle w:val="xmsonormal"/>
        <w:rPr>
          <w:b/>
          <w:color w:val="000000" w:themeColor="text1"/>
        </w:rPr>
      </w:pPr>
    </w:p>
    <w:p w:rsidR="005975F6" w:rsidRPr="005975F6" w:rsidRDefault="00D95415" w:rsidP="005975F6">
      <w:pPr>
        <w:pStyle w:val="xmsonormal"/>
        <w:rPr>
          <w:rFonts w:ascii="Calibri" w:hAnsi="Calibri" w:cs="Tahoma"/>
          <w:color w:val="000000" w:themeColor="text1"/>
          <w:sz w:val="28"/>
          <w:szCs w:val="28"/>
        </w:rPr>
      </w:pPr>
      <w:r w:rsidRPr="005975F6">
        <w:rPr>
          <w:b/>
          <w:color w:val="000000" w:themeColor="text1"/>
        </w:rPr>
        <w:t>Correspondence:</w:t>
      </w:r>
      <w:r w:rsidR="005975F6" w:rsidRPr="005975F6">
        <w:rPr>
          <w:rFonts w:ascii="Calibri" w:hAnsi="Calibri" w:cs="Tahoma"/>
          <w:color w:val="000000" w:themeColor="text1"/>
          <w:sz w:val="28"/>
          <w:szCs w:val="28"/>
        </w:rPr>
        <w:t xml:space="preserve"> </w:t>
      </w:r>
    </w:p>
    <w:p w:rsidR="005975F6" w:rsidRPr="005975F6" w:rsidRDefault="005975F6" w:rsidP="005975F6">
      <w:pPr>
        <w:pStyle w:val="xmsonormal"/>
        <w:rPr>
          <w:rFonts w:ascii="Tahoma" w:hAnsi="Tahoma" w:cs="Tahoma"/>
          <w:color w:val="000000" w:themeColor="text1"/>
          <w:sz w:val="12"/>
          <w:szCs w:val="12"/>
        </w:rPr>
      </w:pPr>
      <w:r>
        <w:rPr>
          <w:rFonts w:ascii="Calibri" w:hAnsi="Calibri" w:cs="Tahoma"/>
          <w:color w:val="000000" w:themeColor="text1"/>
          <w:sz w:val="28"/>
          <w:szCs w:val="28"/>
        </w:rPr>
        <w:t xml:space="preserve">Andrew C. </w:t>
      </w:r>
      <w:proofErr w:type="spellStart"/>
      <w:r>
        <w:rPr>
          <w:rFonts w:ascii="Calibri" w:hAnsi="Calibri" w:cs="Tahoma"/>
          <w:color w:val="000000" w:themeColor="text1"/>
          <w:sz w:val="28"/>
          <w:szCs w:val="28"/>
        </w:rPr>
        <w:t>Sparkes</w:t>
      </w:r>
      <w:proofErr w:type="spellEnd"/>
    </w:p>
    <w:p w:rsidR="005975F6" w:rsidRDefault="005975F6" w:rsidP="005975F6">
      <w:pPr>
        <w:spacing w:before="100" w:beforeAutospacing="1" w:after="100" w:afterAutospacing="1"/>
        <w:rPr>
          <w:rFonts w:ascii="Tahoma" w:hAnsi="Tahoma" w:cs="Tahoma"/>
          <w:color w:val="000000" w:themeColor="text1"/>
          <w:sz w:val="12"/>
          <w:szCs w:val="12"/>
        </w:rPr>
      </w:pPr>
      <w:r w:rsidRPr="005975F6">
        <w:rPr>
          <w:rFonts w:ascii="Calibri" w:hAnsi="Calibri" w:cs="Tahoma"/>
          <w:color w:val="000000" w:themeColor="text1"/>
          <w:sz w:val="28"/>
          <w:szCs w:val="28"/>
        </w:rPr>
        <w:t xml:space="preserve">Research Institute for Sport, Physical Activity and Leisure </w:t>
      </w:r>
    </w:p>
    <w:p w:rsidR="005975F6" w:rsidRPr="005975F6" w:rsidRDefault="005975F6" w:rsidP="005975F6">
      <w:pPr>
        <w:spacing w:before="100" w:beforeAutospacing="1" w:after="100" w:afterAutospacing="1"/>
        <w:rPr>
          <w:rFonts w:ascii="Tahoma" w:hAnsi="Tahoma" w:cs="Tahoma"/>
          <w:color w:val="000000" w:themeColor="text1"/>
          <w:sz w:val="12"/>
          <w:szCs w:val="12"/>
        </w:rPr>
      </w:pPr>
      <w:r w:rsidRPr="005975F6">
        <w:rPr>
          <w:rFonts w:ascii="Calibri" w:hAnsi="Calibri" w:cs="Tahoma"/>
          <w:color w:val="000000" w:themeColor="text1"/>
          <w:sz w:val="28"/>
          <w:szCs w:val="28"/>
        </w:rPr>
        <w:t>School of Sport</w:t>
      </w:r>
    </w:p>
    <w:p w:rsidR="005975F6" w:rsidRPr="005975F6" w:rsidRDefault="005975F6" w:rsidP="005975F6">
      <w:pPr>
        <w:spacing w:before="100" w:beforeAutospacing="1" w:after="100" w:afterAutospacing="1"/>
        <w:rPr>
          <w:rFonts w:ascii="Tahoma" w:hAnsi="Tahoma" w:cs="Tahoma"/>
          <w:color w:val="000000" w:themeColor="text1"/>
          <w:sz w:val="12"/>
          <w:szCs w:val="12"/>
        </w:rPr>
      </w:pPr>
      <w:r w:rsidRPr="005975F6">
        <w:rPr>
          <w:rFonts w:ascii="Calibri" w:hAnsi="Calibri" w:cs="Tahoma"/>
          <w:color w:val="000000" w:themeColor="text1"/>
          <w:sz w:val="28"/>
          <w:szCs w:val="28"/>
        </w:rPr>
        <w:t>Leeds Metropolitan University</w:t>
      </w:r>
      <w:bookmarkStart w:id="0" w:name="_GoBack"/>
      <w:bookmarkEnd w:id="0"/>
    </w:p>
    <w:p w:rsidR="005975F6" w:rsidRPr="005975F6" w:rsidRDefault="005975F6" w:rsidP="005975F6">
      <w:pPr>
        <w:spacing w:before="100" w:beforeAutospacing="1" w:after="100" w:afterAutospacing="1"/>
        <w:rPr>
          <w:rFonts w:ascii="Tahoma" w:hAnsi="Tahoma" w:cs="Tahoma"/>
          <w:color w:val="000000" w:themeColor="text1"/>
          <w:sz w:val="12"/>
          <w:szCs w:val="12"/>
        </w:rPr>
      </w:pPr>
      <w:r w:rsidRPr="005975F6">
        <w:rPr>
          <w:rFonts w:ascii="Calibri" w:hAnsi="Calibri" w:cs="Tahoma"/>
          <w:color w:val="000000" w:themeColor="text1"/>
          <w:sz w:val="28"/>
          <w:szCs w:val="28"/>
        </w:rPr>
        <w:t>Carnegie Faculty</w:t>
      </w:r>
    </w:p>
    <w:p w:rsidR="005975F6" w:rsidRPr="005975F6" w:rsidRDefault="005975F6" w:rsidP="005975F6">
      <w:pPr>
        <w:spacing w:before="100" w:beforeAutospacing="1" w:after="100" w:afterAutospacing="1"/>
        <w:rPr>
          <w:rFonts w:ascii="Tahoma" w:hAnsi="Tahoma" w:cs="Tahoma"/>
          <w:color w:val="000000" w:themeColor="text1"/>
          <w:sz w:val="12"/>
          <w:szCs w:val="12"/>
        </w:rPr>
      </w:pPr>
      <w:r w:rsidRPr="005975F6">
        <w:rPr>
          <w:rFonts w:ascii="Calibri" w:hAnsi="Calibri" w:cs="Tahoma"/>
          <w:color w:val="000000" w:themeColor="text1"/>
          <w:sz w:val="28"/>
          <w:szCs w:val="28"/>
        </w:rPr>
        <w:t>Fairfax Hall, Room 124</w:t>
      </w:r>
    </w:p>
    <w:p w:rsidR="005975F6" w:rsidRPr="005975F6" w:rsidRDefault="005975F6" w:rsidP="005975F6">
      <w:pPr>
        <w:spacing w:before="100" w:beforeAutospacing="1" w:after="100" w:afterAutospacing="1"/>
        <w:rPr>
          <w:rFonts w:ascii="Tahoma" w:hAnsi="Tahoma" w:cs="Tahoma"/>
          <w:color w:val="000000" w:themeColor="text1"/>
          <w:sz w:val="12"/>
          <w:szCs w:val="12"/>
        </w:rPr>
      </w:pPr>
      <w:r w:rsidRPr="005975F6">
        <w:rPr>
          <w:rFonts w:ascii="Calibri" w:hAnsi="Calibri" w:cs="Tahoma"/>
          <w:color w:val="000000" w:themeColor="text1"/>
          <w:sz w:val="28"/>
          <w:szCs w:val="28"/>
        </w:rPr>
        <w:t>Headingly Campus</w:t>
      </w:r>
    </w:p>
    <w:p w:rsidR="005975F6" w:rsidRPr="005975F6" w:rsidRDefault="005975F6" w:rsidP="005975F6">
      <w:pPr>
        <w:spacing w:before="100" w:beforeAutospacing="1" w:after="100" w:afterAutospacing="1"/>
        <w:rPr>
          <w:rFonts w:ascii="Tahoma" w:hAnsi="Tahoma" w:cs="Tahoma"/>
          <w:color w:val="000000" w:themeColor="text1"/>
          <w:sz w:val="12"/>
          <w:szCs w:val="12"/>
        </w:rPr>
      </w:pPr>
      <w:r w:rsidRPr="005975F6">
        <w:rPr>
          <w:rFonts w:ascii="Calibri" w:hAnsi="Calibri" w:cs="Tahoma"/>
          <w:color w:val="000000" w:themeColor="text1"/>
          <w:sz w:val="28"/>
          <w:szCs w:val="28"/>
        </w:rPr>
        <w:t>Leeds</w:t>
      </w:r>
    </w:p>
    <w:p w:rsidR="005975F6" w:rsidRPr="005975F6" w:rsidRDefault="005975F6" w:rsidP="005975F6">
      <w:pPr>
        <w:spacing w:before="100" w:beforeAutospacing="1" w:after="100" w:afterAutospacing="1"/>
        <w:rPr>
          <w:rFonts w:ascii="Tahoma" w:hAnsi="Tahoma" w:cs="Tahoma"/>
          <w:color w:val="000000" w:themeColor="text1"/>
          <w:sz w:val="12"/>
          <w:szCs w:val="12"/>
        </w:rPr>
      </w:pPr>
      <w:r w:rsidRPr="005975F6">
        <w:rPr>
          <w:rFonts w:ascii="Calibri" w:hAnsi="Calibri" w:cs="Tahoma"/>
          <w:color w:val="000000" w:themeColor="text1"/>
          <w:sz w:val="28"/>
          <w:szCs w:val="28"/>
        </w:rPr>
        <w:t>LS6 3QS</w:t>
      </w:r>
    </w:p>
    <w:p w:rsidR="005975F6" w:rsidRPr="005975F6" w:rsidRDefault="005975F6" w:rsidP="005975F6">
      <w:pPr>
        <w:spacing w:before="100" w:beforeAutospacing="1" w:after="100" w:afterAutospacing="1"/>
        <w:rPr>
          <w:rFonts w:ascii="Tahoma" w:hAnsi="Tahoma" w:cs="Tahoma"/>
          <w:color w:val="000000" w:themeColor="text1"/>
          <w:sz w:val="12"/>
          <w:szCs w:val="12"/>
        </w:rPr>
      </w:pPr>
      <w:r w:rsidRPr="005975F6">
        <w:rPr>
          <w:rFonts w:ascii="Calibri" w:hAnsi="Calibri" w:cs="Tahoma"/>
          <w:color w:val="000000" w:themeColor="text1"/>
          <w:sz w:val="28"/>
          <w:szCs w:val="28"/>
        </w:rPr>
        <w:t xml:space="preserve"> Email: </w:t>
      </w:r>
      <w:hyperlink r:id="rId8" w:history="1">
        <w:r w:rsidRPr="005975F6">
          <w:rPr>
            <w:rFonts w:ascii="Calibri" w:hAnsi="Calibri" w:cs="Tahoma"/>
            <w:color w:val="000000" w:themeColor="text1"/>
            <w:sz w:val="28"/>
            <w:szCs w:val="28"/>
            <w:u w:val="single"/>
          </w:rPr>
          <w:t>A.C.Sparkes@leedsmet.ac.uk</w:t>
        </w:r>
      </w:hyperlink>
    </w:p>
    <w:p w:rsidR="005975F6" w:rsidRPr="005975F6" w:rsidRDefault="005975F6" w:rsidP="005975F6">
      <w:pPr>
        <w:spacing w:before="100" w:beforeAutospacing="1" w:after="100" w:afterAutospacing="1"/>
        <w:rPr>
          <w:rFonts w:ascii="Tahoma" w:hAnsi="Tahoma" w:cs="Tahoma"/>
          <w:color w:val="000000" w:themeColor="text1"/>
          <w:sz w:val="12"/>
          <w:szCs w:val="12"/>
        </w:rPr>
      </w:pPr>
      <w:r w:rsidRPr="005975F6">
        <w:rPr>
          <w:rFonts w:ascii="Calibri" w:hAnsi="Calibri" w:cs="Tahoma"/>
          <w:color w:val="000000" w:themeColor="text1"/>
          <w:sz w:val="28"/>
          <w:szCs w:val="28"/>
        </w:rPr>
        <w:t>Telephone: 0113 8123546</w:t>
      </w:r>
    </w:p>
    <w:p w:rsidR="005975F6" w:rsidRDefault="005975F6" w:rsidP="005975F6">
      <w:pPr>
        <w:pBdr>
          <w:top w:val="single" w:sz="6" w:space="31" w:color="C0C0C0"/>
        </w:pBdr>
        <w:shd w:val="clear" w:color="auto" w:fill="FFFFFF"/>
        <w:spacing w:line="480" w:lineRule="auto"/>
        <w:rPr>
          <w:b/>
        </w:rPr>
      </w:pPr>
    </w:p>
    <w:p w:rsidR="00D77DDD" w:rsidRPr="00D77DDD" w:rsidRDefault="00D77DDD" w:rsidP="005975F6">
      <w:pPr>
        <w:pBdr>
          <w:top w:val="single" w:sz="6" w:space="31" w:color="C0C0C0"/>
        </w:pBdr>
        <w:shd w:val="clear" w:color="auto" w:fill="FFFFFF"/>
        <w:spacing w:line="480" w:lineRule="auto"/>
        <w:jc w:val="center"/>
        <w:rPr>
          <w:b/>
        </w:rPr>
      </w:pPr>
      <w:r w:rsidRPr="00D77DDD">
        <w:rPr>
          <w:b/>
        </w:rPr>
        <w:lastRenderedPageBreak/>
        <w:t>Abstract</w:t>
      </w:r>
      <w:r w:rsidR="00703D37" w:rsidRPr="00D77DDD">
        <w:rPr>
          <w:b/>
        </w:rPr>
        <w:br/>
      </w:r>
    </w:p>
    <w:p w:rsidR="00D77DDD" w:rsidRPr="00036BCC" w:rsidRDefault="00D77DDD" w:rsidP="0097581F">
      <w:pPr>
        <w:pBdr>
          <w:top w:val="single" w:sz="6" w:space="31" w:color="C0C0C0"/>
        </w:pBdr>
        <w:shd w:val="clear" w:color="auto" w:fill="FFFFFF"/>
        <w:spacing w:line="480" w:lineRule="auto"/>
      </w:pPr>
      <w:r w:rsidRPr="00D77DDD">
        <w:rPr>
          <w:i/>
        </w:rPr>
        <w:t>Objectives</w:t>
      </w:r>
      <w:r w:rsidRPr="00B46F11">
        <w:rPr>
          <w:b/>
        </w:rPr>
        <w:t>:</w:t>
      </w:r>
      <w:r w:rsidR="000717BF">
        <w:t xml:space="preserve"> To stimulate debate in sport and exercise</w:t>
      </w:r>
      <w:r w:rsidRPr="00036BCC">
        <w:t xml:space="preserve"> psychology about the </w:t>
      </w:r>
      <w:r>
        <w:t>nature of</w:t>
      </w:r>
      <w:r w:rsidRPr="00036BCC">
        <w:t xml:space="preserve"> mixed methods research as currently practiced and how this approach might develop in the future.</w:t>
      </w:r>
    </w:p>
    <w:p w:rsidR="00D77DDD" w:rsidRPr="00036BCC" w:rsidRDefault="00D77DDD" w:rsidP="0097581F">
      <w:pPr>
        <w:pBdr>
          <w:top w:val="single" w:sz="6" w:space="31" w:color="C0C0C0"/>
        </w:pBdr>
        <w:shd w:val="clear" w:color="auto" w:fill="FFFFFF"/>
        <w:spacing w:line="480" w:lineRule="auto"/>
      </w:pPr>
      <w:r w:rsidRPr="00D77DDD">
        <w:rPr>
          <w:i/>
        </w:rPr>
        <w:t>Design</w:t>
      </w:r>
      <w:r>
        <w:t>: An exploration of</w:t>
      </w:r>
      <w:r w:rsidRPr="00036BCC">
        <w:t xml:space="preserve"> </w:t>
      </w:r>
      <w:r w:rsidR="00414CEA">
        <w:t xml:space="preserve">five points of controversy </w:t>
      </w:r>
      <w:r w:rsidRPr="00036BCC">
        <w:t>relating to mixed methods research.</w:t>
      </w:r>
    </w:p>
    <w:p w:rsidR="00D77DDD" w:rsidRDefault="00D77DDD" w:rsidP="0097581F">
      <w:pPr>
        <w:pBdr>
          <w:top w:val="single" w:sz="6" w:space="31" w:color="C0C0C0"/>
        </w:pBdr>
        <w:shd w:val="clear" w:color="auto" w:fill="FFFFFF"/>
        <w:spacing w:line="480" w:lineRule="auto"/>
      </w:pPr>
      <w:r w:rsidRPr="00D77DDD">
        <w:rPr>
          <w:i/>
        </w:rPr>
        <w:t>Method</w:t>
      </w:r>
      <w:r w:rsidRPr="00036BCC">
        <w:t>: A presentation o</w:t>
      </w:r>
      <w:r w:rsidR="00414CEA">
        <w:t xml:space="preserve">f critical </w:t>
      </w:r>
      <w:r w:rsidRPr="00036BCC">
        <w:t>reflection</w:t>
      </w:r>
      <w:r w:rsidR="00414CEA">
        <w:t>s on the following</w:t>
      </w:r>
      <w:r w:rsidRPr="00036BCC">
        <w:t xml:space="preserve">. </w:t>
      </w:r>
      <w:proofErr w:type="gramStart"/>
      <w:r w:rsidRPr="00036BCC">
        <w:t xml:space="preserve">(1) </w:t>
      </w:r>
      <w:r w:rsidRPr="00036BCC">
        <w:rPr>
          <w:rFonts w:eastAsiaTheme="minorHAnsi"/>
          <w:lang w:eastAsia="en-US"/>
        </w:rPr>
        <w:t xml:space="preserve">Mixing methods as a non-debate, (2) </w:t>
      </w:r>
      <w:r w:rsidRPr="00036BCC">
        <w:t xml:space="preserve">Purists, pragmatists and mixing paradigms, (3) </w:t>
      </w:r>
      <w:r w:rsidRPr="00036BCC">
        <w:rPr>
          <w:rFonts w:eastAsiaTheme="minorHAnsi"/>
          <w:lang w:eastAsia="en-US"/>
        </w:rPr>
        <w:t xml:space="preserve">Integrating findings and representational forms, (4) Judgement criteria and mixed methods research, and (5) </w:t>
      </w:r>
      <w:r w:rsidRPr="00036BCC">
        <w:rPr>
          <w:bCs/>
        </w:rPr>
        <w:t>Power, politics and what counts in mixed methods research</w:t>
      </w:r>
      <w:r>
        <w:rPr>
          <w:bCs/>
        </w:rPr>
        <w:t>.</w:t>
      </w:r>
      <w:proofErr w:type="gramEnd"/>
    </w:p>
    <w:p w:rsidR="00D77DDD" w:rsidRPr="00747D18" w:rsidRDefault="00D77DDD" w:rsidP="0097581F">
      <w:pPr>
        <w:pBdr>
          <w:top w:val="single" w:sz="6" w:space="31" w:color="C0C0C0"/>
        </w:pBdr>
        <w:shd w:val="clear" w:color="auto" w:fill="FFFFFF"/>
        <w:spacing w:line="480" w:lineRule="auto"/>
      </w:pPr>
      <w:r w:rsidRPr="00D77DDD">
        <w:rPr>
          <w:i/>
        </w:rPr>
        <w:t>Results</w:t>
      </w:r>
      <w:r w:rsidRPr="00747D18">
        <w:t xml:space="preserve">: </w:t>
      </w:r>
      <w:r>
        <w:t>T</w:t>
      </w:r>
      <w:r w:rsidRPr="00747D18">
        <w:t>he examples provided of mixed methods research in action indicate that a number of problematic issues regarding both process and product have been neglected</w:t>
      </w:r>
      <w:r>
        <w:t>.</w:t>
      </w:r>
      <w:r w:rsidRPr="00747D18">
        <w:t xml:space="preserve"> </w:t>
      </w:r>
    </w:p>
    <w:p w:rsidR="00CB00BA" w:rsidRPr="00CB00BA" w:rsidRDefault="00D77DDD" w:rsidP="00CB00BA">
      <w:pPr>
        <w:pBdr>
          <w:top w:val="single" w:sz="6" w:space="31" w:color="C0C0C0"/>
        </w:pBdr>
        <w:shd w:val="clear" w:color="auto" w:fill="FFFFFF"/>
        <w:spacing w:line="480" w:lineRule="auto"/>
        <w:rPr>
          <w:rFonts w:ascii="Arial" w:hAnsi="Arial" w:cs="Arial"/>
          <w:sz w:val="18"/>
          <w:szCs w:val="18"/>
        </w:rPr>
      </w:pPr>
      <w:proofErr w:type="gramStart"/>
      <w:r w:rsidRPr="00D77DDD">
        <w:rPr>
          <w:i/>
        </w:rPr>
        <w:t>Conclusions</w:t>
      </w:r>
      <w:r w:rsidRPr="00514FC5">
        <w:t>.</w:t>
      </w:r>
      <w:proofErr w:type="gramEnd"/>
      <w:r>
        <w:rPr>
          <w:rFonts w:ascii="Arial" w:hAnsi="Arial" w:cs="Arial"/>
          <w:sz w:val="18"/>
          <w:szCs w:val="18"/>
        </w:rPr>
        <w:t xml:space="preserve"> </w:t>
      </w:r>
      <w:r>
        <w:rPr>
          <w:rFonts w:eastAsiaTheme="minorHAnsi"/>
          <w:lang w:eastAsia="en-US"/>
        </w:rPr>
        <w:t xml:space="preserve">Mixed methods research offers a number of conceptual, practical </w:t>
      </w:r>
      <w:r w:rsidR="00690683">
        <w:rPr>
          <w:rFonts w:eastAsiaTheme="minorHAnsi"/>
          <w:lang w:eastAsia="en-US"/>
        </w:rPr>
        <w:t>and pedagogical challenges that</w:t>
      </w:r>
      <w:r>
        <w:rPr>
          <w:rFonts w:eastAsiaTheme="minorHAnsi"/>
          <w:lang w:eastAsia="en-US"/>
        </w:rPr>
        <w:t xml:space="preserve"> need to be addressed if this form of inquiry is to develop its full potential in sport and exercise psychology.</w:t>
      </w:r>
    </w:p>
    <w:p w:rsidR="00EB26CF" w:rsidRPr="00D77DDD" w:rsidRDefault="00D77DDD" w:rsidP="00D77DDD">
      <w:pPr>
        <w:pBdr>
          <w:top w:val="single" w:sz="6" w:space="9" w:color="C0C0C0"/>
        </w:pBdr>
        <w:shd w:val="clear" w:color="auto" w:fill="FFFFFF"/>
        <w:spacing w:line="480" w:lineRule="auto"/>
      </w:pPr>
      <w:r w:rsidRPr="00D77DDD">
        <w:rPr>
          <w:rStyle w:val="Strong"/>
          <w:b w:val="0"/>
          <w:i/>
        </w:rPr>
        <w:t>Keywords</w:t>
      </w:r>
      <w:r w:rsidRPr="00036BCC">
        <w:t>: mixed methods, paradigms, integration, criteria, power.</w:t>
      </w:r>
      <w:r w:rsidR="00703D37" w:rsidRPr="00036BCC">
        <w:br/>
      </w:r>
    </w:p>
    <w:p w:rsidR="00D77DDD" w:rsidRDefault="00D77DDD" w:rsidP="008572E4">
      <w:pPr>
        <w:autoSpaceDE w:val="0"/>
        <w:autoSpaceDN w:val="0"/>
        <w:adjustRightInd w:val="0"/>
        <w:spacing w:line="480" w:lineRule="auto"/>
        <w:rPr>
          <w:rFonts w:eastAsiaTheme="minorHAnsi"/>
          <w:lang w:eastAsia="en-US"/>
        </w:rPr>
      </w:pPr>
    </w:p>
    <w:p w:rsidR="00D77DDD" w:rsidRDefault="00D77DDD" w:rsidP="008572E4">
      <w:pPr>
        <w:autoSpaceDE w:val="0"/>
        <w:autoSpaceDN w:val="0"/>
        <w:adjustRightInd w:val="0"/>
        <w:spacing w:line="480" w:lineRule="auto"/>
        <w:rPr>
          <w:rFonts w:eastAsiaTheme="minorHAnsi"/>
          <w:lang w:eastAsia="en-US"/>
        </w:rPr>
      </w:pPr>
    </w:p>
    <w:p w:rsidR="00D77DDD" w:rsidRDefault="00D77DDD" w:rsidP="008572E4">
      <w:pPr>
        <w:autoSpaceDE w:val="0"/>
        <w:autoSpaceDN w:val="0"/>
        <w:adjustRightInd w:val="0"/>
        <w:spacing w:line="480" w:lineRule="auto"/>
        <w:rPr>
          <w:rFonts w:eastAsiaTheme="minorHAnsi"/>
          <w:lang w:eastAsia="en-US"/>
        </w:rPr>
      </w:pPr>
    </w:p>
    <w:p w:rsidR="00D77DDD" w:rsidRDefault="00D77DDD" w:rsidP="008572E4">
      <w:pPr>
        <w:autoSpaceDE w:val="0"/>
        <w:autoSpaceDN w:val="0"/>
        <w:adjustRightInd w:val="0"/>
        <w:spacing w:line="480" w:lineRule="auto"/>
        <w:rPr>
          <w:rFonts w:eastAsiaTheme="minorHAnsi"/>
          <w:lang w:eastAsia="en-US"/>
        </w:rPr>
      </w:pPr>
    </w:p>
    <w:p w:rsidR="00D77DDD" w:rsidRDefault="00D77DDD" w:rsidP="008572E4">
      <w:pPr>
        <w:autoSpaceDE w:val="0"/>
        <w:autoSpaceDN w:val="0"/>
        <w:adjustRightInd w:val="0"/>
        <w:spacing w:line="480" w:lineRule="auto"/>
        <w:rPr>
          <w:rFonts w:eastAsiaTheme="minorHAnsi"/>
          <w:lang w:eastAsia="en-US"/>
        </w:rPr>
      </w:pPr>
    </w:p>
    <w:p w:rsidR="00D77DDD" w:rsidRDefault="00D77DDD" w:rsidP="008572E4">
      <w:pPr>
        <w:autoSpaceDE w:val="0"/>
        <w:autoSpaceDN w:val="0"/>
        <w:adjustRightInd w:val="0"/>
        <w:spacing w:line="480" w:lineRule="auto"/>
        <w:rPr>
          <w:rFonts w:eastAsiaTheme="minorHAnsi"/>
          <w:lang w:eastAsia="en-US"/>
        </w:rPr>
      </w:pPr>
    </w:p>
    <w:p w:rsidR="00D77DDD" w:rsidRDefault="00D77DDD" w:rsidP="00D77DDD">
      <w:pPr>
        <w:rPr>
          <w:rFonts w:eastAsiaTheme="minorHAnsi"/>
          <w:lang w:eastAsia="en-US"/>
        </w:rPr>
      </w:pPr>
    </w:p>
    <w:p w:rsidR="00D77DDD" w:rsidRDefault="00D77DDD" w:rsidP="00D77DDD">
      <w:pPr>
        <w:rPr>
          <w:rFonts w:eastAsiaTheme="minorHAnsi"/>
          <w:lang w:eastAsia="en-US"/>
        </w:rPr>
      </w:pPr>
    </w:p>
    <w:p w:rsidR="00B3587C" w:rsidRDefault="00B3587C" w:rsidP="00B3587C">
      <w:pPr>
        <w:jc w:val="center"/>
        <w:rPr>
          <w:b/>
          <w:sz w:val="28"/>
          <w:szCs w:val="28"/>
        </w:rPr>
      </w:pPr>
    </w:p>
    <w:p w:rsidR="001073E9" w:rsidRDefault="001073E9" w:rsidP="00030A49">
      <w:pPr>
        <w:spacing w:line="480" w:lineRule="auto"/>
        <w:jc w:val="center"/>
        <w:rPr>
          <w:b/>
          <w:sz w:val="28"/>
          <w:szCs w:val="28"/>
        </w:rPr>
      </w:pPr>
      <w:r>
        <w:rPr>
          <w:b/>
          <w:sz w:val="28"/>
          <w:szCs w:val="28"/>
        </w:rPr>
        <w:t>Developing Mixed Methods R</w:t>
      </w:r>
      <w:r w:rsidRPr="004F6DC2">
        <w:rPr>
          <w:b/>
          <w:sz w:val="28"/>
          <w:szCs w:val="28"/>
        </w:rPr>
        <w:t>esearch</w:t>
      </w:r>
      <w:r>
        <w:rPr>
          <w:b/>
          <w:sz w:val="28"/>
          <w:szCs w:val="28"/>
        </w:rPr>
        <w:t xml:space="preserve"> in S</w:t>
      </w:r>
      <w:r w:rsidRPr="004F6DC2">
        <w:rPr>
          <w:b/>
          <w:sz w:val="28"/>
          <w:szCs w:val="28"/>
        </w:rPr>
        <w:t>port</w:t>
      </w:r>
      <w:r>
        <w:rPr>
          <w:b/>
          <w:sz w:val="28"/>
          <w:szCs w:val="28"/>
        </w:rPr>
        <w:t xml:space="preserve"> and Exercise P</w:t>
      </w:r>
      <w:r w:rsidRPr="004F6DC2">
        <w:rPr>
          <w:b/>
          <w:sz w:val="28"/>
          <w:szCs w:val="28"/>
        </w:rPr>
        <w:t xml:space="preserve">sychology: </w:t>
      </w:r>
      <w:r>
        <w:rPr>
          <w:b/>
          <w:sz w:val="28"/>
          <w:szCs w:val="28"/>
        </w:rPr>
        <w:t>Critical Reflections on Five Points of Controversy</w:t>
      </w:r>
    </w:p>
    <w:p w:rsidR="001073E9" w:rsidRDefault="001073E9" w:rsidP="001073E9">
      <w:pPr>
        <w:jc w:val="center"/>
        <w:rPr>
          <w:b/>
          <w:sz w:val="28"/>
          <w:szCs w:val="28"/>
        </w:rPr>
      </w:pPr>
    </w:p>
    <w:p w:rsidR="002514C1" w:rsidRDefault="00513BDF" w:rsidP="002514C1">
      <w:pPr>
        <w:spacing w:line="480" w:lineRule="auto"/>
        <w:ind w:firstLine="720"/>
      </w:pPr>
      <w:r>
        <w:rPr>
          <w:rFonts w:eastAsiaTheme="minorHAnsi"/>
          <w:lang w:eastAsia="en-US"/>
        </w:rPr>
        <w:t>In</w:t>
      </w:r>
      <w:r w:rsidR="000D2F5A" w:rsidRPr="006B76DF">
        <w:rPr>
          <w:rFonts w:eastAsiaTheme="minorHAnsi"/>
          <w:lang w:eastAsia="en-US"/>
        </w:rPr>
        <w:t xml:space="preserve"> </w:t>
      </w:r>
      <w:r w:rsidR="00EA77FF">
        <w:rPr>
          <w:rFonts w:eastAsiaTheme="minorHAnsi"/>
          <w:lang w:eastAsia="en-US"/>
        </w:rPr>
        <w:t xml:space="preserve">a </w:t>
      </w:r>
      <w:r w:rsidR="000D2F5A" w:rsidRPr="006B76DF">
        <w:rPr>
          <w:rFonts w:eastAsiaTheme="minorHAnsi"/>
          <w:lang w:eastAsia="en-US"/>
        </w:rPr>
        <w:t xml:space="preserve">decade review (2000-2009) of qualitative research in </w:t>
      </w:r>
      <w:r w:rsidR="00836956" w:rsidRPr="006B76DF">
        <w:rPr>
          <w:rFonts w:eastAsiaTheme="minorHAnsi"/>
          <w:lang w:eastAsia="en-US"/>
        </w:rPr>
        <w:t xml:space="preserve">three leading </w:t>
      </w:r>
      <w:r w:rsidR="000D2F5A" w:rsidRPr="006B76DF">
        <w:rPr>
          <w:rFonts w:eastAsiaTheme="minorHAnsi"/>
          <w:lang w:eastAsia="en-US"/>
        </w:rPr>
        <w:t xml:space="preserve">sport psychology journals, </w:t>
      </w:r>
      <w:r>
        <w:rPr>
          <w:rFonts w:eastAsiaTheme="minorHAnsi"/>
          <w:lang w:eastAsia="en-US"/>
        </w:rPr>
        <w:t xml:space="preserve">that included </w:t>
      </w:r>
      <w:r w:rsidRPr="00513BDF">
        <w:rPr>
          <w:rFonts w:eastAsiaTheme="minorHAnsi"/>
          <w:i/>
          <w:lang w:eastAsia="en-US"/>
        </w:rPr>
        <w:t>Psychology of Sport and Exercise</w:t>
      </w:r>
      <w:r>
        <w:rPr>
          <w:rFonts w:eastAsiaTheme="minorHAnsi"/>
          <w:lang w:eastAsia="en-US"/>
        </w:rPr>
        <w:t xml:space="preserve">, </w:t>
      </w:r>
      <w:r w:rsidR="000D2F5A" w:rsidRPr="006B76DF">
        <w:rPr>
          <w:rFonts w:eastAsiaTheme="minorHAnsi"/>
          <w:lang w:eastAsia="en-US"/>
        </w:rPr>
        <w:t>Culver, Gilbert</w:t>
      </w:r>
      <w:r w:rsidR="00297DD0">
        <w:rPr>
          <w:rFonts w:eastAsiaTheme="minorHAnsi"/>
          <w:lang w:eastAsia="en-US"/>
        </w:rPr>
        <w:t xml:space="preserve"> and Sparkes (2012) found that </w:t>
      </w:r>
      <w:r w:rsidR="000D2F5A" w:rsidRPr="006B76DF">
        <w:rPr>
          <w:rFonts w:eastAsiaTheme="minorHAnsi"/>
          <w:lang w:eastAsia="en-US"/>
        </w:rPr>
        <w:t xml:space="preserve">a total of 57 articles used mixed methods, which accounted for 31.1% of the articles </w:t>
      </w:r>
      <w:r w:rsidR="00DB37C1" w:rsidRPr="006B76DF">
        <w:rPr>
          <w:rFonts w:eastAsiaTheme="minorHAnsi"/>
          <w:lang w:eastAsia="en-US"/>
        </w:rPr>
        <w:t xml:space="preserve">classified as qualitative in their selected sample. </w:t>
      </w:r>
      <w:r w:rsidR="00FB2193" w:rsidRPr="006B76DF">
        <w:t xml:space="preserve">Of these 57 mixed methods articles, </w:t>
      </w:r>
      <w:r w:rsidR="009B0A19">
        <w:t>‘</w:t>
      </w:r>
      <w:r w:rsidR="00FB2193" w:rsidRPr="006B76DF">
        <w:t>25 employed open-ended questions within a survey or test; 23 used tests and interviews; and 10 used systematic observation in conjunction with interviews</w:t>
      </w:r>
      <w:r w:rsidR="009B0A19">
        <w:t>’ (p. 265)</w:t>
      </w:r>
      <w:r w:rsidR="00FB2193" w:rsidRPr="006B76DF">
        <w:t>.</w:t>
      </w:r>
      <w:r w:rsidR="00A17E99">
        <w:t xml:space="preserve"> </w:t>
      </w:r>
      <w:r w:rsidR="00C63FDF">
        <w:t>This suggests a growing acceptance of mixed methods research (M</w:t>
      </w:r>
      <w:r w:rsidR="00910CD0">
        <w:t>MR) in the field</w:t>
      </w:r>
      <w:r w:rsidR="001803E6">
        <w:t xml:space="preserve">. </w:t>
      </w:r>
    </w:p>
    <w:p w:rsidR="00DB3183" w:rsidRDefault="002514C1" w:rsidP="000717BF">
      <w:pPr>
        <w:autoSpaceDE w:val="0"/>
        <w:autoSpaceDN w:val="0"/>
        <w:adjustRightInd w:val="0"/>
        <w:spacing w:line="480" w:lineRule="auto"/>
        <w:ind w:firstLine="720"/>
      </w:pPr>
      <w:r>
        <w:t>Moran, Matthe</w:t>
      </w:r>
      <w:r w:rsidR="001073E9">
        <w:t>ws and Kirby (2011) propose that</w:t>
      </w:r>
      <w:r w:rsidR="0070716C">
        <w:t xml:space="preserve"> MMR ‘</w:t>
      </w:r>
      <w:r>
        <w:t>has much to offer sport and exercise psychology researchers who believe that quantitative and qualitative meth</w:t>
      </w:r>
      <w:r w:rsidR="0070716C">
        <w:t>ods may be combined effectively’</w:t>
      </w:r>
      <w:r>
        <w:t xml:space="preserve"> (p. 367). </w:t>
      </w:r>
      <w:r w:rsidR="00D61E12">
        <w:t xml:space="preserve">The </w:t>
      </w:r>
      <w:r w:rsidR="001B0F5D">
        <w:t>benefits proposed</w:t>
      </w:r>
      <w:r w:rsidR="00D61E12">
        <w:t xml:space="preserve"> </w:t>
      </w:r>
      <w:r w:rsidR="001B0F5D">
        <w:t xml:space="preserve">for undertaking a mixed </w:t>
      </w:r>
      <w:r w:rsidR="00E5005C">
        <w:t>m</w:t>
      </w:r>
      <w:r w:rsidR="00D61E12">
        <w:t>etho</w:t>
      </w:r>
      <w:r w:rsidR="000717BF">
        <w:t xml:space="preserve">ds study according to </w:t>
      </w:r>
      <w:r w:rsidR="00E333E0">
        <w:t xml:space="preserve"> </w:t>
      </w:r>
      <w:r w:rsidR="000717BF">
        <w:t>Doyle, Brady and Byrne (2009</w:t>
      </w:r>
      <w:r w:rsidR="0031198F">
        <w:t>)</w:t>
      </w:r>
      <w:r w:rsidR="000717BF">
        <w:t xml:space="preserve">, </w:t>
      </w:r>
      <w:proofErr w:type="spellStart"/>
      <w:r w:rsidR="0031198F">
        <w:t>Hagger</w:t>
      </w:r>
      <w:proofErr w:type="spellEnd"/>
      <w:r w:rsidR="0031198F">
        <w:t xml:space="preserve"> and </w:t>
      </w:r>
      <w:proofErr w:type="spellStart"/>
      <w:r w:rsidR="0031198F">
        <w:t>Chatzisarantis</w:t>
      </w:r>
      <w:proofErr w:type="spellEnd"/>
      <w:r w:rsidR="000717BF">
        <w:t xml:space="preserve"> (</w:t>
      </w:r>
      <w:r w:rsidR="00E333E0">
        <w:t>2011</w:t>
      </w:r>
      <w:r w:rsidR="0031198F">
        <w:t xml:space="preserve">), </w:t>
      </w:r>
      <w:proofErr w:type="spellStart"/>
      <w:r w:rsidR="000717BF">
        <w:t>Hesse-Beber</w:t>
      </w:r>
      <w:proofErr w:type="spellEnd"/>
      <w:r w:rsidR="000717BF">
        <w:t xml:space="preserve"> (2010), Horn (2011), and </w:t>
      </w:r>
      <w:r w:rsidR="00E333E0">
        <w:t xml:space="preserve"> Moran et al., </w:t>
      </w:r>
      <w:r w:rsidR="000717BF">
        <w:t>(</w:t>
      </w:r>
      <w:r w:rsidR="00D61E12">
        <w:t>2011)</w:t>
      </w:r>
      <w:r w:rsidR="000717BF">
        <w:t>, include the following</w:t>
      </w:r>
      <w:r w:rsidR="00E5005C">
        <w:t xml:space="preserve">. </w:t>
      </w:r>
      <w:r w:rsidR="00E5005C" w:rsidRPr="00DB3A9C">
        <w:rPr>
          <w:i/>
        </w:rPr>
        <w:t>Offsetting weaknesses an</w:t>
      </w:r>
      <w:r w:rsidR="00DB3A9C" w:rsidRPr="00DB3A9C">
        <w:rPr>
          <w:i/>
        </w:rPr>
        <w:t>d providing stronger inferences</w:t>
      </w:r>
      <w:r w:rsidR="00DB3A9C">
        <w:t>:</w:t>
      </w:r>
      <w:r w:rsidR="00E5005C">
        <w:t xml:space="preserve"> </w:t>
      </w:r>
      <w:r w:rsidR="00D61E12">
        <w:t>t</w:t>
      </w:r>
      <w:r w:rsidR="00DB3A9C">
        <w:t xml:space="preserve">he respective weaknesses of quantitative and qualitative methods can be overcome and neutralized by drawing on the complementary strengths of each other to provide stronger and more accurate inferences. </w:t>
      </w:r>
      <w:r w:rsidR="00E5005C" w:rsidRPr="00DB3A9C">
        <w:rPr>
          <w:i/>
        </w:rPr>
        <w:t>Triangulation</w:t>
      </w:r>
      <w:r w:rsidR="00E5005C">
        <w:t xml:space="preserve">: </w:t>
      </w:r>
      <w:r w:rsidR="00D61E12">
        <w:t xml:space="preserve">this </w:t>
      </w:r>
      <w:r w:rsidR="00E5005C">
        <w:t xml:space="preserve">allows for greater validity in a study by seeking corroboration between quantitative and qualitative data. </w:t>
      </w:r>
      <w:r w:rsidR="00E5005C" w:rsidRPr="00DB3A9C">
        <w:rPr>
          <w:i/>
        </w:rPr>
        <w:t>Completeness</w:t>
      </w:r>
      <w:r w:rsidR="00E5005C">
        <w:t>: using a combination of methods allows for a more complete and comprehensive pic</w:t>
      </w:r>
      <w:r w:rsidR="00DB3A9C">
        <w:t xml:space="preserve">ture of the studied phenomenon to emerge and can also </w:t>
      </w:r>
      <w:r w:rsidR="00E5005C">
        <w:t>generate new insights.</w:t>
      </w:r>
      <w:r w:rsidR="00222233">
        <w:t xml:space="preserve"> </w:t>
      </w:r>
      <w:r w:rsidR="00DB3183" w:rsidRPr="00DB3183">
        <w:rPr>
          <w:i/>
        </w:rPr>
        <w:t>Hypothesis development and testing:</w:t>
      </w:r>
      <w:r w:rsidR="00E333E0">
        <w:t xml:space="preserve"> </w:t>
      </w:r>
      <w:r w:rsidR="00DB3183">
        <w:t xml:space="preserve">qualitative methods can be used to develop hypotheses that can then be tested by quantitative methods. </w:t>
      </w:r>
      <w:r w:rsidR="00DB3183" w:rsidRPr="00DB3183">
        <w:rPr>
          <w:i/>
        </w:rPr>
        <w:t xml:space="preserve">Instrument development and </w:t>
      </w:r>
      <w:r w:rsidR="00DB3183" w:rsidRPr="00DB3183">
        <w:rPr>
          <w:i/>
        </w:rPr>
        <w:lastRenderedPageBreak/>
        <w:t>testing:</w:t>
      </w:r>
      <w:r w:rsidR="00DB3183">
        <w:t xml:space="preserve"> complementing quantitative methods with qualitative methods can assist in the further (and quicker) development of theory, and the development, testing, and refinement of psychometric instruments for use in subsequent quantitative </w:t>
      </w:r>
      <w:r w:rsidR="00E333E0">
        <w:t xml:space="preserve">studies. </w:t>
      </w:r>
      <w:r w:rsidR="00E333E0" w:rsidRPr="00E333E0">
        <w:rPr>
          <w:i/>
        </w:rPr>
        <w:t xml:space="preserve">Assisting </w:t>
      </w:r>
      <w:r w:rsidR="00DB3183" w:rsidRPr="00E333E0">
        <w:rPr>
          <w:i/>
        </w:rPr>
        <w:t>sampling</w:t>
      </w:r>
      <w:r w:rsidR="00DB3183">
        <w:t xml:space="preserve">: using quantitative survey methods can enhance purposeful sampling </w:t>
      </w:r>
      <w:r w:rsidR="00E333E0">
        <w:t xml:space="preserve">and case selection </w:t>
      </w:r>
      <w:r w:rsidR="00DB3183">
        <w:t>in qualitative studies whilst also helping to define a population of interest that was not anti</w:t>
      </w:r>
      <w:r w:rsidR="00E333E0">
        <w:t xml:space="preserve">cipated. </w:t>
      </w:r>
      <w:r w:rsidR="00E333E0" w:rsidRPr="00E333E0">
        <w:rPr>
          <w:i/>
        </w:rPr>
        <w:t>Enhancing generalization</w:t>
      </w:r>
      <w:r w:rsidR="00E333E0">
        <w:t>: Quantitative methods</w:t>
      </w:r>
      <w:r w:rsidR="00DB3183">
        <w:t xml:space="preserve"> can be used to obtain a representative sample, with the goal of enhancing the generalizability or transferability of qualitative findings.</w:t>
      </w:r>
      <w:r w:rsidR="00E333E0">
        <w:t xml:space="preserve"> </w:t>
      </w:r>
    </w:p>
    <w:p w:rsidR="00F2271B" w:rsidRDefault="000137B8" w:rsidP="00D60969">
      <w:pPr>
        <w:spacing w:line="480" w:lineRule="auto"/>
        <w:ind w:firstLine="720"/>
      </w:pPr>
      <w:r>
        <w:t>Despite thes</w:t>
      </w:r>
      <w:r w:rsidR="0074389F">
        <w:t>e potential benefits</w:t>
      </w:r>
      <w:r w:rsidR="00414CEA">
        <w:t>,</w:t>
      </w:r>
      <w:r>
        <w:t xml:space="preserve"> </w:t>
      </w:r>
      <w:r w:rsidR="006E7558">
        <w:t>Mason (2006) makes the following comment</w:t>
      </w:r>
      <w:r w:rsidR="00414CEA">
        <w:t xml:space="preserve"> in her review of strategies for MMR</w:t>
      </w:r>
      <w:r w:rsidR="006E7558">
        <w:t>:</w:t>
      </w:r>
    </w:p>
    <w:p w:rsidR="00A35997" w:rsidRPr="00D60969" w:rsidRDefault="00F2271B" w:rsidP="00D60969">
      <w:pPr>
        <w:spacing w:line="480" w:lineRule="auto"/>
        <w:ind w:firstLine="720"/>
        <w:rPr>
          <w:rFonts w:eastAsiaTheme="minorHAnsi"/>
          <w:lang w:eastAsia="en-US"/>
        </w:rPr>
      </w:pPr>
      <w:r w:rsidRPr="00B37F78">
        <w:rPr>
          <w:rFonts w:eastAsiaTheme="minorHAnsi"/>
          <w:lang w:eastAsia="en-US"/>
        </w:rPr>
        <w:t xml:space="preserve">Yet mixing methods for no good reason other than the sake of it can produce </w:t>
      </w:r>
      <w:r w:rsidRPr="00B37F78">
        <w:rPr>
          <w:rFonts w:eastAsiaTheme="minorHAnsi"/>
          <w:lang w:eastAsia="en-US"/>
        </w:rPr>
        <w:tab/>
        <w:t xml:space="preserve">disjointed and unfocussed research, and can severely test the capabilities of </w:t>
      </w:r>
      <w:r w:rsidRPr="00B37F78">
        <w:rPr>
          <w:rFonts w:eastAsiaTheme="minorHAnsi"/>
          <w:lang w:eastAsia="en-US"/>
        </w:rPr>
        <w:tab/>
        <w:t xml:space="preserve">researchers. Researchers engaging in mixed methods research need to have a clear </w:t>
      </w:r>
      <w:r w:rsidRPr="00B37F78">
        <w:rPr>
          <w:rFonts w:eastAsiaTheme="minorHAnsi"/>
          <w:lang w:eastAsia="en-US"/>
        </w:rPr>
        <w:tab/>
        <w:t xml:space="preserve">sense of the logic and purpose of their approach and of what they are trying to </w:t>
      </w:r>
      <w:r w:rsidRPr="00B37F78">
        <w:rPr>
          <w:rFonts w:eastAsiaTheme="minorHAnsi"/>
          <w:lang w:eastAsia="en-US"/>
        </w:rPr>
        <w:tab/>
        <w:t xml:space="preserve">achieve, because this ultimately must underpin their practical strategy not only for </w:t>
      </w:r>
      <w:r w:rsidRPr="00B37F78">
        <w:rPr>
          <w:rFonts w:eastAsiaTheme="minorHAnsi"/>
          <w:lang w:eastAsia="en-US"/>
        </w:rPr>
        <w:tab/>
        <w:t xml:space="preserve">choosing and deploying a particular mix of methods, but crucially also for linking </w:t>
      </w:r>
      <w:r w:rsidR="00B37F78">
        <w:rPr>
          <w:rFonts w:eastAsiaTheme="minorHAnsi"/>
          <w:lang w:eastAsia="en-US"/>
        </w:rPr>
        <w:tab/>
        <w:t xml:space="preserve">their </w:t>
      </w:r>
      <w:r w:rsidRPr="00B37F78">
        <w:rPr>
          <w:rFonts w:eastAsiaTheme="minorHAnsi"/>
          <w:lang w:eastAsia="en-US"/>
        </w:rPr>
        <w:t xml:space="preserve">data analytically. </w:t>
      </w:r>
      <w:proofErr w:type="gramStart"/>
      <w:r w:rsidRPr="00B37F78">
        <w:rPr>
          <w:rFonts w:eastAsiaTheme="minorHAnsi"/>
          <w:lang w:eastAsia="en-US"/>
        </w:rPr>
        <w:t>(Mason, 2006, p. 3)</w:t>
      </w:r>
      <w:r w:rsidR="00B9473A">
        <w:rPr>
          <w:rFonts w:eastAsiaTheme="minorHAnsi"/>
          <w:lang w:eastAsia="en-US"/>
        </w:rPr>
        <w:t>.</w:t>
      </w:r>
      <w:proofErr w:type="gramEnd"/>
    </w:p>
    <w:p w:rsidR="00376F0C" w:rsidRDefault="001803E6" w:rsidP="00B720CE">
      <w:pPr>
        <w:spacing w:line="480" w:lineRule="auto"/>
        <w:ind w:firstLine="720"/>
        <w:rPr>
          <w:rFonts w:eastAsiaTheme="minorHAnsi"/>
          <w:lang w:eastAsia="en-US"/>
        </w:rPr>
      </w:pPr>
      <w:r w:rsidRPr="00F41D2D">
        <w:t>The views of Mason (2006)</w:t>
      </w:r>
      <w:r w:rsidR="005019A4">
        <w:t xml:space="preserve"> </w:t>
      </w:r>
      <w:r>
        <w:t>suggest that researchers in sp</w:t>
      </w:r>
      <w:r w:rsidR="00910CD0">
        <w:t xml:space="preserve">ort and exercise psychology are </w:t>
      </w:r>
      <w:r>
        <w:t>well advised to approach MMR with</w:t>
      </w:r>
      <w:r w:rsidR="00910CD0">
        <w:t xml:space="preserve"> caution</w:t>
      </w:r>
      <w:r w:rsidR="0026143B">
        <w:t xml:space="preserve">. </w:t>
      </w:r>
      <w:r w:rsidR="006A57DC">
        <w:t>R</w:t>
      </w:r>
      <w:r w:rsidR="003B63A5">
        <w:t xml:space="preserve">ich </w:t>
      </w:r>
      <w:r w:rsidR="00A345CC">
        <w:t xml:space="preserve">and </w:t>
      </w:r>
      <w:r w:rsidR="003B63A5">
        <w:t xml:space="preserve">critical </w:t>
      </w:r>
      <w:r w:rsidR="006A57DC">
        <w:t xml:space="preserve">debates </w:t>
      </w:r>
      <w:r w:rsidR="003B63A5">
        <w:t>within</w:t>
      </w:r>
      <w:r w:rsidR="006A57DC">
        <w:t xml:space="preserve"> the social sciences about</w:t>
      </w:r>
      <w:r w:rsidR="003B63A5">
        <w:t xml:space="preserve"> </w:t>
      </w:r>
      <w:r w:rsidR="006A57DC">
        <w:t>MMR</w:t>
      </w:r>
      <w:r w:rsidR="00A35997">
        <w:t xml:space="preserve"> show</w:t>
      </w:r>
      <w:r w:rsidR="00A345CC">
        <w:t xml:space="preserve"> it </w:t>
      </w:r>
      <w:r w:rsidR="00247106">
        <w:t xml:space="preserve">is best viewed as </w:t>
      </w:r>
      <w:r w:rsidR="001E7523">
        <w:t xml:space="preserve">a </w:t>
      </w:r>
      <w:r w:rsidR="00247106" w:rsidRPr="00247106">
        <w:rPr>
          <w:i/>
        </w:rPr>
        <w:t>contested</w:t>
      </w:r>
      <w:r w:rsidR="00247106" w:rsidRPr="00247106">
        <w:t xml:space="preserve"> </w:t>
      </w:r>
      <w:r w:rsidR="00247106">
        <w:t>and</w:t>
      </w:r>
      <w:r w:rsidR="00247106" w:rsidRPr="00247106">
        <w:rPr>
          <w:i/>
        </w:rPr>
        <w:t xml:space="preserve"> ambiguous</w:t>
      </w:r>
      <w:r w:rsidR="00247106">
        <w:t xml:space="preserve"> </w:t>
      </w:r>
      <w:r w:rsidR="00247106" w:rsidRPr="00247106">
        <w:t>concept</w:t>
      </w:r>
      <w:r w:rsidR="00414CEA">
        <w:t xml:space="preserve"> (</w:t>
      </w:r>
      <w:r w:rsidR="005019A4">
        <w:t xml:space="preserve">Gill, 2011; </w:t>
      </w:r>
      <w:r w:rsidR="00247106">
        <w:t xml:space="preserve">Johnson, </w:t>
      </w:r>
      <w:proofErr w:type="spellStart"/>
      <w:r w:rsidR="00247106">
        <w:t>Onwuegbuzie</w:t>
      </w:r>
      <w:proofErr w:type="spellEnd"/>
      <w:r w:rsidR="00247106">
        <w:t xml:space="preserve"> &amp; Turner, 20</w:t>
      </w:r>
      <w:r w:rsidR="00414CEA">
        <w:t>07</w:t>
      </w:r>
      <w:r w:rsidR="005019A4">
        <w:t>;</w:t>
      </w:r>
      <w:r w:rsidR="005019A4" w:rsidRPr="005019A4">
        <w:t xml:space="preserve"> </w:t>
      </w:r>
      <w:r w:rsidR="005019A4">
        <w:t xml:space="preserve">Whaley &amp; </w:t>
      </w:r>
      <w:proofErr w:type="spellStart"/>
      <w:r w:rsidR="005019A4">
        <w:t>Krane</w:t>
      </w:r>
      <w:proofErr w:type="spellEnd"/>
      <w:r w:rsidR="005019A4">
        <w:t>, 2011</w:t>
      </w:r>
      <w:r w:rsidR="00247106">
        <w:t>)</w:t>
      </w:r>
      <w:r w:rsidR="001E7523" w:rsidRPr="00247106">
        <w:t>.</w:t>
      </w:r>
      <w:r w:rsidR="005D2144">
        <w:t xml:space="preserve"> </w:t>
      </w:r>
      <w:proofErr w:type="spellStart"/>
      <w:r w:rsidR="00B720CE">
        <w:t>Cresswell</w:t>
      </w:r>
      <w:proofErr w:type="spellEnd"/>
      <w:r w:rsidR="00B720CE">
        <w:t xml:space="preserve"> (2011), </w:t>
      </w:r>
      <w:r w:rsidR="00B720CE">
        <w:rPr>
          <w:rFonts w:eastAsiaTheme="minorHAnsi"/>
          <w:lang w:eastAsia="en-US"/>
        </w:rPr>
        <w:t>a</w:t>
      </w:r>
      <w:r w:rsidR="00A35997">
        <w:rPr>
          <w:rFonts w:eastAsiaTheme="minorHAnsi"/>
          <w:lang w:eastAsia="en-US"/>
        </w:rPr>
        <w:t xml:space="preserve"> </w:t>
      </w:r>
      <w:r w:rsidR="00A35997">
        <w:t xml:space="preserve">leading advocate of MMR, </w:t>
      </w:r>
      <w:r w:rsidR="00A345CC">
        <w:rPr>
          <w:rFonts w:eastAsiaTheme="minorHAnsi"/>
          <w:lang w:eastAsia="en-US"/>
        </w:rPr>
        <w:t xml:space="preserve">highlights </w:t>
      </w:r>
      <w:r w:rsidR="005D2144">
        <w:rPr>
          <w:rFonts w:eastAsiaTheme="minorHAnsi"/>
          <w:lang w:eastAsia="en-US"/>
        </w:rPr>
        <w:t>an extensive range of c</w:t>
      </w:r>
      <w:r w:rsidR="00A345CC">
        <w:rPr>
          <w:rFonts w:eastAsiaTheme="minorHAnsi"/>
          <w:lang w:eastAsia="en-US"/>
        </w:rPr>
        <w:t>ontroversies in an emerging field t</w:t>
      </w:r>
      <w:r w:rsidR="00825CFE">
        <w:rPr>
          <w:rFonts w:eastAsiaTheme="minorHAnsi"/>
          <w:lang w:eastAsia="en-US"/>
        </w:rPr>
        <w:t>hat include the following:</w:t>
      </w:r>
      <w:r w:rsidR="005D2144">
        <w:rPr>
          <w:rFonts w:eastAsiaTheme="minorHAnsi"/>
          <w:lang w:eastAsia="en-US"/>
        </w:rPr>
        <w:t xml:space="preserve"> basic issues of t</w:t>
      </w:r>
      <w:r w:rsidR="00476147">
        <w:rPr>
          <w:rFonts w:eastAsiaTheme="minorHAnsi"/>
          <w:lang w:eastAsia="en-US"/>
        </w:rPr>
        <w:t>he legitimacy and meaning,</w:t>
      </w:r>
      <w:r w:rsidR="005D2144">
        <w:rPr>
          <w:rFonts w:eastAsiaTheme="minorHAnsi"/>
          <w:lang w:eastAsia="en-US"/>
        </w:rPr>
        <w:t xml:space="preserve"> philos</w:t>
      </w:r>
      <w:r w:rsidR="00FE79DD">
        <w:rPr>
          <w:rFonts w:eastAsiaTheme="minorHAnsi"/>
          <w:lang w:eastAsia="en-US"/>
        </w:rPr>
        <w:t>ophical underpinnings, and</w:t>
      </w:r>
      <w:r w:rsidR="005D2144">
        <w:rPr>
          <w:rFonts w:eastAsiaTheme="minorHAnsi"/>
          <w:lang w:eastAsia="en-US"/>
        </w:rPr>
        <w:t xml:space="preserve"> the pragmatics of conducting a </w:t>
      </w:r>
      <w:r w:rsidR="00A345CC">
        <w:rPr>
          <w:rFonts w:eastAsiaTheme="minorHAnsi"/>
          <w:lang w:eastAsia="en-US"/>
        </w:rPr>
        <w:t>mixed methods study. T</w:t>
      </w:r>
      <w:r w:rsidR="005D2144">
        <w:rPr>
          <w:rFonts w:eastAsiaTheme="minorHAnsi"/>
          <w:lang w:eastAsia="en-US"/>
        </w:rPr>
        <w:t>hese controversies</w:t>
      </w:r>
      <w:r w:rsidR="00A345CC">
        <w:rPr>
          <w:rFonts w:eastAsiaTheme="minorHAnsi"/>
          <w:lang w:eastAsia="en-US"/>
        </w:rPr>
        <w:t>, he argues,</w:t>
      </w:r>
      <w:r w:rsidR="005D2144">
        <w:rPr>
          <w:rFonts w:eastAsiaTheme="minorHAnsi"/>
          <w:lang w:eastAsia="en-US"/>
        </w:rPr>
        <w:t xml:space="preserve"> need to be squarely placed on the table for discussion </w:t>
      </w:r>
      <w:r w:rsidR="00A61069">
        <w:rPr>
          <w:rFonts w:eastAsiaTheme="minorHAnsi"/>
          <w:lang w:eastAsia="en-US"/>
        </w:rPr>
        <w:t xml:space="preserve">and </w:t>
      </w:r>
      <w:r w:rsidR="00297DD0">
        <w:rPr>
          <w:rFonts w:eastAsiaTheme="minorHAnsi"/>
          <w:lang w:eastAsia="en-US"/>
        </w:rPr>
        <w:t xml:space="preserve">their </w:t>
      </w:r>
      <w:r w:rsidR="00297DD0">
        <w:rPr>
          <w:rFonts w:eastAsiaTheme="minorHAnsi"/>
          <w:lang w:eastAsia="en-US"/>
        </w:rPr>
        <w:lastRenderedPageBreak/>
        <w:t>presence honoured. I</w:t>
      </w:r>
      <w:r w:rsidR="00C43B7E">
        <w:rPr>
          <w:rFonts w:eastAsiaTheme="minorHAnsi"/>
          <w:lang w:eastAsia="en-US"/>
        </w:rPr>
        <w:t>n this article</w:t>
      </w:r>
      <w:r w:rsidR="00A61069">
        <w:rPr>
          <w:rFonts w:eastAsiaTheme="minorHAnsi"/>
          <w:lang w:eastAsia="en-US"/>
        </w:rPr>
        <w:t xml:space="preserve">, </w:t>
      </w:r>
      <w:r w:rsidR="00B720CE">
        <w:rPr>
          <w:rFonts w:eastAsiaTheme="minorHAnsi"/>
          <w:lang w:eastAsia="en-US"/>
        </w:rPr>
        <w:t xml:space="preserve">therefore, </w:t>
      </w:r>
      <w:r w:rsidR="006A57DC">
        <w:t>I</w:t>
      </w:r>
      <w:r w:rsidR="00C43B7E">
        <w:t xml:space="preserve"> offer</w:t>
      </w:r>
      <w:r w:rsidR="00B3587C">
        <w:t xml:space="preserve"> </w:t>
      </w:r>
      <w:r w:rsidR="005019A4">
        <w:t xml:space="preserve">some </w:t>
      </w:r>
      <w:r w:rsidR="00B3587C">
        <w:t>critical reflections on five p</w:t>
      </w:r>
      <w:r w:rsidR="00C43B7E">
        <w:t xml:space="preserve">oints of controversy with the aim of </w:t>
      </w:r>
      <w:r w:rsidR="00C43B7E">
        <w:rPr>
          <w:rFonts w:eastAsiaTheme="minorHAnsi"/>
          <w:lang w:eastAsia="en-US"/>
        </w:rPr>
        <w:t>stimulating</w:t>
      </w:r>
      <w:r w:rsidR="00B3587C">
        <w:rPr>
          <w:rFonts w:eastAsiaTheme="minorHAnsi"/>
          <w:lang w:eastAsia="en-US"/>
        </w:rPr>
        <w:t xml:space="preserve"> </w:t>
      </w:r>
      <w:r w:rsidR="00864A65">
        <w:rPr>
          <w:rFonts w:eastAsiaTheme="minorHAnsi"/>
          <w:lang w:eastAsia="en-US"/>
        </w:rPr>
        <w:t>dialogue</w:t>
      </w:r>
      <w:r w:rsidR="00096B62">
        <w:rPr>
          <w:rFonts w:eastAsiaTheme="minorHAnsi"/>
          <w:lang w:eastAsia="en-US"/>
        </w:rPr>
        <w:t xml:space="preserve"> </w:t>
      </w:r>
      <w:r w:rsidR="001E7523">
        <w:rPr>
          <w:rFonts w:eastAsiaTheme="minorHAnsi"/>
          <w:lang w:eastAsia="en-US"/>
        </w:rPr>
        <w:t xml:space="preserve">within the </w:t>
      </w:r>
      <w:r w:rsidR="0026143B">
        <w:rPr>
          <w:rFonts w:eastAsiaTheme="minorHAnsi"/>
          <w:lang w:eastAsia="en-US"/>
        </w:rPr>
        <w:t xml:space="preserve">sport and exercise </w:t>
      </w:r>
      <w:r w:rsidR="00B37F78">
        <w:rPr>
          <w:rFonts w:eastAsiaTheme="minorHAnsi"/>
          <w:lang w:eastAsia="en-US"/>
        </w:rPr>
        <w:t xml:space="preserve">psychology community about </w:t>
      </w:r>
      <w:r w:rsidR="00E6494E">
        <w:rPr>
          <w:rFonts w:eastAsiaTheme="minorHAnsi"/>
          <w:lang w:eastAsia="en-US"/>
        </w:rPr>
        <w:t xml:space="preserve">what </w:t>
      </w:r>
      <w:r w:rsidR="00B37F78">
        <w:rPr>
          <w:rFonts w:eastAsiaTheme="minorHAnsi"/>
          <w:lang w:eastAsia="en-US"/>
        </w:rPr>
        <w:t xml:space="preserve">MMR </w:t>
      </w:r>
      <w:r w:rsidR="00E6494E">
        <w:rPr>
          <w:rFonts w:eastAsiaTheme="minorHAnsi"/>
          <w:lang w:eastAsia="en-US"/>
        </w:rPr>
        <w:t>is, how it is</w:t>
      </w:r>
      <w:r w:rsidR="00BB39A7">
        <w:rPr>
          <w:rFonts w:eastAsiaTheme="minorHAnsi"/>
          <w:lang w:eastAsia="en-US"/>
        </w:rPr>
        <w:t xml:space="preserve"> currently practiced, </w:t>
      </w:r>
      <w:r w:rsidR="00E6494E">
        <w:rPr>
          <w:rFonts w:eastAsiaTheme="minorHAnsi"/>
          <w:lang w:eastAsia="en-US"/>
        </w:rPr>
        <w:t>how it might be developed in the future</w:t>
      </w:r>
      <w:r w:rsidR="00BB39A7">
        <w:rPr>
          <w:rFonts w:eastAsiaTheme="minorHAnsi"/>
          <w:lang w:eastAsia="en-US"/>
        </w:rPr>
        <w:t>, a</w:t>
      </w:r>
      <w:r w:rsidR="00A02B2D">
        <w:rPr>
          <w:rFonts w:eastAsiaTheme="minorHAnsi"/>
          <w:lang w:eastAsia="en-US"/>
        </w:rPr>
        <w:t>nd the pedagogical challenges t</w:t>
      </w:r>
      <w:r w:rsidR="00BB39A7">
        <w:rPr>
          <w:rFonts w:eastAsiaTheme="minorHAnsi"/>
          <w:lang w:eastAsia="en-US"/>
        </w:rPr>
        <w:t xml:space="preserve">hat flow from </w:t>
      </w:r>
      <w:r w:rsidR="00A02B2D">
        <w:rPr>
          <w:rFonts w:eastAsiaTheme="minorHAnsi"/>
          <w:lang w:eastAsia="en-US"/>
        </w:rPr>
        <w:t xml:space="preserve">all </w:t>
      </w:r>
      <w:r w:rsidR="00B720CE">
        <w:rPr>
          <w:rFonts w:eastAsiaTheme="minorHAnsi"/>
          <w:lang w:eastAsia="en-US"/>
        </w:rPr>
        <w:t xml:space="preserve">of </w:t>
      </w:r>
      <w:r w:rsidR="00BB39A7">
        <w:rPr>
          <w:rFonts w:eastAsiaTheme="minorHAnsi"/>
          <w:lang w:eastAsia="en-US"/>
        </w:rPr>
        <w:t>this</w:t>
      </w:r>
      <w:r w:rsidR="0070716C">
        <w:rPr>
          <w:rFonts w:eastAsiaTheme="minorHAnsi"/>
          <w:lang w:eastAsia="en-US"/>
        </w:rPr>
        <w:t>.</w:t>
      </w:r>
    </w:p>
    <w:p w:rsidR="00E61F87" w:rsidRDefault="00864A65" w:rsidP="00376F0C">
      <w:pPr>
        <w:spacing w:line="480" w:lineRule="auto"/>
        <w:ind w:firstLine="720"/>
        <w:rPr>
          <w:rFonts w:eastAsiaTheme="minorHAnsi"/>
          <w:lang w:eastAsia="en-US"/>
        </w:rPr>
      </w:pPr>
      <w:r>
        <w:rPr>
          <w:rFonts w:eastAsiaTheme="minorHAnsi"/>
          <w:lang w:eastAsia="en-US"/>
        </w:rPr>
        <w:t>G</w:t>
      </w:r>
      <w:r w:rsidR="004C062B">
        <w:rPr>
          <w:rFonts w:eastAsiaTheme="minorHAnsi"/>
          <w:lang w:eastAsia="en-US"/>
        </w:rPr>
        <w:t>aining an understanding</w:t>
      </w:r>
      <w:r w:rsidR="00A35997">
        <w:rPr>
          <w:rFonts w:eastAsiaTheme="minorHAnsi"/>
          <w:lang w:eastAsia="en-US"/>
        </w:rPr>
        <w:t xml:space="preserve"> of MM</w:t>
      </w:r>
      <w:r w:rsidR="004C062B">
        <w:rPr>
          <w:rFonts w:eastAsiaTheme="minorHAnsi"/>
          <w:lang w:eastAsia="en-US"/>
        </w:rPr>
        <w:t xml:space="preserve">R </w:t>
      </w:r>
      <w:r>
        <w:rPr>
          <w:rFonts w:eastAsiaTheme="minorHAnsi"/>
          <w:lang w:eastAsia="en-US"/>
        </w:rPr>
        <w:t xml:space="preserve">as an emerging field </w:t>
      </w:r>
      <w:r w:rsidR="0070716C">
        <w:rPr>
          <w:rFonts w:eastAsiaTheme="minorHAnsi"/>
          <w:lang w:eastAsia="en-US"/>
        </w:rPr>
        <w:t>is difficult</w:t>
      </w:r>
      <w:r w:rsidR="00A35997">
        <w:rPr>
          <w:rFonts w:eastAsiaTheme="minorHAnsi"/>
          <w:lang w:eastAsia="en-US"/>
        </w:rPr>
        <w:t>. T</w:t>
      </w:r>
      <w:r w:rsidR="00376F0C">
        <w:rPr>
          <w:rFonts w:eastAsiaTheme="minorHAnsi"/>
          <w:lang w:eastAsia="en-US"/>
        </w:rPr>
        <w:t xml:space="preserve">he </w:t>
      </w:r>
      <w:r w:rsidR="00073DA0">
        <w:rPr>
          <w:rFonts w:eastAsiaTheme="minorHAnsi"/>
          <w:lang w:eastAsia="en-US"/>
        </w:rPr>
        <w:t>term ‘mixed methods’ has multiple meanings depending on the standpoint of the researcher (</w:t>
      </w:r>
      <w:proofErr w:type="spellStart"/>
      <w:r w:rsidR="00073DA0">
        <w:rPr>
          <w:rFonts w:eastAsiaTheme="minorHAnsi"/>
          <w:lang w:eastAsia="en-US"/>
        </w:rPr>
        <w:t>Cresswell</w:t>
      </w:r>
      <w:proofErr w:type="spellEnd"/>
      <w:r w:rsidR="00073DA0">
        <w:rPr>
          <w:rFonts w:eastAsiaTheme="minorHAnsi"/>
          <w:lang w:eastAsia="en-US"/>
        </w:rPr>
        <w:t xml:space="preserve">, 2011; Johnson, </w:t>
      </w:r>
      <w:proofErr w:type="spellStart"/>
      <w:r w:rsidR="00073DA0">
        <w:rPr>
          <w:rFonts w:eastAsiaTheme="minorHAnsi"/>
          <w:lang w:eastAsia="en-US"/>
        </w:rPr>
        <w:t>Onwuegbuzie</w:t>
      </w:r>
      <w:proofErr w:type="spellEnd"/>
      <w:r w:rsidR="00073DA0">
        <w:rPr>
          <w:rFonts w:eastAsiaTheme="minorHAnsi"/>
          <w:lang w:eastAsia="en-US"/>
        </w:rPr>
        <w:t xml:space="preserve"> &amp; Turner, 2007; </w:t>
      </w:r>
      <w:proofErr w:type="spellStart"/>
      <w:r w:rsidR="00073DA0">
        <w:rPr>
          <w:rFonts w:eastAsiaTheme="minorHAnsi"/>
          <w:lang w:eastAsia="en-US"/>
        </w:rPr>
        <w:t>McGannon</w:t>
      </w:r>
      <w:proofErr w:type="spellEnd"/>
      <w:r w:rsidR="00073DA0">
        <w:rPr>
          <w:rFonts w:eastAsiaTheme="minorHAnsi"/>
          <w:lang w:eastAsia="en-US"/>
        </w:rPr>
        <w:t xml:space="preserve"> &amp; </w:t>
      </w:r>
      <w:proofErr w:type="spellStart"/>
      <w:r w:rsidR="00073DA0">
        <w:rPr>
          <w:rFonts w:eastAsiaTheme="minorHAnsi"/>
          <w:lang w:eastAsia="en-US"/>
        </w:rPr>
        <w:t>Schweinbenz</w:t>
      </w:r>
      <w:proofErr w:type="spellEnd"/>
      <w:r w:rsidR="00073DA0">
        <w:rPr>
          <w:rFonts w:eastAsiaTheme="minorHAnsi"/>
          <w:lang w:eastAsia="en-US"/>
        </w:rPr>
        <w:t>, 2011)</w:t>
      </w:r>
      <w:r w:rsidR="00235010">
        <w:rPr>
          <w:rFonts w:eastAsiaTheme="minorHAnsi"/>
          <w:lang w:eastAsia="en-US"/>
        </w:rPr>
        <w:t xml:space="preserve">, and how it is enacted within </w:t>
      </w:r>
      <w:r w:rsidR="00013537">
        <w:rPr>
          <w:rFonts w:eastAsiaTheme="minorHAnsi"/>
          <w:lang w:eastAsia="en-US"/>
        </w:rPr>
        <w:t xml:space="preserve">the diversity of options for designing mixed methods studies as described by </w:t>
      </w:r>
      <w:proofErr w:type="spellStart"/>
      <w:r w:rsidR="0031198F">
        <w:rPr>
          <w:rFonts w:eastAsiaTheme="minorHAnsi"/>
          <w:lang w:eastAsia="en-US"/>
        </w:rPr>
        <w:t>Teddlie</w:t>
      </w:r>
      <w:proofErr w:type="spellEnd"/>
      <w:r w:rsidR="0031198F">
        <w:rPr>
          <w:rFonts w:eastAsiaTheme="minorHAnsi"/>
          <w:lang w:eastAsia="en-US"/>
        </w:rPr>
        <w:t xml:space="preserve"> and </w:t>
      </w:r>
      <w:proofErr w:type="spellStart"/>
      <w:r w:rsidR="0031198F">
        <w:rPr>
          <w:rFonts w:eastAsiaTheme="minorHAnsi"/>
          <w:lang w:eastAsia="en-US"/>
        </w:rPr>
        <w:t>Tashakkori</w:t>
      </w:r>
      <w:proofErr w:type="spellEnd"/>
      <w:r w:rsidR="009F7395">
        <w:rPr>
          <w:rFonts w:eastAsiaTheme="minorHAnsi"/>
          <w:lang w:eastAsia="en-US"/>
        </w:rPr>
        <w:t xml:space="preserve"> </w:t>
      </w:r>
      <w:r w:rsidR="005019A4">
        <w:rPr>
          <w:rFonts w:eastAsiaTheme="minorHAnsi"/>
          <w:lang w:eastAsia="en-US"/>
        </w:rPr>
        <w:t>(</w:t>
      </w:r>
      <w:r w:rsidR="009F7395">
        <w:rPr>
          <w:rFonts w:eastAsiaTheme="minorHAnsi"/>
          <w:lang w:eastAsia="en-US"/>
        </w:rPr>
        <w:t>2011</w:t>
      </w:r>
      <w:r w:rsidR="00235010">
        <w:rPr>
          <w:rFonts w:eastAsiaTheme="minorHAnsi"/>
          <w:lang w:eastAsia="en-US"/>
        </w:rPr>
        <w:t>)</w:t>
      </w:r>
      <w:r w:rsidR="00376F0C">
        <w:rPr>
          <w:rFonts w:eastAsiaTheme="minorHAnsi"/>
          <w:lang w:eastAsia="en-US"/>
        </w:rPr>
        <w:t xml:space="preserve">. The </w:t>
      </w:r>
      <w:r w:rsidR="00BB39A7">
        <w:rPr>
          <w:rFonts w:eastAsiaTheme="minorHAnsi"/>
          <w:lang w:eastAsia="en-US"/>
        </w:rPr>
        <w:t xml:space="preserve">terminology used </w:t>
      </w:r>
      <w:r w:rsidR="00376F0C">
        <w:rPr>
          <w:rFonts w:eastAsiaTheme="minorHAnsi"/>
          <w:lang w:eastAsia="en-US"/>
        </w:rPr>
        <w:t>is</w:t>
      </w:r>
      <w:r w:rsidR="00B720CE">
        <w:rPr>
          <w:rFonts w:eastAsiaTheme="minorHAnsi"/>
          <w:lang w:eastAsia="en-US"/>
        </w:rPr>
        <w:t xml:space="preserve"> also problematic. S</w:t>
      </w:r>
      <w:r w:rsidR="00376F0C">
        <w:rPr>
          <w:rFonts w:eastAsiaTheme="minorHAnsi"/>
          <w:lang w:eastAsia="en-US"/>
        </w:rPr>
        <w:t>ometimes the terms paradigm and meth</w:t>
      </w:r>
      <w:r w:rsidR="00A35997">
        <w:rPr>
          <w:rFonts w:eastAsiaTheme="minorHAnsi"/>
          <w:lang w:eastAsia="en-US"/>
        </w:rPr>
        <w:t>odology</w:t>
      </w:r>
      <w:r w:rsidR="00B720CE">
        <w:rPr>
          <w:rFonts w:eastAsiaTheme="minorHAnsi"/>
          <w:lang w:eastAsia="en-US"/>
        </w:rPr>
        <w:t>, and methodology and method,</w:t>
      </w:r>
      <w:r w:rsidR="00A35997">
        <w:rPr>
          <w:rFonts w:eastAsiaTheme="minorHAnsi"/>
          <w:lang w:eastAsia="en-US"/>
        </w:rPr>
        <w:t xml:space="preserve"> are used interchangeably</w:t>
      </w:r>
      <w:r w:rsidR="00376F0C">
        <w:rPr>
          <w:rFonts w:eastAsiaTheme="minorHAnsi"/>
          <w:lang w:eastAsia="en-US"/>
        </w:rPr>
        <w:t xml:space="preserve"> but at other time</w:t>
      </w:r>
      <w:r w:rsidR="00A35997">
        <w:rPr>
          <w:rFonts w:eastAsiaTheme="minorHAnsi"/>
          <w:lang w:eastAsia="en-US"/>
        </w:rPr>
        <w:t>s</w:t>
      </w:r>
      <w:r w:rsidR="00376F0C">
        <w:rPr>
          <w:rFonts w:eastAsiaTheme="minorHAnsi"/>
          <w:lang w:eastAsia="en-US"/>
        </w:rPr>
        <w:t xml:space="preserve"> they are used to refer to different as</w:t>
      </w:r>
      <w:r w:rsidR="00B720CE">
        <w:rPr>
          <w:rFonts w:eastAsiaTheme="minorHAnsi"/>
          <w:lang w:eastAsia="en-US"/>
        </w:rPr>
        <w:t xml:space="preserve">pects of the research process. </w:t>
      </w:r>
      <w:r w:rsidR="00A02B2D">
        <w:rPr>
          <w:rFonts w:eastAsiaTheme="minorHAnsi"/>
          <w:lang w:eastAsia="en-US"/>
        </w:rPr>
        <w:t xml:space="preserve">This has made it difficult for me to </w:t>
      </w:r>
      <w:r w:rsidR="00F12024">
        <w:rPr>
          <w:rFonts w:eastAsiaTheme="minorHAnsi"/>
          <w:lang w:eastAsia="en-US"/>
        </w:rPr>
        <w:t xml:space="preserve">make sense of, and </w:t>
      </w:r>
      <w:r w:rsidR="00A02B2D">
        <w:rPr>
          <w:rFonts w:eastAsiaTheme="minorHAnsi"/>
          <w:lang w:eastAsia="en-US"/>
        </w:rPr>
        <w:t xml:space="preserve">weave various stands of the </w:t>
      </w:r>
      <w:r w:rsidR="00A35997">
        <w:rPr>
          <w:rFonts w:eastAsiaTheme="minorHAnsi"/>
          <w:lang w:eastAsia="en-US"/>
        </w:rPr>
        <w:t xml:space="preserve">MMR </w:t>
      </w:r>
      <w:r w:rsidR="00A02B2D">
        <w:rPr>
          <w:rFonts w:eastAsiaTheme="minorHAnsi"/>
          <w:lang w:eastAsia="en-US"/>
        </w:rPr>
        <w:t xml:space="preserve">debate together in a </w:t>
      </w:r>
      <w:r w:rsidR="00AE2910">
        <w:rPr>
          <w:rFonts w:eastAsiaTheme="minorHAnsi"/>
          <w:lang w:eastAsia="en-US"/>
        </w:rPr>
        <w:t xml:space="preserve">coherent and consistent fashion. </w:t>
      </w:r>
      <w:r w:rsidR="00A02B2D">
        <w:rPr>
          <w:rFonts w:eastAsiaTheme="minorHAnsi"/>
          <w:lang w:eastAsia="en-US"/>
        </w:rPr>
        <w:t>To alleviate t</w:t>
      </w:r>
      <w:r w:rsidR="00F12024">
        <w:rPr>
          <w:rFonts w:eastAsiaTheme="minorHAnsi"/>
          <w:lang w:eastAsia="en-US"/>
        </w:rPr>
        <w:t>his problem, but without the ability to solve it</w:t>
      </w:r>
      <w:r w:rsidR="00A02B2D">
        <w:rPr>
          <w:rFonts w:eastAsiaTheme="minorHAnsi"/>
          <w:lang w:eastAsia="en-US"/>
        </w:rPr>
        <w:t xml:space="preserve">, I offer the following </w:t>
      </w:r>
      <w:r w:rsidR="00E61F87">
        <w:rPr>
          <w:rFonts w:eastAsiaTheme="minorHAnsi"/>
          <w:lang w:eastAsia="en-US"/>
        </w:rPr>
        <w:t>working definitions</w:t>
      </w:r>
      <w:r w:rsidR="001A190C">
        <w:rPr>
          <w:rFonts w:eastAsiaTheme="minorHAnsi"/>
          <w:lang w:eastAsia="en-US"/>
        </w:rPr>
        <w:t xml:space="preserve"> of key terms </w:t>
      </w:r>
      <w:r w:rsidR="00A02B2D">
        <w:rPr>
          <w:rFonts w:eastAsiaTheme="minorHAnsi"/>
          <w:lang w:eastAsia="en-US"/>
        </w:rPr>
        <w:t>as re</w:t>
      </w:r>
      <w:r w:rsidR="00AE2910">
        <w:rPr>
          <w:rFonts w:eastAsiaTheme="minorHAnsi"/>
          <w:lang w:eastAsia="en-US"/>
        </w:rPr>
        <w:t>ference points for my critical reflections that follow</w:t>
      </w:r>
      <w:r w:rsidR="00A02B2D">
        <w:rPr>
          <w:rFonts w:eastAsiaTheme="minorHAnsi"/>
          <w:lang w:eastAsia="en-US"/>
        </w:rPr>
        <w:t>.</w:t>
      </w:r>
    </w:p>
    <w:p w:rsidR="00AA39BC" w:rsidRDefault="00910CD0" w:rsidP="006C2DFA">
      <w:pPr>
        <w:autoSpaceDE w:val="0"/>
        <w:autoSpaceDN w:val="0"/>
        <w:adjustRightInd w:val="0"/>
        <w:spacing w:line="480" w:lineRule="auto"/>
        <w:ind w:firstLine="720"/>
        <w:rPr>
          <w:rFonts w:eastAsiaTheme="minorHAnsi"/>
          <w:lang w:eastAsia="en-US"/>
        </w:rPr>
      </w:pPr>
      <w:r>
        <w:rPr>
          <w:rFonts w:eastAsiaTheme="minorHAnsi"/>
          <w:lang w:eastAsia="en-US"/>
        </w:rPr>
        <w:t xml:space="preserve">Drawing </w:t>
      </w:r>
      <w:r w:rsidR="00C07669">
        <w:rPr>
          <w:rFonts w:eastAsiaTheme="minorHAnsi"/>
          <w:lang w:eastAsia="en-US"/>
        </w:rPr>
        <w:t>on</w:t>
      </w:r>
      <w:r w:rsidR="0078442B">
        <w:rPr>
          <w:rFonts w:eastAsiaTheme="minorHAnsi"/>
          <w:lang w:eastAsia="en-US"/>
        </w:rPr>
        <w:t xml:space="preserve"> the work of Kuhn (1970</w:t>
      </w:r>
      <w:r w:rsidR="00987FF6">
        <w:rPr>
          <w:rFonts w:eastAsiaTheme="minorHAnsi"/>
          <w:lang w:eastAsia="en-US"/>
        </w:rPr>
        <w:t>),</w:t>
      </w:r>
      <w:r w:rsidR="00C07669">
        <w:rPr>
          <w:rFonts w:eastAsiaTheme="minorHAnsi"/>
          <w:lang w:eastAsia="en-US"/>
        </w:rPr>
        <w:t xml:space="preserve"> </w:t>
      </w:r>
      <w:r w:rsidR="00E61F87">
        <w:rPr>
          <w:rFonts w:eastAsiaTheme="minorHAnsi"/>
          <w:lang w:eastAsia="en-US"/>
        </w:rPr>
        <w:t xml:space="preserve">I take a paradigm to be a </w:t>
      </w:r>
      <w:r w:rsidR="005C31D4">
        <w:rPr>
          <w:rFonts w:eastAsiaTheme="minorHAnsi"/>
          <w:lang w:eastAsia="en-US"/>
        </w:rPr>
        <w:t>set o</w:t>
      </w:r>
      <w:r w:rsidR="00987FF6">
        <w:rPr>
          <w:rFonts w:eastAsiaTheme="minorHAnsi"/>
          <w:lang w:eastAsia="en-US"/>
        </w:rPr>
        <w:t>f basic beliefs</w:t>
      </w:r>
      <w:r w:rsidR="005C31D4">
        <w:rPr>
          <w:rFonts w:eastAsiaTheme="minorHAnsi"/>
          <w:lang w:eastAsia="en-US"/>
        </w:rPr>
        <w:t xml:space="preserve">, and a worldview that defines, for its holder the nature of the world, our place in it, and the possible relationships we can have to this world and its parts. </w:t>
      </w:r>
      <w:proofErr w:type="spellStart"/>
      <w:r w:rsidR="0044429A">
        <w:rPr>
          <w:rFonts w:eastAsiaTheme="minorHAnsi"/>
          <w:lang w:eastAsia="en-US"/>
        </w:rPr>
        <w:t>Denzin</w:t>
      </w:r>
      <w:proofErr w:type="spellEnd"/>
      <w:r w:rsidR="0044429A">
        <w:rPr>
          <w:rFonts w:eastAsiaTheme="minorHAnsi"/>
          <w:lang w:eastAsia="en-US"/>
        </w:rPr>
        <w:t xml:space="preserve"> and Lincoln (2005) propose that</w:t>
      </w:r>
      <w:r w:rsidR="002C1564">
        <w:rPr>
          <w:rFonts w:eastAsiaTheme="minorHAnsi"/>
          <w:lang w:eastAsia="en-US"/>
        </w:rPr>
        <w:t xml:space="preserve"> </w:t>
      </w:r>
      <w:r w:rsidR="005C31D4">
        <w:rPr>
          <w:rFonts w:eastAsiaTheme="minorHAnsi"/>
          <w:lang w:eastAsia="en-US"/>
        </w:rPr>
        <w:t>paradigm</w:t>
      </w:r>
      <w:r w:rsidR="001D7968">
        <w:rPr>
          <w:rFonts w:eastAsiaTheme="minorHAnsi"/>
          <w:lang w:eastAsia="en-US"/>
        </w:rPr>
        <w:t>s are</w:t>
      </w:r>
      <w:r w:rsidR="0070716C">
        <w:rPr>
          <w:rFonts w:eastAsiaTheme="minorHAnsi"/>
          <w:lang w:eastAsia="en-US"/>
        </w:rPr>
        <w:t xml:space="preserve"> generated and characteriz</w:t>
      </w:r>
      <w:r w:rsidR="005C31D4">
        <w:rPr>
          <w:rFonts w:eastAsiaTheme="minorHAnsi"/>
          <w:lang w:eastAsia="en-US"/>
        </w:rPr>
        <w:t xml:space="preserve">ed by </w:t>
      </w:r>
      <w:r w:rsidR="002C1564">
        <w:rPr>
          <w:rFonts w:eastAsiaTheme="minorHAnsi"/>
          <w:lang w:eastAsia="en-US"/>
        </w:rPr>
        <w:t xml:space="preserve">how researchers </w:t>
      </w:r>
      <w:r w:rsidR="001D7968">
        <w:rPr>
          <w:rFonts w:eastAsiaTheme="minorHAnsi"/>
          <w:lang w:eastAsia="en-US"/>
        </w:rPr>
        <w:t>respond to the following questions: What kind of being is the human being? What is the nature of reality?</w:t>
      </w:r>
      <w:r w:rsidR="002C1564">
        <w:rPr>
          <w:rFonts w:eastAsiaTheme="minorHAnsi"/>
          <w:lang w:eastAsia="en-US"/>
        </w:rPr>
        <w:t xml:space="preserve"> </w:t>
      </w:r>
      <w:r w:rsidR="001D7968">
        <w:rPr>
          <w:rFonts w:eastAsiaTheme="minorHAnsi"/>
          <w:lang w:eastAsia="en-US"/>
        </w:rPr>
        <w:t>(</w:t>
      </w:r>
      <w:proofErr w:type="gramStart"/>
      <w:r w:rsidR="001D7968" w:rsidRPr="00610BB1">
        <w:rPr>
          <w:rFonts w:eastAsiaTheme="minorHAnsi"/>
          <w:i/>
          <w:lang w:eastAsia="en-US"/>
        </w:rPr>
        <w:t>ontological</w:t>
      </w:r>
      <w:proofErr w:type="gramEnd"/>
      <w:r w:rsidR="001D7968">
        <w:rPr>
          <w:rFonts w:eastAsiaTheme="minorHAnsi"/>
          <w:lang w:eastAsia="en-US"/>
        </w:rPr>
        <w:t xml:space="preserve"> question</w:t>
      </w:r>
      <w:r w:rsidR="00610BB1">
        <w:rPr>
          <w:rFonts w:eastAsiaTheme="minorHAnsi"/>
          <w:lang w:eastAsia="en-US"/>
        </w:rPr>
        <w:t>s</w:t>
      </w:r>
      <w:r w:rsidR="001D7968">
        <w:rPr>
          <w:rFonts w:eastAsiaTheme="minorHAnsi"/>
          <w:lang w:eastAsia="en-US"/>
        </w:rPr>
        <w:t xml:space="preserve">); </w:t>
      </w:r>
      <w:r w:rsidR="00061833">
        <w:rPr>
          <w:rFonts w:eastAsiaTheme="minorHAnsi"/>
          <w:lang w:eastAsia="en-US"/>
        </w:rPr>
        <w:t>How do we know the world, and w</w:t>
      </w:r>
      <w:r w:rsidR="0070716C">
        <w:rPr>
          <w:rFonts w:eastAsiaTheme="minorHAnsi"/>
          <w:lang w:eastAsia="en-US"/>
        </w:rPr>
        <w:t>hat is the relationship</w:t>
      </w:r>
      <w:r w:rsidR="001D7968">
        <w:rPr>
          <w:rFonts w:eastAsiaTheme="minorHAnsi"/>
          <w:lang w:eastAsia="en-US"/>
        </w:rPr>
        <w:t xml:space="preserve"> between the knower (the inquirer) and the known (or knowable)? (</w:t>
      </w:r>
      <w:proofErr w:type="gramStart"/>
      <w:r w:rsidR="001D7968" w:rsidRPr="00610BB1">
        <w:rPr>
          <w:rFonts w:eastAsiaTheme="minorHAnsi"/>
          <w:i/>
          <w:lang w:eastAsia="en-US"/>
        </w:rPr>
        <w:t>epistemological</w:t>
      </w:r>
      <w:proofErr w:type="gramEnd"/>
      <w:r w:rsidR="001D7968">
        <w:rPr>
          <w:rFonts w:eastAsiaTheme="minorHAnsi"/>
          <w:lang w:eastAsia="en-US"/>
        </w:rPr>
        <w:t xml:space="preserve"> question</w:t>
      </w:r>
      <w:r w:rsidR="00610BB1">
        <w:rPr>
          <w:rFonts w:eastAsiaTheme="minorHAnsi"/>
          <w:lang w:eastAsia="en-US"/>
        </w:rPr>
        <w:t>s</w:t>
      </w:r>
      <w:r w:rsidR="0044429A">
        <w:rPr>
          <w:rFonts w:eastAsiaTheme="minorHAnsi"/>
          <w:lang w:eastAsia="en-US"/>
        </w:rPr>
        <w:t>)</w:t>
      </w:r>
      <w:r w:rsidR="00C07669">
        <w:rPr>
          <w:rFonts w:eastAsiaTheme="minorHAnsi"/>
          <w:lang w:eastAsia="en-US"/>
        </w:rPr>
        <w:t xml:space="preserve">. </w:t>
      </w:r>
    </w:p>
    <w:p w:rsidR="00974488" w:rsidRDefault="00C07669" w:rsidP="00B3587C">
      <w:pPr>
        <w:autoSpaceDE w:val="0"/>
        <w:autoSpaceDN w:val="0"/>
        <w:adjustRightInd w:val="0"/>
        <w:spacing w:line="480" w:lineRule="auto"/>
        <w:ind w:firstLine="720"/>
        <w:rPr>
          <w:rFonts w:eastAsiaTheme="minorHAnsi"/>
          <w:lang w:eastAsia="en-US"/>
        </w:rPr>
      </w:pPr>
      <w:r>
        <w:rPr>
          <w:rFonts w:eastAsiaTheme="minorHAnsi"/>
          <w:lang w:eastAsia="en-US"/>
        </w:rPr>
        <w:t>How these philosoph</w:t>
      </w:r>
      <w:r w:rsidR="00AB58C4">
        <w:rPr>
          <w:rFonts w:eastAsiaTheme="minorHAnsi"/>
          <w:lang w:eastAsia="en-US"/>
        </w:rPr>
        <w:t>ical questions are answered</w:t>
      </w:r>
      <w:r>
        <w:rPr>
          <w:rFonts w:eastAsiaTheme="minorHAnsi"/>
          <w:lang w:eastAsia="en-US"/>
        </w:rPr>
        <w:t xml:space="preserve"> </w:t>
      </w:r>
      <w:r w:rsidR="00AB58C4">
        <w:rPr>
          <w:rFonts w:eastAsiaTheme="minorHAnsi"/>
          <w:lang w:eastAsia="en-US"/>
        </w:rPr>
        <w:t xml:space="preserve">informs a </w:t>
      </w:r>
      <w:r w:rsidR="006C2DFA">
        <w:rPr>
          <w:rFonts w:eastAsiaTheme="minorHAnsi"/>
          <w:lang w:eastAsia="en-US"/>
        </w:rPr>
        <w:t xml:space="preserve">theory of how inquiry should proceed </w:t>
      </w:r>
      <w:r w:rsidR="005019A4">
        <w:rPr>
          <w:rFonts w:eastAsiaTheme="minorHAnsi"/>
          <w:lang w:eastAsia="en-US"/>
        </w:rPr>
        <w:t>in practice</w:t>
      </w:r>
      <w:r w:rsidR="0070716C">
        <w:rPr>
          <w:rFonts w:eastAsiaTheme="minorHAnsi"/>
          <w:lang w:eastAsia="en-US"/>
        </w:rPr>
        <w:t>,</w:t>
      </w:r>
      <w:r w:rsidR="005019A4">
        <w:rPr>
          <w:rFonts w:eastAsiaTheme="minorHAnsi"/>
          <w:lang w:eastAsia="en-US"/>
        </w:rPr>
        <w:t xml:space="preserve"> </w:t>
      </w:r>
      <w:r w:rsidR="006C2DFA">
        <w:rPr>
          <w:rFonts w:eastAsiaTheme="minorHAnsi"/>
          <w:lang w:eastAsia="en-US"/>
        </w:rPr>
        <w:t>and how researchers might</w:t>
      </w:r>
      <w:r w:rsidR="001D7968">
        <w:rPr>
          <w:rFonts w:eastAsiaTheme="minorHAnsi"/>
          <w:lang w:eastAsia="en-US"/>
        </w:rPr>
        <w:t xml:space="preserve"> </w:t>
      </w:r>
      <w:r w:rsidR="00061833">
        <w:rPr>
          <w:rFonts w:eastAsiaTheme="minorHAnsi"/>
          <w:lang w:eastAsia="en-US"/>
        </w:rPr>
        <w:t xml:space="preserve">go about gaining </w:t>
      </w:r>
      <w:r w:rsidR="00610BB1">
        <w:rPr>
          <w:rFonts w:eastAsiaTheme="minorHAnsi"/>
          <w:lang w:eastAsia="en-US"/>
        </w:rPr>
        <w:t>access to</w:t>
      </w:r>
      <w:r w:rsidR="0070716C">
        <w:rPr>
          <w:rFonts w:eastAsiaTheme="minorHAnsi"/>
          <w:lang w:eastAsia="en-US"/>
        </w:rPr>
        <w:t>,</w:t>
      </w:r>
      <w:r w:rsidR="00610BB1">
        <w:rPr>
          <w:rFonts w:eastAsiaTheme="minorHAnsi"/>
          <w:lang w:eastAsia="en-US"/>
        </w:rPr>
        <w:t xml:space="preserve"> and </w:t>
      </w:r>
      <w:r w:rsidR="00061833">
        <w:rPr>
          <w:rFonts w:eastAsiaTheme="minorHAnsi"/>
          <w:lang w:eastAsia="en-US"/>
        </w:rPr>
        <w:t>knowledge of the world</w:t>
      </w:r>
      <w:r w:rsidR="00F12FCE">
        <w:rPr>
          <w:rFonts w:eastAsiaTheme="minorHAnsi"/>
          <w:lang w:eastAsia="en-US"/>
        </w:rPr>
        <w:t xml:space="preserve">. </w:t>
      </w:r>
      <w:r w:rsidR="00AB58C4">
        <w:rPr>
          <w:rFonts w:eastAsiaTheme="minorHAnsi"/>
          <w:lang w:eastAsia="en-US"/>
        </w:rPr>
        <w:t xml:space="preserve">This is </w:t>
      </w:r>
      <w:r w:rsidR="00AB58C4" w:rsidRPr="00AB58C4">
        <w:rPr>
          <w:rFonts w:eastAsiaTheme="minorHAnsi"/>
          <w:lang w:eastAsia="en-US"/>
        </w:rPr>
        <w:t>the</w:t>
      </w:r>
      <w:r w:rsidR="00AB58C4" w:rsidRPr="00AB58C4">
        <w:rPr>
          <w:rFonts w:eastAsiaTheme="minorHAnsi"/>
          <w:i/>
          <w:lang w:eastAsia="en-US"/>
        </w:rPr>
        <w:t xml:space="preserve"> methodological</w:t>
      </w:r>
      <w:r w:rsidR="00AB58C4">
        <w:rPr>
          <w:rFonts w:eastAsiaTheme="minorHAnsi"/>
          <w:lang w:eastAsia="en-US"/>
        </w:rPr>
        <w:t xml:space="preserve"> aspect </w:t>
      </w:r>
      <w:r w:rsidR="00987FF6">
        <w:rPr>
          <w:rFonts w:eastAsiaTheme="minorHAnsi"/>
          <w:lang w:eastAsia="en-US"/>
        </w:rPr>
        <w:t xml:space="preserve">or process </w:t>
      </w:r>
      <w:r w:rsidR="00AB58C4">
        <w:rPr>
          <w:rFonts w:eastAsiaTheme="minorHAnsi"/>
          <w:lang w:eastAsia="en-US"/>
        </w:rPr>
        <w:t xml:space="preserve">of </w:t>
      </w:r>
      <w:r w:rsidR="00AB58C4" w:rsidRPr="0070716C">
        <w:rPr>
          <w:rFonts w:eastAsiaTheme="minorHAnsi"/>
          <w:lang w:eastAsia="en-US"/>
        </w:rPr>
        <w:t xml:space="preserve">doing </w:t>
      </w:r>
      <w:r w:rsidR="00AB58C4">
        <w:rPr>
          <w:rFonts w:eastAsiaTheme="minorHAnsi"/>
          <w:lang w:eastAsia="en-US"/>
        </w:rPr>
        <w:t xml:space="preserve">research </w:t>
      </w:r>
      <w:r w:rsidR="00AA39BC">
        <w:rPr>
          <w:rFonts w:eastAsiaTheme="minorHAnsi"/>
          <w:lang w:eastAsia="en-US"/>
        </w:rPr>
        <w:t xml:space="preserve">that </w:t>
      </w:r>
      <w:r w:rsidR="00AA39BC">
        <w:rPr>
          <w:rFonts w:eastAsiaTheme="minorHAnsi"/>
          <w:lang w:eastAsia="en-US"/>
        </w:rPr>
        <w:lastRenderedPageBreak/>
        <w:t>involves</w:t>
      </w:r>
      <w:r w:rsidR="00AB58C4">
        <w:rPr>
          <w:rFonts w:eastAsiaTheme="minorHAnsi"/>
          <w:lang w:eastAsia="en-US"/>
        </w:rPr>
        <w:t xml:space="preserve"> a general approach to studying a given topic</w:t>
      </w:r>
      <w:r w:rsidR="00AA39BC">
        <w:rPr>
          <w:rFonts w:eastAsiaTheme="minorHAnsi"/>
          <w:lang w:eastAsia="en-US"/>
        </w:rPr>
        <w:t xml:space="preserve"> or problem</w:t>
      </w:r>
      <w:r w:rsidR="00AB58C4">
        <w:rPr>
          <w:rFonts w:eastAsiaTheme="minorHAnsi"/>
          <w:lang w:eastAsia="en-US"/>
        </w:rPr>
        <w:t xml:space="preserve">. </w:t>
      </w:r>
      <w:r w:rsidR="00F12FCE">
        <w:rPr>
          <w:rFonts w:eastAsiaTheme="minorHAnsi"/>
          <w:lang w:eastAsia="en-US"/>
        </w:rPr>
        <w:t>Wh</w:t>
      </w:r>
      <w:r w:rsidR="00AA39BC">
        <w:rPr>
          <w:rFonts w:eastAsiaTheme="minorHAnsi"/>
          <w:lang w:eastAsia="en-US"/>
        </w:rPr>
        <w:t xml:space="preserve">aley and </w:t>
      </w:r>
      <w:proofErr w:type="spellStart"/>
      <w:r w:rsidR="00AA39BC">
        <w:rPr>
          <w:rFonts w:eastAsiaTheme="minorHAnsi"/>
          <w:lang w:eastAsia="en-US"/>
        </w:rPr>
        <w:t>Krane</w:t>
      </w:r>
      <w:proofErr w:type="spellEnd"/>
      <w:r w:rsidR="00AA39BC">
        <w:rPr>
          <w:rFonts w:eastAsiaTheme="minorHAnsi"/>
          <w:lang w:eastAsia="en-US"/>
        </w:rPr>
        <w:t xml:space="preserve"> (2011)</w:t>
      </w:r>
      <w:r w:rsidR="00F12FCE">
        <w:rPr>
          <w:rFonts w:eastAsiaTheme="minorHAnsi"/>
          <w:lang w:eastAsia="en-US"/>
        </w:rPr>
        <w:t xml:space="preserve"> </w:t>
      </w:r>
      <w:r w:rsidR="007D4EE1">
        <w:rPr>
          <w:rFonts w:eastAsiaTheme="minorHAnsi"/>
          <w:lang w:eastAsia="en-US"/>
        </w:rPr>
        <w:t>locate</w:t>
      </w:r>
      <w:r w:rsidR="00A35997">
        <w:rPr>
          <w:rFonts w:eastAsiaTheme="minorHAnsi"/>
          <w:lang w:eastAsia="en-US"/>
        </w:rPr>
        <w:t xml:space="preserve"> methodology as </w:t>
      </w:r>
      <w:r w:rsidR="00F12FCE">
        <w:rPr>
          <w:rFonts w:eastAsiaTheme="minorHAnsi"/>
          <w:lang w:eastAsia="en-US"/>
        </w:rPr>
        <w:t>the bridge between epi</w:t>
      </w:r>
      <w:r w:rsidR="005019A4">
        <w:rPr>
          <w:rFonts w:eastAsiaTheme="minorHAnsi"/>
          <w:lang w:eastAsia="en-US"/>
        </w:rPr>
        <w:t>stemology and methods. M</w:t>
      </w:r>
      <w:r w:rsidR="00F12FCE">
        <w:rPr>
          <w:rFonts w:eastAsiaTheme="minorHAnsi"/>
          <w:lang w:eastAsia="en-US"/>
        </w:rPr>
        <w:t>ethodology is t</w:t>
      </w:r>
      <w:r w:rsidR="00A86DA6">
        <w:rPr>
          <w:rFonts w:eastAsiaTheme="minorHAnsi"/>
          <w:lang w:eastAsia="en-US"/>
        </w:rPr>
        <w:t xml:space="preserve">he framework guiding why </w:t>
      </w:r>
      <w:r w:rsidR="00F12FCE">
        <w:rPr>
          <w:rFonts w:eastAsiaTheme="minorHAnsi"/>
          <w:lang w:eastAsia="en-US"/>
        </w:rPr>
        <w:t xml:space="preserve">specific methods or procedures </w:t>
      </w:r>
      <w:r w:rsidR="00A86DA6">
        <w:rPr>
          <w:rFonts w:eastAsiaTheme="minorHAnsi"/>
          <w:lang w:eastAsia="en-US"/>
        </w:rPr>
        <w:t>are used in our research</w:t>
      </w:r>
      <w:r w:rsidR="00610BB1">
        <w:rPr>
          <w:rFonts w:eastAsiaTheme="minorHAnsi"/>
          <w:lang w:eastAsia="en-US"/>
        </w:rPr>
        <w:t xml:space="preserve">. </w:t>
      </w:r>
      <w:r w:rsidR="009100BB">
        <w:rPr>
          <w:rFonts w:eastAsiaTheme="minorHAnsi"/>
          <w:lang w:eastAsia="en-US"/>
        </w:rPr>
        <w:t xml:space="preserve">In contrast, </w:t>
      </w:r>
      <w:r w:rsidR="009100BB" w:rsidRPr="00DE56D0">
        <w:rPr>
          <w:rFonts w:eastAsiaTheme="minorHAnsi"/>
          <w:i/>
          <w:lang w:eastAsia="en-US"/>
        </w:rPr>
        <w:t xml:space="preserve">methods </w:t>
      </w:r>
      <w:r w:rsidR="009100BB">
        <w:rPr>
          <w:rFonts w:eastAsiaTheme="minorHAnsi"/>
          <w:lang w:eastAsia="en-US"/>
        </w:rPr>
        <w:t xml:space="preserve">are best described as specific </w:t>
      </w:r>
      <w:r w:rsidR="009100BB" w:rsidRPr="0070716C">
        <w:rPr>
          <w:rFonts w:eastAsiaTheme="minorHAnsi"/>
          <w:i/>
          <w:lang w:eastAsia="en-US"/>
        </w:rPr>
        <w:t>t</w:t>
      </w:r>
      <w:r w:rsidR="009100BB" w:rsidRPr="00DE56D0">
        <w:rPr>
          <w:rFonts w:eastAsiaTheme="minorHAnsi"/>
          <w:i/>
          <w:lang w:eastAsia="en-US"/>
        </w:rPr>
        <w:t>echniques</w:t>
      </w:r>
      <w:r w:rsidR="009100BB">
        <w:rPr>
          <w:rFonts w:eastAsiaTheme="minorHAnsi"/>
          <w:lang w:eastAsia="en-US"/>
        </w:rPr>
        <w:t xml:space="preserve"> </w:t>
      </w:r>
      <w:r w:rsidR="00AA39BC">
        <w:rPr>
          <w:rFonts w:eastAsiaTheme="minorHAnsi"/>
          <w:lang w:eastAsia="en-US"/>
        </w:rPr>
        <w:t>or procedural tools for generating</w:t>
      </w:r>
      <w:r w:rsidR="00610BB1">
        <w:rPr>
          <w:rFonts w:eastAsiaTheme="minorHAnsi"/>
          <w:lang w:eastAsia="en-US"/>
        </w:rPr>
        <w:t xml:space="preserve"> data (e.g., observation, interview, q</w:t>
      </w:r>
      <w:r w:rsidR="0070716C">
        <w:rPr>
          <w:rFonts w:eastAsiaTheme="minorHAnsi"/>
          <w:lang w:eastAsia="en-US"/>
        </w:rPr>
        <w:t>uestionnaire</w:t>
      </w:r>
      <w:r w:rsidR="00610BB1">
        <w:rPr>
          <w:rFonts w:eastAsiaTheme="minorHAnsi"/>
          <w:lang w:eastAsia="en-US"/>
        </w:rPr>
        <w:t>)</w:t>
      </w:r>
      <w:r w:rsidR="00AA39BC">
        <w:rPr>
          <w:rFonts w:eastAsiaTheme="minorHAnsi"/>
          <w:lang w:eastAsia="en-US"/>
        </w:rPr>
        <w:t xml:space="preserve">, </w:t>
      </w:r>
      <w:r w:rsidR="00C306AD">
        <w:rPr>
          <w:rFonts w:eastAsiaTheme="minorHAnsi"/>
          <w:lang w:eastAsia="en-US"/>
        </w:rPr>
        <w:t xml:space="preserve">and then </w:t>
      </w:r>
      <w:proofErr w:type="spellStart"/>
      <w:r w:rsidR="00C306AD">
        <w:rPr>
          <w:rFonts w:eastAsiaTheme="minorHAnsi"/>
          <w:lang w:eastAsia="en-US"/>
        </w:rPr>
        <w:t>analyzing</w:t>
      </w:r>
      <w:proofErr w:type="spellEnd"/>
      <w:r w:rsidR="00C306AD">
        <w:rPr>
          <w:rFonts w:eastAsiaTheme="minorHAnsi"/>
          <w:lang w:eastAsia="en-US"/>
        </w:rPr>
        <w:t xml:space="preserve"> it</w:t>
      </w:r>
      <w:r w:rsidR="005D0BEF">
        <w:rPr>
          <w:rFonts w:eastAsiaTheme="minorHAnsi"/>
          <w:lang w:eastAsia="en-US"/>
        </w:rPr>
        <w:t xml:space="preserve"> </w:t>
      </w:r>
      <w:r w:rsidR="009100BB">
        <w:rPr>
          <w:rFonts w:eastAsiaTheme="minorHAnsi"/>
          <w:lang w:eastAsia="en-US"/>
        </w:rPr>
        <w:t>(e.g., statistical analysis, narrative analysis, discourse analysis)</w:t>
      </w:r>
      <w:r w:rsidR="00C306AD">
        <w:rPr>
          <w:rFonts w:eastAsiaTheme="minorHAnsi"/>
          <w:lang w:eastAsia="en-US"/>
        </w:rPr>
        <w:t xml:space="preserve">. Methodology, therefore, is much more than method </w:t>
      </w:r>
    </w:p>
    <w:p w:rsidR="00073DA0" w:rsidRDefault="00974488" w:rsidP="00DC7713">
      <w:pPr>
        <w:autoSpaceDE w:val="0"/>
        <w:autoSpaceDN w:val="0"/>
        <w:adjustRightInd w:val="0"/>
        <w:spacing w:line="480" w:lineRule="auto"/>
        <w:ind w:firstLine="720"/>
        <w:rPr>
          <w:rFonts w:eastAsiaTheme="minorHAnsi"/>
          <w:lang w:eastAsia="en-US"/>
        </w:rPr>
      </w:pPr>
      <w:r>
        <w:rPr>
          <w:rFonts w:eastAsiaTheme="minorHAnsi"/>
          <w:lang w:eastAsia="en-US"/>
        </w:rPr>
        <w:t>Having clarified key terms from my perspectiv</w:t>
      </w:r>
      <w:r w:rsidR="005D0BEF">
        <w:rPr>
          <w:rFonts w:eastAsiaTheme="minorHAnsi"/>
          <w:lang w:eastAsia="en-US"/>
        </w:rPr>
        <w:t xml:space="preserve">e, it should be noted that many mixed methods researchers </w:t>
      </w:r>
      <w:r w:rsidR="007D4EE1">
        <w:rPr>
          <w:rFonts w:eastAsiaTheme="minorHAnsi"/>
          <w:lang w:eastAsia="en-US"/>
        </w:rPr>
        <w:t>do not necessarily do the same</w:t>
      </w:r>
      <w:r w:rsidR="00F12024">
        <w:rPr>
          <w:rFonts w:eastAsiaTheme="minorHAnsi"/>
          <w:lang w:eastAsia="en-US"/>
        </w:rPr>
        <w:t xml:space="preserve"> when writing on the topic</w:t>
      </w:r>
      <w:r>
        <w:rPr>
          <w:rFonts w:eastAsiaTheme="minorHAnsi"/>
          <w:lang w:eastAsia="en-US"/>
        </w:rPr>
        <w:t xml:space="preserve">. This has led </w:t>
      </w:r>
      <w:r w:rsidR="00FF4F1D">
        <w:rPr>
          <w:rFonts w:eastAsiaTheme="minorHAnsi"/>
          <w:lang w:eastAsia="en-US"/>
        </w:rPr>
        <w:t xml:space="preserve">Creswell (2011) </w:t>
      </w:r>
      <w:r>
        <w:rPr>
          <w:rFonts w:eastAsiaTheme="minorHAnsi"/>
          <w:lang w:eastAsia="en-US"/>
        </w:rPr>
        <w:t>to ask</w:t>
      </w:r>
      <w:r w:rsidR="0070716C">
        <w:rPr>
          <w:rFonts w:eastAsiaTheme="minorHAnsi"/>
          <w:lang w:eastAsia="en-US"/>
        </w:rPr>
        <w:t>,</w:t>
      </w:r>
      <w:r w:rsidR="00FF4F1D">
        <w:rPr>
          <w:rFonts w:eastAsiaTheme="minorHAnsi"/>
          <w:lang w:eastAsia="en-US"/>
        </w:rPr>
        <w:t xml:space="preserve"> ‘Why do mixed methods writers not clearly distinguish among methods, designs, and paradigms?’ (p. 273)</w:t>
      </w:r>
      <w:r w:rsidR="00F12024">
        <w:rPr>
          <w:rFonts w:eastAsiaTheme="minorHAnsi"/>
          <w:lang w:eastAsia="en-US"/>
        </w:rPr>
        <w:t>. I</w:t>
      </w:r>
      <w:r>
        <w:rPr>
          <w:rFonts w:eastAsiaTheme="minorHAnsi"/>
          <w:lang w:eastAsia="en-US"/>
        </w:rPr>
        <w:t xml:space="preserve">n the sections that follow, </w:t>
      </w:r>
      <w:r w:rsidR="00F12024">
        <w:rPr>
          <w:rFonts w:eastAsiaTheme="minorHAnsi"/>
          <w:lang w:eastAsia="en-US"/>
        </w:rPr>
        <w:t xml:space="preserve">therefore, </w:t>
      </w:r>
      <w:r>
        <w:rPr>
          <w:rFonts w:eastAsiaTheme="minorHAnsi"/>
          <w:lang w:eastAsia="en-US"/>
        </w:rPr>
        <w:t>the reader needs to be aware of terminological sli</w:t>
      </w:r>
      <w:r w:rsidR="00DC7713">
        <w:rPr>
          <w:rFonts w:eastAsiaTheme="minorHAnsi"/>
          <w:lang w:eastAsia="en-US"/>
        </w:rPr>
        <w:t xml:space="preserve">ppage in some of the articles </w:t>
      </w:r>
      <w:r>
        <w:rPr>
          <w:rFonts w:eastAsiaTheme="minorHAnsi"/>
          <w:lang w:eastAsia="en-US"/>
        </w:rPr>
        <w:t>that I refer to in offering</w:t>
      </w:r>
      <w:r w:rsidR="00F12024">
        <w:rPr>
          <w:rFonts w:eastAsiaTheme="minorHAnsi"/>
          <w:lang w:eastAsia="en-US"/>
        </w:rPr>
        <w:t xml:space="preserve"> my </w:t>
      </w:r>
      <w:r w:rsidR="00DC7713">
        <w:rPr>
          <w:rFonts w:eastAsiaTheme="minorHAnsi"/>
          <w:lang w:eastAsia="en-US"/>
        </w:rPr>
        <w:t>critical reflection</w:t>
      </w:r>
      <w:r w:rsidR="00F12024">
        <w:rPr>
          <w:rFonts w:eastAsiaTheme="minorHAnsi"/>
          <w:lang w:eastAsia="en-US"/>
        </w:rPr>
        <w:t>s about five points of controversy</w:t>
      </w:r>
      <w:r w:rsidR="00DC7713">
        <w:rPr>
          <w:rFonts w:eastAsiaTheme="minorHAnsi"/>
          <w:lang w:eastAsia="en-US"/>
        </w:rPr>
        <w:t xml:space="preserve">. </w:t>
      </w:r>
      <w:r w:rsidR="00D50DFE">
        <w:rPr>
          <w:rFonts w:eastAsiaTheme="minorHAnsi"/>
          <w:lang w:eastAsia="en-US"/>
        </w:rPr>
        <w:t xml:space="preserve">This should be seen as </w:t>
      </w:r>
      <w:r w:rsidR="00B720CE">
        <w:rPr>
          <w:rFonts w:eastAsiaTheme="minorHAnsi"/>
          <w:lang w:eastAsia="en-US"/>
        </w:rPr>
        <w:t>an inherent dilemma</w:t>
      </w:r>
      <w:r w:rsidR="00D50DFE">
        <w:rPr>
          <w:rFonts w:eastAsiaTheme="minorHAnsi"/>
          <w:lang w:eastAsia="en-US"/>
        </w:rPr>
        <w:t xml:space="preserve"> within the emerging field of MMR that is </w:t>
      </w:r>
      <w:r w:rsidR="00F12024">
        <w:rPr>
          <w:rFonts w:eastAsiaTheme="minorHAnsi"/>
          <w:lang w:eastAsia="en-US"/>
        </w:rPr>
        <w:t xml:space="preserve">beyond the scope of this </w:t>
      </w:r>
      <w:r w:rsidR="00D50DFE">
        <w:rPr>
          <w:rFonts w:eastAsiaTheme="minorHAnsi"/>
          <w:lang w:eastAsia="en-US"/>
        </w:rPr>
        <w:t>article to resolve.</w:t>
      </w:r>
    </w:p>
    <w:p w:rsidR="00116B85" w:rsidRDefault="00A35997" w:rsidP="000A0908">
      <w:pPr>
        <w:autoSpaceDE w:val="0"/>
        <w:autoSpaceDN w:val="0"/>
        <w:adjustRightInd w:val="0"/>
        <w:spacing w:line="480" w:lineRule="auto"/>
        <w:rPr>
          <w:rFonts w:eastAsiaTheme="minorHAnsi"/>
          <w:b/>
          <w:lang w:eastAsia="en-US"/>
        </w:rPr>
      </w:pPr>
      <w:r>
        <w:rPr>
          <w:rFonts w:eastAsiaTheme="minorHAnsi"/>
          <w:b/>
          <w:lang w:eastAsia="en-US"/>
        </w:rPr>
        <w:t xml:space="preserve">Critical </w:t>
      </w:r>
      <w:r w:rsidR="00476147">
        <w:rPr>
          <w:rFonts w:eastAsiaTheme="minorHAnsi"/>
          <w:b/>
          <w:lang w:eastAsia="en-US"/>
        </w:rPr>
        <w:t>Reflection</w:t>
      </w:r>
      <w:r w:rsidR="00030A49">
        <w:rPr>
          <w:rFonts w:eastAsiaTheme="minorHAnsi"/>
          <w:b/>
          <w:lang w:eastAsia="en-US"/>
        </w:rPr>
        <w:t xml:space="preserve"> 1: Mixing M</w:t>
      </w:r>
      <w:r w:rsidR="0091536A">
        <w:rPr>
          <w:rFonts w:eastAsiaTheme="minorHAnsi"/>
          <w:b/>
          <w:lang w:eastAsia="en-US"/>
        </w:rPr>
        <w:t>eth</w:t>
      </w:r>
      <w:r w:rsidR="00AE2208">
        <w:rPr>
          <w:rFonts w:eastAsiaTheme="minorHAnsi"/>
          <w:b/>
          <w:lang w:eastAsia="en-US"/>
        </w:rPr>
        <w:t>ods</w:t>
      </w:r>
      <w:r w:rsidR="00B37F78">
        <w:rPr>
          <w:rFonts w:eastAsiaTheme="minorHAnsi"/>
          <w:b/>
          <w:lang w:eastAsia="en-US"/>
        </w:rPr>
        <w:t xml:space="preserve"> </w:t>
      </w:r>
      <w:r w:rsidR="00FF7F70">
        <w:rPr>
          <w:rFonts w:eastAsiaTheme="minorHAnsi"/>
          <w:b/>
          <w:lang w:eastAsia="en-US"/>
        </w:rPr>
        <w:t xml:space="preserve">as a </w:t>
      </w:r>
      <w:r w:rsidR="00030A49">
        <w:rPr>
          <w:rFonts w:eastAsiaTheme="minorHAnsi"/>
          <w:b/>
          <w:lang w:eastAsia="en-US"/>
        </w:rPr>
        <w:t>Non-D</w:t>
      </w:r>
      <w:r w:rsidR="00FF7F70">
        <w:rPr>
          <w:rFonts w:eastAsiaTheme="minorHAnsi"/>
          <w:b/>
          <w:lang w:eastAsia="en-US"/>
        </w:rPr>
        <w:t>ebate</w:t>
      </w:r>
    </w:p>
    <w:p w:rsidR="00AF6A18" w:rsidRDefault="00C81ED8" w:rsidP="00AF6A18">
      <w:pPr>
        <w:autoSpaceDE w:val="0"/>
        <w:autoSpaceDN w:val="0"/>
        <w:adjustRightInd w:val="0"/>
        <w:spacing w:line="480" w:lineRule="auto"/>
      </w:pPr>
      <w:r>
        <w:rPr>
          <w:rFonts w:eastAsiaTheme="minorHAnsi"/>
          <w:lang w:eastAsia="en-US"/>
        </w:rPr>
        <w:t>O</w:t>
      </w:r>
      <w:r w:rsidRPr="00116B85">
        <w:rPr>
          <w:rFonts w:eastAsiaTheme="minorHAnsi"/>
          <w:lang w:eastAsia="en-US"/>
        </w:rPr>
        <w:t>nce the terms</w:t>
      </w:r>
      <w:r>
        <w:rPr>
          <w:rFonts w:ascii="AdvP497E2" w:eastAsiaTheme="minorHAnsi" w:hAnsi="AdvP497E2" w:cs="AdvP497E2"/>
          <w:sz w:val="20"/>
          <w:szCs w:val="20"/>
          <w:lang w:eastAsia="en-US"/>
        </w:rPr>
        <w:t xml:space="preserve"> </w:t>
      </w:r>
      <w:r w:rsidRPr="003962BA">
        <w:rPr>
          <w:i/>
        </w:rPr>
        <w:t xml:space="preserve">method </w:t>
      </w:r>
      <w:r>
        <w:t xml:space="preserve">and </w:t>
      </w:r>
      <w:r w:rsidRPr="003962BA">
        <w:rPr>
          <w:i/>
        </w:rPr>
        <w:t>methodology</w:t>
      </w:r>
      <w:r>
        <w:rPr>
          <w:i/>
        </w:rPr>
        <w:t xml:space="preserve"> </w:t>
      </w:r>
      <w:r w:rsidRPr="00116B85">
        <w:t>are differentiated</w:t>
      </w:r>
      <w:r>
        <w:t>,</w:t>
      </w:r>
      <w:r w:rsidRPr="00116B85">
        <w:rPr>
          <w:rFonts w:eastAsiaTheme="minorHAnsi"/>
          <w:lang w:eastAsia="en-US"/>
        </w:rPr>
        <w:t xml:space="preserve"> </w:t>
      </w:r>
      <w:r w:rsidR="00F64934">
        <w:rPr>
          <w:rFonts w:eastAsiaTheme="minorHAnsi"/>
          <w:lang w:eastAsia="en-US"/>
        </w:rPr>
        <w:t xml:space="preserve">then </w:t>
      </w:r>
      <w:r w:rsidR="00116B85" w:rsidRPr="00116B85">
        <w:rPr>
          <w:rFonts w:eastAsiaTheme="minorHAnsi"/>
          <w:lang w:eastAsia="en-US"/>
        </w:rPr>
        <w:t>MMR</w:t>
      </w:r>
      <w:r w:rsidR="00883B80">
        <w:rPr>
          <w:rFonts w:eastAsiaTheme="minorHAnsi"/>
          <w:lang w:eastAsia="en-US"/>
        </w:rPr>
        <w:t xml:space="preserve"> </w:t>
      </w:r>
      <w:r w:rsidR="00B37F78">
        <w:rPr>
          <w:rFonts w:eastAsiaTheme="minorHAnsi"/>
          <w:lang w:eastAsia="en-US"/>
        </w:rPr>
        <w:t xml:space="preserve">in sport </w:t>
      </w:r>
      <w:r w:rsidR="00B720CE">
        <w:rPr>
          <w:rFonts w:eastAsiaTheme="minorHAnsi"/>
          <w:lang w:eastAsia="en-US"/>
        </w:rPr>
        <w:t xml:space="preserve">and exercise </w:t>
      </w:r>
      <w:r w:rsidR="00B37F78">
        <w:rPr>
          <w:rFonts w:eastAsiaTheme="minorHAnsi"/>
          <w:lang w:eastAsia="en-US"/>
        </w:rPr>
        <w:t xml:space="preserve">psychology </w:t>
      </w:r>
      <w:r w:rsidR="002160A9">
        <w:rPr>
          <w:rFonts w:eastAsiaTheme="minorHAnsi"/>
          <w:lang w:eastAsia="en-US"/>
        </w:rPr>
        <w:t xml:space="preserve">is </w:t>
      </w:r>
      <w:r w:rsidR="00476147">
        <w:rPr>
          <w:rFonts w:eastAsiaTheme="minorHAnsi"/>
          <w:lang w:eastAsia="en-US"/>
        </w:rPr>
        <w:t xml:space="preserve">something of </w:t>
      </w:r>
      <w:r w:rsidR="002160A9">
        <w:rPr>
          <w:rFonts w:eastAsiaTheme="minorHAnsi"/>
          <w:lang w:eastAsia="en-US"/>
        </w:rPr>
        <w:t>a non-debate</w:t>
      </w:r>
      <w:r w:rsidR="00116B85" w:rsidRPr="00116B85">
        <w:rPr>
          <w:rFonts w:eastAsiaTheme="minorHAnsi"/>
          <w:lang w:eastAsia="en-US"/>
        </w:rPr>
        <w:t xml:space="preserve">. </w:t>
      </w:r>
      <w:r w:rsidR="00A35997">
        <w:t>A</w:t>
      </w:r>
      <w:r w:rsidR="0026143B">
        <w:t>s Smith (1989) points</w:t>
      </w:r>
      <w:r w:rsidR="00A516C2">
        <w:t xml:space="preserve"> out</w:t>
      </w:r>
      <w:r w:rsidR="0026143B">
        <w:t xml:space="preserve">, </w:t>
      </w:r>
      <w:r>
        <w:t>if the question is narrowed down to whether or not researc</w:t>
      </w:r>
      <w:r w:rsidR="005019A4">
        <w:t>hers operating in different paradigms</w:t>
      </w:r>
      <w:r w:rsidR="00522AB9">
        <w:t xml:space="preserve"> </w:t>
      </w:r>
      <w:r>
        <w:t xml:space="preserve">can borrow techniques from each other, </w:t>
      </w:r>
      <w:r w:rsidR="00864A65">
        <w:t xml:space="preserve">or mix quantitative with qualitative methods, </w:t>
      </w:r>
      <w:r>
        <w:t xml:space="preserve">then the answer is an uninteresting </w:t>
      </w:r>
      <w:r w:rsidRPr="00C81ED8">
        <w:rPr>
          <w:i/>
        </w:rPr>
        <w:t>yes</w:t>
      </w:r>
      <w:r w:rsidR="0026143B">
        <w:t>. T</w:t>
      </w:r>
      <w:r>
        <w:t xml:space="preserve">he </w:t>
      </w:r>
      <w:r w:rsidR="00A516C2">
        <w:t>que</w:t>
      </w:r>
      <w:r>
        <w:t xml:space="preserve">stion about mixing </w:t>
      </w:r>
      <w:r w:rsidR="00A516C2">
        <w:t>method</w:t>
      </w:r>
      <w:r>
        <w:t>s</w:t>
      </w:r>
      <w:r w:rsidR="00A516C2">
        <w:t xml:space="preserve"> is of no great concern because the </w:t>
      </w:r>
      <w:r w:rsidR="00A516C2" w:rsidRPr="00BF2154">
        <w:rPr>
          <w:i/>
        </w:rPr>
        <w:t>logic of justification</w:t>
      </w:r>
      <w:r w:rsidR="00A516C2">
        <w:t xml:space="preserve"> for any given approach to inquiry</w:t>
      </w:r>
      <w:r w:rsidR="00864A65">
        <w:t>, at the paradigmatic level,</w:t>
      </w:r>
      <w:r w:rsidR="00A516C2">
        <w:t xml:space="preserve"> does not set detailed, rigid boundaries for the practical application or use of techniques. </w:t>
      </w:r>
      <w:r w:rsidR="004C062B">
        <w:t>This vi</w:t>
      </w:r>
      <w:r w:rsidR="00864A65">
        <w:t xml:space="preserve">ew is supported by a number of </w:t>
      </w:r>
      <w:r w:rsidR="00B720CE">
        <w:t xml:space="preserve">recent </w:t>
      </w:r>
      <w:r w:rsidR="00864A65">
        <w:t xml:space="preserve">paradigm </w:t>
      </w:r>
      <w:r w:rsidR="004C062B">
        <w:t>reviews.</w:t>
      </w:r>
    </w:p>
    <w:p w:rsidR="00AF6A18" w:rsidRDefault="00E576DB" w:rsidP="00E576DB">
      <w:pPr>
        <w:autoSpaceDE w:val="0"/>
        <w:autoSpaceDN w:val="0"/>
        <w:adjustRightInd w:val="0"/>
        <w:spacing w:line="480" w:lineRule="auto"/>
        <w:ind w:firstLine="720"/>
        <w:rPr>
          <w:rFonts w:eastAsiaTheme="minorHAnsi"/>
          <w:lang w:eastAsia="en-US"/>
        </w:rPr>
      </w:pPr>
      <w:r>
        <w:rPr>
          <w:rFonts w:eastAsiaTheme="minorHAnsi"/>
          <w:lang w:eastAsia="en-US"/>
        </w:rPr>
        <w:t xml:space="preserve">Lincoln, </w:t>
      </w:r>
      <w:proofErr w:type="spellStart"/>
      <w:r>
        <w:rPr>
          <w:rFonts w:eastAsiaTheme="minorHAnsi"/>
          <w:lang w:eastAsia="en-US"/>
        </w:rPr>
        <w:t>Lynham</w:t>
      </w:r>
      <w:proofErr w:type="spellEnd"/>
      <w:r>
        <w:rPr>
          <w:rFonts w:eastAsiaTheme="minorHAnsi"/>
          <w:lang w:eastAsia="en-US"/>
        </w:rPr>
        <w:t xml:space="preserve"> and </w:t>
      </w:r>
      <w:proofErr w:type="spellStart"/>
      <w:r>
        <w:rPr>
          <w:rFonts w:eastAsiaTheme="minorHAnsi"/>
          <w:lang w:eastAsia="en-US"/>
        </w:rPr>
        <w:t>Guba</w:t>
      </w:r>
      <w:proofErr w:type="spellEnd"/>
      <w:r w:rsidR="009D3B14">
        <w:rPr>
          <w:rFonts w:eastAsiaTheme="minorHAnsi"/>
          <w:lang w:eastAsia="en-US"/>
        </w:rPr>
        <w:t xml:space="preserve"> (2011), Sparkes and Smith (2014</w:t>
      </w:r>
      <w:r>
        <w:rPr>
          <w:rFonts w:eastAsiaTheme="minorHAnsi"/>
          <w:lang w:eastAsia="en-US"/>
        </w:rPr>
        <w:t xml:space="preserve">), and </w:t>
      </w:r>
      <w:r w:rsidR="00AF6A18">
        <w:rPr>
          <w:rFonts w:eastAsiaTheme="minorHAnsi"/>
          <w:lang w:eastAsia="en-US"/>
        </w:rPr>
        <w:t xml:space="preserve">Whaley and </w:t>
      </w:r>
      <w:proofErr w:type="spellStart"/>
      <w:r w:rsidR="00AF6A18">
        <w:rPr>
          <w:rFonts w:eastAsiaTheme="minorHAnsi"/>
          <w:lang w:eastAsia="en-US"/>
        </w:rPr>
        <w:t>Krane</w:t>
      </w:r>
      <w:proofErr w:type="spellEnd"/>
      <w:r w:rsidR="00AF6A18">
        <w:rPr>
          <w:rFonts w:eastAsiaTheme="minorHAnsi"/>
          <w:lang w:eastAsia="en-US"/>
        </w:rPr>
        <w:t xml:space="preserve"> (2011) provide a review of the </w:t>
      </w:r>
      <w:r>
        <w:rPr>
          <w:rFonts w:eastAsiaTheme="minorHAnsi"/>
          <w:lang w:eastAsia="en-US"/>
        </w:rPr>
        <w:t xml:space="preserve">ontological and </w:t>
      </w:r>
      <w:r w:rsidR="00AF6A18">
        <w:rPr>
          <w:rFonts w:eastAsiaTheme="minorHAnsi"/>
          <w:lang w:eastAsia="en-US"/>
        </w:rPr>
        <w:t xml:space="preserve">epistemological assumptions informing </w:t>
      </w:r>
      <w:r>
        <w:rPr>
          <w:rFonts w:eastAsiaTheme="minorHAnsi"/>
          <w:lang w:eastAsia="en-US"/>
        </w:rPr>
        <w:t xml:space="preserve">a range of paradigms that include the following: </w:t>
      </w:r>
      <w:r w:rsidR="00AF6A18">
        <w:rPr>
          <w:rFonts w:eastAsiaTheme="minorHAnsi"/>
          <w:lang w:eastAsia="en-US"/>
        </w:rPr>
        <w:t xml:space="preserve">positivism, </w:t>
      </w:r>
      <w:proofErr w:type="spellStart"/>
      <w:r w:rsidR="00AF6A18">
        <w:rPr>
          <w:rFonts w:eastAsiaTheme="minorHAnsi"/>
          <w:lang w:eastAsia="en-US"/>
        </w:rPr>
        <w:t>postpositivism</w:t>
      </w:r>
      <w:proofErr w:type="spellEnd"/>
      <w:r w:rsidR="00AF6A18">
        <w:rPr>
          <w:rFonts w:eastAsiaTheme="minorHAnsi"/>
          <w:lang w:eastAsia="en-US"/>
        </w:rPr>
        <w:t xml:space="preserve">, </w:t>
      </w:r>
      <w:r w:rsidR="005955AC">
        <w:rPr>
          <w:rFonts w:eastAsiaTheme="minorHAnsi"/>
          <w:lang w:eastAsia="en-US"/>
        </w:rPr>
        <w:t xml:space="preserve">constructivist, </w:t>
      </w:r>
      <w:r w:rsidR="005955AC">
        <w:rPr>
          <w:rFonts w:eastAsiaTheme="minorHAnsi"/>
          <w:lang w:eastAsia="en-US"/>
        </w:rPr>
        <w:lastRenderedPageBreak/>
        <w:t xml:space="preserve">phenomenological, critical theories, </w:t>
      </w:r>
      <w:r>
        <w:rPr>
          <w:rFonts w:eastAsiaTheme="minorHAnsi"/>
          <w:lang w:eastAsia="en-US"/>
        </w:rPr>
        <w:t xml:space="preserve">participatory, and </w:t>
      </w:r>
      <w:proofErr w:type="spellStart"/>
      <w:r w:rsidR="005955AC">
        <w:rPr>
          <w:rFonts w:eastAsiaTheme="minorHAnsi"/>
          <w:lang w:eastAsia="en-US"/>
        </w:rPr>
        <w:t>poststructuralism</w:t>
      </w:r>
      <w:proofErr w:type="spellEnd"/>
      <w:r w:rsidR="00AF6A18">
        <w:rPr>
          <w:rFonts w:eastAsiaTheme="minorHAnsi"/>
          <w:lang w:eastAsia="en-US"/>
        </w:rPr>
        <w:t xml:space="preserve">. They illustrate how </w:t>
      </w:r>
      <w:r w:rsidR="00D60969">
        <w:rPr>
          <w:rFonts w:eastAsiaTheme="minorHAnsi"/>
          <w:lang w:eastAsia="en-US"/>
        </w:rPr>
        <w:t xml:space="preserve">the </w:t>
      </w:r>
      <w:r w:rsidR="00AF6A18">
        <w:rPr>
          <w:rFonts w:eastAsiaTheme="minorHAnsi"/>
          <w:lang w:eastAsia="en-US"/>
        </w:rPr>
        <w:t xml:space="preserve">different </w:t>
      </w:r>
      <w:r>
        <w:rPr>
          <w:rFonts w:eastAsiaTheme="minorHAnsi"/>
          <w:lang w:eastAsia="en-US"/>
        </w:rPr>
        <w:t xml:space="preserve">philosophical assumptions of each paradigm </w:t>
      </w:r>
      <w:r w:rsidR="00AF6A18">
        <w:rPr>
          <w:rFonts w:eastAsiaTheme="minorHAnsi"/>
          <w:lang w:eastAsia="en-US"/>
        </w:rPr>
        <w:t>shape the goal of inquiry, the role of values, the role of theory, the voice represented, the researcher role, and the legitimacy criteria called upon to judge the inquiry. For example, given its view of knowledge as observable</w:t>
      </w:r>
      <w:r w:rsidR="0070716C">
        <w:rPr>
          <w:rFonts w:eastAsiaTheme="minorHAnsi"/>
          <w:lang w:eastAsia="en-US"/>
        </w:rPr>
        <w:t>,</w:t>
      </w:r>
      <w:r w:rsidR="00AF6A18">
        <w:rPr>
          <w:rFonts w:eastAsiaTheme="minorHAnsi"/>
          <w:lang w:eastAsia="en-US"/>
        </w:rPr>
        <w:t xml:space="preserve"> empirical, qu</w:t>
      </w:r>
      <w:r w:rsidR="007B7526">
        <w:rPr>
          <w:rFonts w:eastAsiaTheme="minorHAnsi"/>
          <w:lang w:eastAsia="en-US"/>
        </w:rPr>
        <w:t xml:space="preserve">antifiable and verifiable, </w:t>
      </w:r>
      <w:r w:rsidR="00AF6A18">
        <w:rPr>
          <w:rFonts w:eastAsiaTheme="minorHAnsi"/>
          <w:lang w:eastAsia="en-US"/>
        </w:rPr>
        <w:t>positivism has prediction and explan</w:t>
      </w:r>
      <w:r w:rsidR="0070716C">
        <w:rPr>
          <w:rFonts w:eastAsiaTheme="minorHAnsi"/>
          <w:lang w:eastAsia="en-US"/>
        </w:rPr>
        <w:t>ation as its goal of inquiry with the role of the researcher being</w:t>
      </w:r>
      <w:r w:rsidR="00AF6A18">
        <w:rPr>
          <w:rFonts w:eastAsiaTheme="minorHAnsi"/>
          <w:lang w:eastAsia="en-US"/>
        </w:rPr>
        <w:t xml:space="preserve"> that of </w:t>
      </w:r>
      <w:r w:rsidR="0070716C">
        <w:rPr>
          <w:rFonts w:eastAsiaTheme="minorHAnsi"/>
          <w:lang w:eastAsia="en-US"/>
        </w:rPr>
        <w:t xml:space="preserve">a </w:t>
      </w:r>
      <w:r w:rsidR="00AF6A18">
        <w:rPr>
          <w:rFonts w:eastAsiaTheme="minorHAnsi"/>
          <w:lang w:eastAsia="en-US"/>
        </w:rPr>
        <w:t xml:space="preserve">disinterested </w:t>
      </w:r>
      <w:r w:rsidR="007B7526">
        <w:rPr>
          <w:rFonts w:eastAsiaTheme="minorHAnsi"/>
          <w:lang w:eastAsia="en-US"/>
        </w:rPr>
        <w:t xml:space="preserve">and detached </w:t>
      </w:r>
      <w:r w:rsidR="00AF6A18">
        <w:rPr>
          <w:rFonts w:eastAsiaTheme="minorHAnsi"/>
          <w:lang w:eastAsia="en-US"/>
        </w:rPr>
        <w:t>scientist. In contrast, given its view of knowledge as multiple, situated, and socially and historically bounded, then cr</w:t>
      </w:r>
      <w:r w:rsidR="0070716C">
        <w:rPr>
          <w:rFonts w:eastAsiaTheme="minorHAnsi"/>
          <w:lang w:eastAsia="en-US"/>
        </w:rPr>
        <w:t xml:space="preserve">itical theory has </w:t>
      </w:r>
      <w:r w:rsidR="00AF6A18">
        <w:rPr>
          <w:rFonts w:eastAsiaTheme="minorHAnsi"/>
          <w:lang w:eastAsia="en-US"/>
        </w:rPr>
        <w:t>empowerment and emancipat</w:t>
      </w:r>
      <w:r w:rsidR="007B7526">
        <w:rPr>
          <w:rFonts w:eastAsiaTheme="minorHAnsi"/>
          <w:lang w:eastAsia="en-US"/>
        </w:rPr>
        <w:t>ion as the goal of inquiry. Here, t</w:t>
      </w:r>
      <w:r w:rsidR="00AF6A18">
        <w:rPr>
          <w:rFonts w:eastAsiaTheme="minorHAnsi"/>
          <w:lang w:eastAsia="en-US"/>
        </w:rPr>
        <w:t>he role of the researcher is that of transformative intellectual in the form of advocate or activist.</w:t>
      </w:r>
      <w:r>
        <w:rPr>
          <w:rFonts w:eastAsiaTheme="minorHAnsi"/>
          <w:lang w:eastAsia="en-US"/>
        </w:rPr>
        <w:t xml:space="preserve"> Likewise, </w:t>
      </w:r>
      <w:r w:rsidR="00AF6A18">
        <w:rPr>
          <w:rFonts w:eastAsiaTheme="minorHAnsi"/>
          <w:lang w:eastAsia="en-US"/>
        </w:rPr>
        <w:t>given its ontological and epistemological position, positivism adopts an experimental and manipulative metho</w:t>
      </w:r>
      <w:r w:rsidR="0070716C">
        <w:rPr>
          <w:rFonts w:eastAsiaTheme="minorHAnsi"/>
          <w:lang w:eastAsia="en-US"/>
        </w:rPr>
        <w:t>dology. In contrast, given its</w:t>
      </w:r>
      <w:r w:rsidR="00AF6A18">
        <w:rPr>
          <w:rFonts w:eastAsiaTheme="minorHAnsi"/>
          <w:lang w:eastAsia="en-US"/>
        </w:rPr>
        <w:t xml:space="preserve"> different positioning </w:t>
      </w:r>
      <w:r w:rsidR="007D4EE1">
        <w:rPr>
          <w:rFonts w:eastAsiaTheme="minorHAnsi"/>
          <w:lang w:eastAsia="en-US"/>
        </w:rPr>
        <w:t>on these issues, constructivism</w:t>
      </w:r>
      <w:r w:rsidR="00AF6A18">
        <w:rPr>
          <w:rFonts w:eastAsiaTheme="minorHAnsi"/>
          <w:lang w:eastAsia="en-US"/>
        </w:rPr>
        <w:t xml:space="preserve"> adop</w:t>
      </w:r>
      <w:r w:rsidR="007D4EE1">
        <w:rPr>
          <w:rFonts w:eastAsiaTheme="minorHAnsi"/>
          <w:lang w:eastAsia="en-US"/>
        </w:rPr>
        <w:t>ts a hermeneutical</w:t>
      </w:r>
      <w:r w:rsidR="00AF6A18">
        <w:rPr>
          <w:rFonts w:eastAsiaTheme="minorHAnsi"/>
          <w:lang w:eastAsia="en-US"/>
        </w:rPr>
        <w:t>/dialectical methodology.</w:t>
      </w:r>
      <w:r w:rsidR="00EF1E52">
        <w:rPr>
          <w:rFonts w:eastAsiaTheme="minorHAnsi"/>
          <w:lang w:eastAsia="en-US"/>
        </w:rPr>
        <w:t xml:space="preserve"> </w:t>
      </w:r>
    </w:p>
    <w:p w:rsidR="002A101C" w:rsidRDefault="006D10BC" w:rsidP="00D50DFE">
      <w:pPr>
        <w:autoSpaceDE w:val="0"/>
        <w:autoSpaceDN w:val="0"/>
        <w:adjustRightInd w:val="0"/>
        <w:spacing w:line="480" w:lineRule="auto"/>
        <w:ind w:firstLine="720"/>
        <w:rPr>
          <w:rFonts w:eastAsiaTheme="minorHAnsi"/>
          <w:lang w:eastAsia="en-US"/>
        </w:rPr>
      </w:pPr>
      <w:r>
        <w:rPr>
          <w:rFonts w:eastAsiaTheme="minorHAnsi"/>
          <w:lang w:eastAsia="en-US"/>
        </w:rPr>
        <w:t>Even though</w:t>
      </w:r>
      <w:r w:rsidR="00AF6A18">
        <w:rPr>
          <w:rFonts w:eastAsiaTheme="minorHAnsi"/>
          <w:lang w:eastAsia="en-US"/>
        </w:rPr>
        <w:t xml:space="preserve"> </w:t>
      </w:r>
      <w:r w:rsidR="00791953">
        <w:rPr>
          <w:rFonts w:eastAsiaTheme="minorHAnsi"/>
          <w:lang w:eastAsia="en-US"/>
        </w:rPr>
        <w:t>Lincoln et al. (2011),</w:t>
      </w:r>
      <w:r>
        <w:rPr>
          <w:rFonts w:eastAsiaTheme="minorHAnsi"/>
          <w:lang w:eastAsia="en-US"/>
        </w:rPr>
        <w:t xml:space="preserve"> Sparkes and Smith (2014), and </w:t>
      </w:r>
      <w:r w:rsidR="008B312C">
        <w:rPr>
          <w:rFonts w:eastAsiaTheme="minorHAnsi"/>
          <w:lang w:eastAsia="en-US"/>
        </w:rPr>
        <w:t>Whal</w:t>
      </w:r>
      <w:r w:rsidR="00AF6A18">
        <w:rPr>
          <w:rFonts w:eastAsiaTheme="minorHAnsi"/>
          <w:lang w:eastAsia="en-US"/>
        </w:rPr>
        <w:t xml:space="preserve">ey and </w:t>
      </w:r>
      <w:proofErr w:type="spellStart"/>
      <w:r w:rsidR="00AF6A18">
        <w:rPr>
          <w:rFonts w:eastAsiaTheme="minorHAnsi"/>
          <w:lang w:eastAsia="en-US"/>
        </w:rPr>
        <w:t>Krane</w:t>
      </w:r>
      <w:proofErr w:type="spellEnd"/>
      <w:r w:rsidR="00AF6A18">
        <w:rPr>
          <w:rFonts w:eastAsiaTheme="minorHAnsi"/>
          <w:lang w:eastAsia="en-US"/>
        </w:rPr>
        <w:t xml:space="preserve"> (</w:t>
      </w:r>
      <w:r w:rsidR="00791953">
        <w:rPr>
          <w:rFonts w:eastAsiaTheme="minorHAnsi"/>
          <w:lang w:eastAsia="en-US"/>
        </w:rPr>
        <w:t xml:space="preserve">2011) </w:t>
      </w:r>
      <w:r w:rsidR="00AF6A18">
        <w:rPr>
          <w:rFonts w:eastAsiaTheme="minorHAnsi"/>
          <w:lang w:eastAsia="en-US"/>
        </w:rPr>
        <w:t>illustrate how the philosophical assumpti</w:t>
      </w:r>
      <w:r>
        <w:rPr>
          <w:rFonts w:eastAsiaTheme="minorHAnsi"/>
          <w:lang w:eastAsia="en-US"/>
        </w:rPr>
        <w:t xml:space="preserve">ons </w:t>
      </w:r>
      <w:r w:rsidR="0068091F">
        <w:rPr>
          <w:rFonts w:eastAsiaTheme="minorHAnsi"/>
          <w:lang w:eastAsia="en-US"/>
        </w:rPr>
        <w:t>inform</w:t>
      </w:r>
      <w:r w:rsidR="00EF1E52">
        <w:rPr>
          <w:rFonts w:eastAsiaTheme="minorHAnsi"/>
          <w:lang w:eastAsia="en-US"/>
        </w:rPr>
        <w:t>ing</w:t>
      </w:r>
      <w:r w:rsidR="00AF6A18">
        <w:rPr>
          <w:rFonts w:eastAsiaTheme="minorHAnsi"/>
          <w:lang w:eastAsia="en-US"/>
        </w:rPr>
        <w:t xml:space="preserve"> a paradigm influence its methodology, the</w:t>
      </w:r>
      <w:r>
        <w:rPr>
          <w:rFonts w:eastAsiaTheme="minorHAnsi"/>
          <w:lang w:eastAsia="en-US"/>
        </w:rPr>
        <w:t xml:space="preserve">y make no claims that </w:t>
      </w:r>
      <w:r w:rsidR="00AF6A18">
        <w:rPr>
          <w:rFonts w:eastAsiaTheme="minorHAnsi"/>
          <w:lang w:eastAsia="en-US"/>
        </w:rPr>
        <w:t xml:space="preserve">these determine the methods used in any given study. They are right not to do so because exactly how data are collected </w:t>
      </w:r>
      <w:r w:rsidR="004A0C8D">
        <w:rPr>
          <w:rFonts w:eastAsiaTheme="minorHAnsi"/>
          <w:lang w:eastAsia="en-US"/>
        </w:rPr>
        <w:t>is not something that the researcher</w:t>
      </w:r>
      <w:r>
        <w:rPr>
          <w:rFonts w:eastAsiaTheme="minorHAnsi"/>
          <w:lang w:eastAsia="en-US"/>
        </w:rPr>
        <w:t>’</w:t>
      </w:r>
      <w:r w:rsidR="004A0C8D">
        <w:rPr>
          <w:rFonts w:eastAsiaTheme="minorHAnsi"/>
          <w:lang w:eastAsia="en-US"/>
        </w:rPr>
        <w:t>s ontological or epistemological position prescribes</w:t>
      </w:r>
      <w:r w:rsidR="00AF6A18">
        <w:rPr>
          <w:rFonts w:eastAsiaTheme="minorHAnsi"/>
          <w:lang w:eastAsia="en-US"/>
        </w:rPr>
        <w:t xml:space="preserve">. </w:t>
      </w:r>
      <w:r w:rsidR="005D0BEF">
        <w:rPr>
          <w:rFonts w:eastAsiaTheme="minorHAnsi"/>
          <w:lang w:eastAsia="en-US"/>
        </w:rPr>
        <w:t>R</w:t>
      </w:r>
      <w:r w:rsidR="00AF6A18">
        <w:rPr>
          <w:rFonts w:eastAsiaTheme="minorHAnsi"/>
          <w:lang w:eastAsia="en-US"/>
        </w:rPr>
        <w:t xml:space="preserve">esearchers </w:t>
      </w:r>
      <w:r w:rsidR="004A0C8D">
        <w:rPr>
          <w:rFonts w:eastAsiaTheme="minorHAnsi"/>
          <w:lang w:eastAsia="en-US"/>
        </w:rPr>
        <w:t>of any paradigmatic persuasion are free to choose any methods they like.</w:t>
      </w:r>
      <w:r w:rsidR="002A101C">
        <w:rPr>
          <w:rFonts w:eastAsiaTheme="minorHAnsi"/>
          <w:lang w:eastAsia="en-US"/>
        </w:rPr>
        <w:t xml:space="preserve"> </w:t>
      </w:r>
      <w:r w:rsidR="00AF6A18">
        <w:rPr>
          <w:rFonts w:eastAsiaTheme="minorHAnsi"/>
          <w:lang w:eastAsia="en-US"/>
        </w:rPr>
        <w:t>This is why, at a very</w:t>
      </w:r>
      <w:r>
        <w:rPr>
          <w:rFonts w:eastAsiaTheme="minorHAnsi"/>
          <w:lang w:eastAsia="en-US"/>
        </w:rPr>
        <w:t xml:space="preserve"> basic level, I propose</w:t>
      </w:r>
      <w:r w:rsidR="00AF6A18">
        <w:rPr>
          <w:rFonts w:eastAsiaTheme="minorHAnsi"/>
          <w:lang w:eastAsia="en-US"/>
        </w:rPr>
        <w:t xml:space="preserve"> that MMR is a non-debate.</w:t>
      </w:r>
      <w:r w:rsidR="00F64934">
        <w:rPr>
          <w:rFonts w:eastAsiaTheme="minorHAnsi"/>
          <w:lang w:eastAsia="en-US"/>
        </w:rPr>
        <w:t xml:space="preserve"> </w:t>
      </w:r>
    </w:p>
    <w:p w:rsidR="00BC2D74" w:rsidRDefault="00EF1E52" w:rsidP="00AF6A18">
      <w:pPr>
        <w:autoSpaceDE w:val="0"/>
        <w:autoSpaceDN w:val="0"/>
        <w:adjustRightInd w:val="0"/>
        <w:spacing w:line="480" w:lineRule="auto"/>
        <w:ind w:firstLine="720"/>
        <w:rPr>
          <w:rFonts w:eastAsiaTheme="minorHAnsi"/>
          <w:lang w:eastAsia="en-US"/>
        </w:rPr>
      </w:pPr>
      <w:r>
        <w:rPr>
          <w:rFonts w:eastAsiaTheme="minorHAnsi"/>
          <w:lang w:eastAsia="en-US"/>
        </w:rPr>
        <w:t>Moving beyond a</w:t>
      </w:r>
      <w:r w:rsidR="002A101C">
        <w:rPr>
          <w:rFonts w:eastAsiaTheme="minorHAnsi"/>
          <w:lang w:eastAsia="en-US"/>
        </w:rPr>
        <w:t xml:space="preserve"> basic level</w:t>
      </w:r>
      <w:r>
        <w:rPr>
          <w:rFonts w:eastAsiaTheme="minorHAnsi"/>
          <w:lang w:eastAsia="en-US"/>
        </w:rPr>
        <w:t>,</w:t>
      </w:r>
      <w:r w:rsidR="002A101C">
        <w:rPr>
          <w:rFonts w:eastAsiaTheme="minorHAnsi"/>
          <w:lang w:eastAsia="en-US"/>
        </w:rPr>
        <w:t xml:space="preserve"> things get more interesting and more debatable.</w:t>
      </w:r>
      <w:r w:rsidR="002373EF">
        <w:rPr>
          <w:rFonts w:eastAsiaTheme="minorHAnsi"/>
          <w:lang w:eastAsia="en-US"/>
        </w:rPr>
        <w:t xml:space="preserve"> As </w:t>
      </w:r>
      <w:proofErr w:type="spellStart"/>
      <w:r w:rsidR="002373EF">
        <w:rPr>
          <w:rFonts w:eastAsiaTheme="minorHAnsi"/>
          <w:lang w:eastAsia="en-US"/>
        </w:rPr>
        <w:t>Willig</w:t>
      </w:r>
      <w:proofErr w:type="spellEnd"/>
      <w:r w:rsidR="002373EF">
        <w:rPr>
          <w:rFonts w:eastAsiaTheme="minorHAnsi"/>
          <w:lang w:eastAsia="en-US"/>
        </w:rPr>
        <w:t xml:space="preserve"> (2001) reminds us, not </w:t>
      </w:r>
      <w:r w:rsidR="002373EF" w:rsidRPr="002373EF">
        <w:rPr>
          <w:rFonts w:eastAsiaTheme="minorHAnsi"/>
          <w:i/>
          <w:lang w:eastAsia="en-US"/>
        </w:rPr>
        <w:t>all</w:t>
      </w:r>
      <w:r w:rsidR="002373EF">
        <w:rPr>
          <w:rFonts w:eastAsiaTheme="minorHAnsi"/>
          <w:lang w:eastAsia="en-US"/>
        </w:rPr>
        <w:t xml:space="preserve"> research methods are compatible with </w:t>
      </w:r>
      <w:r w:rsidR="002373EF" w:rsidRPr="002373EF">
        <w:rPr>
          <w:rFonts w:eastAsiaTheme="minorHAnsi"/>
          <w:i/>
          <w:lang w:eastAsia="en-US"/>
        </w:rPr>
        <w:t xml:space="preserve">all </w:t>
      </w:r>
      <w:r w:rsidR="002373EF">
        <w:rPr>
          <w:rFonts w:eastAsiaTheme="minorHAnsi"/>
          <w:lang w:eastAsia="en-US"/>
        </w:rPr>
        <w:t xml:space="preserve">paradigmatic assumptions and </w:t>
      </w:r>
      <w:r w:rsidR="002373EF" w:rsidRPr="002373EF">
        <w:rPr>
          <w:rFonts w:eastAsiaTheme="minorHAnsi"/>
          <w:i/>
          <w:lang w:eastAsia="en-US"/>
        </w:rPr>
        <w:t>all</w:t>
      </w:r>
      <w:r w:rsidR="002373EF">
        <w:rPr>
          <w:rFonts w:eastAsiaTheme="minorHAnsi"/>
          <w:lang w:eastAsia="en-US"/>
        </w:rPr>
        <w:t xml:space="preserve"> methodologies.</w:t>
      </w:r>
      <w:r w:rsidR="004C062B">
        <w:rPr>
          <w:rFonts w:eastAsiaTheme="minorHAnsi"/>
          <w:lang w:eastAsia="en-US"/>
        </w:rPr>
        <w:t xml:space="preserve"> Having noted that there is some flexibility in relation to choosing methods, she argues that </w:t>
      </w:r>
      <w:r w:rsidR="00DE4706">
        <w:rPr>
          <w:rFonts w:eastAsiaTheme="minorHAnsi"/>
          <w:lang w:eastAsia="en-US"/>
        </w:rPr>
        <w:t xml:space="preserve">a researcher’s ontological, epistemological and methodological commitments do constrain which methods can be used. As an example, </w:t>
      </w:r>
      <w:proofErr w:type="spellStart"/>
      <w:r w:rsidR="00DE4706">
        <w:rPr>
          <w:rFonts w:eastAsiaTheme="minorHAnsi"/>
          <w:lang w:eastAsia="en-US"/>
        </w:rPr>
        <w:t>Willig</w:t>
      </w:r>
      <w:proofErr w:type="spellEnd"/>
      <w:r w:rsidR="00DE4706">
        <w:rPr>
          <w:rFonts w:eastAsiaTheme="minorHAnsi"/>
          <w:lang w:eastAsia="en-US"/>
        </w:rPr>
        <w:t xml:space="preserve"> suggests that the philosophical assumptions and methodol</w:t>
      </w:r>
      <w:r w:rsidR="007B7526">
        <w:rPr>
          <w:rFonts w:eastAsiaTheme="minorHAnsi"/>
          <w:lang w:eastAsia="en-US"/>
        </w:rPr>
        <w:t xml:space="preserve">ogy of social </w:t>
      </w:r>
      <w:r w:rsidR="00496FE2">
        <w:rPr>
          <w:rFonts w:eastAsiaTheme="minorHAnsi"/>
          <w:lang w:eastAsia="en-US"/>
        </w:rPr>
        <w:t xml:space="preserve">constructivism </w:t>
      </w:r>
      <w:r w:rsidR="00496FE2">
        <w:rPr>
          <w:rFonts w:eastAsiaTheme="minorHAnsi"/>
          <w:lang w:eastAsia="en-US"/>
        </w:rPr>
        <w:lastRenderedPageBreak/>
        <w:t xml:space="preserve">are </w:t>
      </w:r>
      <w:r w:rsidR="00DE4706">
        <w:rPr>
          <w:rFonts w:eastAsiaTheme="minorHAnsi"/>
          <w:lang w:eastAsia="en-US"/>
        </w:rPr>
        <w:t>not compatible with methods that are designed to measure variables in a population</w:t>
      </w:r>
      <w:r w:rsidR="00531A32">
        <w:rPr>
          <w:rFonts w:eastAsiaTheme="minorHAnsi"/>
          <w:lang w:eastAsia="en-US"/>
        </w:rPr>
        <w:t xml:space="preserve">. This is </w:t>
      </w:r>
      <w:r w:rsidR="007B7526">
        <w:rPr>
          <w:rFonts w:eastAsiaTheme="minorHAnsi"/>
          <w:lang w:eastAsia="en-US"/>
        </w:rPr>
        <w:t xml:space="preserve">because social </w:t>
      </w:r>
      <w:r w:rsidR="00531A32">
        <w:rPr>
          <w:rFonts w:eastAsiaTheme="minorHAnsi"/>
          <w:lang w:eastAsia="en-US"/>
        </w:rPr>
        <w:t>constructivism problematizes constructs such as ‘psychological variables’, questions their validity, and seeks to explore the various ways in which they are ‘m</w:t>
      </w:r>
      <w:r>
        <w:rPr>
          <w:rFonts w:eastAsiaTheme="minorHAnsi"/>
          <w:lang w:eastAsia="en-US"/>
        </w:rPr>
        <w:t xml:space="preserve">ade real’. This, </w:t>
      </w:r>
      <w:proofErr w:type="spellStart"/>
      <w:r>
        <w:rPr>
          <w:rFonts w:eastAsiaTheme="minorHAnsi"/>
          <w:lang w:eastAsia="en-US"/>
        </w:rPr>
        <w:t>Willig</w:t>
      </w:r>
      <w:proofErr w:type="spellEnd"/>
      <w:r>
        <w:rPr>
          <w:rFonts w:eastAsiaTheme="minorHAnsi"/>
          <w:lang w:eastAsia="en-US"/>
        </w:rPr>
        <w:t xml:space="preserve"> argues</w:t>
      </w:r>
      <w:r w:rsidR="00531A32">
        <w:rPr>
          <w:rFonts w:eastAsiaTheme="minorHAnsi"/>
          <w:lang w:eastAsia="en-US"/>
        </w:rPr>
        <w:t xml:space="preserve">, ‘cannot be achieved through an attempt to </w:t>
      </w:r>
      <w:r w:rsidR="00F01ACC">
        <w:rPr>
          <w:rFonts w:eastAsiaTheme="minorHAnsi"/>
          <w:lang w:eastAsia="en-US"/>
        </w:rPr>
        <w:t>“</w:t>
      </w:r>
      <w:r w:rsidR="00531A32">
        <w:rPr>
          <w:rFonts w:eastAsiaTheme="minorHAnsi"/>
          <w:lang w:eastAsia="en-US"/>
        </w:rPr>
        <w:t>measure</w:t>
      </w:r>
      <w:r w:rsidR="00F01ACC">
        <w:rPr>
          <w:rFonts w:eastAsiaTheme="minorHAnsi"/>
          <w:lang w:eastAsia="en-US"/>
        </w:rPr>
        <w:t>”</w:t>
      </w:r>
      <w:r w:rsidR="00BC38AA">
        <w:rPr>
          <w:rFonts w:eastAsiaTheme="minorHAnsi"/>
          <w:lang w:eastAsia="en-US"/>
        </w:rPr>
        <w:t xml:space="preserve"> such constructs. According to a social constructionist viewpoint, the measurement of psychological variables</w:t>
      </w:r>
      <w:r w:rsidR="009377DA">
        <w:rPr>
          <w:rFonts w:eastAsiaTheme="minorHAnsi"/>
          <w:lang w:eastAsia="en-US"/>
        </w:rPr>
        <w:t xml:space="preserve"> is itself one more way of making them real, of constructing them’ (p. 8).</w:t>
      </w:r>
      <w:r w:rsidR="00D03B99">
        <w:rPr>
          <w:rFonts w:eastAsiaTheme="minorHAnsi"/>
          <w:lang w:eastAsia="en-US"/>
        </w:rPr>
        <w:t xml:space="preserve"> </w:t>
      </w:r>
      <w:r w:rsidR="0070716C">
        <w:rPr>
          <w:rFonts w:eastAsiaTheme="minorHAnsi"/>
          <w:lang w:eastAsia="en-US"/>
        </w:rPr>
        <w:t>T</w:t>
      </w:r>
      <w:r w:rsidR="00235010">
        <w:rPr>
          <w:rFonts w:eastAsiaTheme="minorHAnsi"/>
          <w:lang w:eastAsia="en-US"/>
        </w:rPr>
        <w:t xml:space="preserve">his </w:t>
      </w:r>
      <w:r w:rsidR="00496FE2">
        <w:rPr>
          <w:rFonts w:eastAsiaTheme="minorHAnsi"/>
          <w:lang w:eastAsia="en-US"/>
        </w:rPr>
        <w:t>may help to explain why researchers of particular paradigmatic pe</w:t>
      </w:r>
      <w:r w:rsidR="00BC2B8C">
        <w:rPr>
          <w:rFonts w:eastAsiaTheme="minorHAnsi"/>
          <w:lang w:eastAsia="en-US"/>
        </w:rPr>
        <w:t>rsu</w:t>
      </w:r>
      <w:r w:rsidR="0070716C">
        <w:rPr>
          <w:rFonts w:eastAsiaTheme="minorHAnsi"/>
          <w:lang w:eastAsia="en-US"/>
        </w:rPr>
        <w:t xml:space="preserve">asions are drawn more </w:t>
      </w:r>
      <w:proofErr w:type="gramStart"/>
      <w:r w:rsidR="0070716C">
        <w:rPr>
          <w:rFonts w:eastAsiaTheme="minorHAnsi"/>
          <w:lang w:eastAsia="en-US"/>
        </w:rPr>
        <w:t>to</w:t>
      </w:r>
      <w:proofErr w:type="gramEnd"/>
      <w:r w:rsidR="0070716C">
        <w:rPr>
          <w:rFonts w:eastAsiaTheme="minorHAnsi"/>
          <w:lang w:eastAsia="en-US"/>
        </w:rPr>
        <w:t xml:space="preserve"> some</w:t>
      </w:r>
      <w:r w:rsidR="00496FE2">
        <w:rPr>
          <w:rFonts w:eastAsiaTheme="minorHAnsi"/>
          <w:lang w:eastAsia="en-US"/>
        </w:rPr>
        <w:t xml:space="preserve"> me</w:t>
      </w:r>
      <w:r w:rsidR="00BC2B8C">
        <w:rPr>
          <w:rFonts w:eastAsiaTheme="minorHAnsi"/>
          <w:lang w:eastAsia="en-US"/>
        </w:rPr>
        <w:t xml:space="preserve">thods than others from </w:t>
      </w:r>
      <w:r w:rsidR="00AE6B13">
        <w:rPr>
          <w:rFonts w:eastAsiaTheme="minorHAnsi"/>
          <w:lang w:eastAsia="en-US"/>
        </w:rPr>
        <w:t xml:space="preserve">the range that are </w:t>
      </w:r>
      <w:r w:rsidR="00496FE2">
        <w:rPr>
          <w:rFonts w:eastAsiaTheme="minorHAnsi"/>
          <w:lang w:eastAsia="en-US"/>
        </w:rPr>
        <w:t>potentially available for use.</w:t>
      </w:r>
      <w:r w:rsidR="003E4107">
        <w:rPr>
          <w:rFonts w:eastAsiaTheme="minorHAnsi"/>
          <w:lang w:eastAsia="en-US"/>
        </w:rPr>
        <w:t xml:space="preserve"> In this sense, paradigmatic assumptions,</w:t>
      </w:r>
      <w:r w:rsidR="007D4EE1">
        <w:rPr>
          <w:rFonts w:eastAsiaTheme="minorHAnsi"/>
          <w:lang w:eastAsia="en-US"/>
        </w:rPr>
        <w:t xml:space="preserve"> along with methodological commitments</w:t>
      </w:r>
      <w:r w:rsidR="00AE6B13">
        <w:rPr>
          <w:rFonts w:eastAsiaTheme="minorHAnsi"/>
          <w:lang w:eastAsia="en-US"/>
        </w:rPr>
        <w:t>,</w:t>
      </w:r>
      <w:r w:rsidR="003E4107">
        <w:rPr>
          <w:rFonts w:eastAsiaTheme="minorHAnsi"/>
          <w:lang w:eastAsia="en-US"/>
        </w:rPr>
        <w:t xml:space="preserve"> </w:t>
      </w:r>
      <w:r w:rsidR="003D5BF4">
        <w:rPr>
          <w:rFonts w:eastAsiaTheme="minorHAnsi"/>
          <w:lang w:eastAsia="en-US"/>
        </w:rPr>
        <w:t>directly influence the choice of method at the practical level in a mutually reinforcing mann</w:t>
      </w:r>
      <w:r w:rsidR="00E74944">
        <w:rPr>
          <w:rFonts w:eastAsiaTheme="minorHAnsi"/>
          <w:lang w:eastAsia="en-US"/>
        </w:rPr>
        <w:t>er (</w:t>
      </w:r>
      <w:proofErr w:type="spellStart"/>
      <w:r w:rsidR="00E74944">
        <w:rPr>
          <w:rFonts w:eastAsiaTheme="minorHAnsi"/>
          <w:lang w:eastAsia="en-US"/>
        </w:rPr>
        <w:t>Harrits</w:t>
      </w:r>
      <w:proofErr w:type="spellEnd"/>
      <w:r w:rsidR="00E74944">
        <w:rPr>
          <w:rFonts w:eastAsiaTheme="minorHAnsi"/>
          <w:lang w:eastAsia="en-US"/>
        </w:rPr>
        <w:t>, 2011</w:t>
      </w:r>
      <w:r w:rsidR="00235010">
        <w:rPr>
          <w:rFonts w:eastAsiaTheme="minorHAnsi"/>
          <w:lang w:eastAsia="en-US"/>
        </w:rPr>
        <w:t xml:space="preserve">; </w:t>
      </w:r>
      <w:proofErr w:type="spellStart"/>
      <w:r w:rsidR="00235010">
        <w:rPr>
          <w:rFonts w:eastAsiaTheme="minorHAnsi"/>
          <w:lang w:eastAsia="en-US"/>
        </w:rPr>
        <w:t>Sparkes</w:t>
      </w:r>
      <w:proofErr w:type="spellEnd"/>
      <w:r w:rsidR="00235010">
        <w:rPr>
          <w:rFonts w:eastAsiaTheme="minorHAnsi"/>
          <w:lang w:eastAsia="en-US"/>
        </w:rPr>
        <w:t xml:space="preserve"> &amp; Smith, 2014</w:t>
      </w:r>
      <w:r w:rsidR="001A10CB">
        <w:rPr>
          <w:rFonts w:eastAsiaTheme="minorHAnsi"/>
          <w:lang w:eastAsia="en-US"/>
        </w:rPr>
        <w:t xml:space="preserve">). Therefore, </w:t>
      </w:r>
      <w:proofErr w:type="spellStart"/>
      <w:r w:rsidR="003D5BF4">
        <w:rPr>
          <w:rFonts w:eastAsiaTheme="minorHAnsi"/>
          <w:lang w:eastAsia="en-US"/>
        </w:rPr>
        <w:t>postpositivists</w:t>
      </w:r>
      <w:proofErr w:type="spellEnd"/>
      <w:r w:rsidR="003D5BF4">
        <w:rPr>
          <w:rFonts w:eastAsiaTheme="minorHAnsi"/>
          <w:lang w:eastAsia="en-US"/>
        </w:rPr>
        <w:t xml:space="preserve"> t</w:t>
      </w:r>
      <w:r w:rsidR="0068091F">
        <w:rPr>
          <w:rFonts w:eastAsiaTheme="minorHAnsi"/>
          <w:lang w:eastAsia="en-US"/>
        </w:rPr>
        <w:t xml:space="preserve">end to use quantitative methods and </w:t>
      </w:r>
      <w:r w:rsidR="007D4EE1">
        <w:rPr>
          <w:rFonts w:eastAsiaTheme="minorHAnsi"/>
          <w:lang w:eastAsia="en-US"/>
        </w:rPr>
        <w:t xml:space="preserve">social </w:t>
      </w:r>
      <w:r w:rsidR="003D5BF4">
        <w:rPr>
          <w:rFonts w:eastAsiaTheme="minorHAnsi"/>
          <w:lang w:eastAsia="en-US"/>
        </w:rPr>
        <w:t>constructivists tend to use qualitative methods.</w:t>
      </w:r>
      <w:r w:rsidR="00CF4177">
        <w:rPr>
          <w:rFonts w:eastAsiaTheme="minorHAnsi"/>
          <w:lang w:eastAsia="en-US"/>
        </w:rPr>
        <w:t xml:space="preserve"> </w:t>
      </w:r>
    </w:p>
    <w:p w:rsidR="001A10CB" w:rsidRPr="0068091F" w:rsidRDefault="00CF4177" w:rsidP="0068091F">
      <w:pPr>
        <w:autoSpaceDE w:val="0"/>
        <w:autoSpaceDN w:val="0"/>
        <w:adjustRightInd w:val="0"/>
        <w:spacing w:line="480" w:lineRule="auto"/>
        <w:ind w:firstLine="720"/>
        <w:rPr>
          <w:rFonts w:eastAsiaTheme="minorHAnsi"/>
          <w:lang w:eastAsia="en-US"/>
        </w:rPr>
      </w:pPr>
      <w:r>
        <w:rPr>
          <w:rFonts w:eastAsiaTheme="minorHAnsi"/>
          <w:lang w:eastAsia="en-US"/>
        </w:rPr>
        <w:t xml:space="preserve">Both </w:t>
      </w:r>
      <w:proofErr w:type="spellStart"/>
      <w:r>
        <w:rPr>
          <w:rFonts w:eastAsiaTheme="minorHAnsi"/>
          <w:lang w:eastAsia="en-US"/>
        </w:rPr>
        <w:t>postpositivists</w:t>
      </w:r>
      <w:proofErr w:type="spellEnd"/>
      <w:r>
        <w:rPr>
          <w:rFonts w:eastAsiaTheme="minorHAnsi"/>
          <w:lang w:eastAsia="en-US"/>
        </w:rPr>
        <w:t xml:space="preserve"> and </w:t>
      </w:r>
      <w:r w:rsidR="00BC2D74">
        <w:rPr>
          <w:rFonts w:eastAsiaTheme="minorHAnsi"/>
          <w:lang w:eastAsia="en-US"/>
        </w:rPr>
        <w:t xml:space="preserve">social </w:t>
      </w:r>
      <w:r>
        <w:rPr>
          <w:rFonts w:eastAsiaTheme="minorHAnsi"/>
          <w:lang w:eastAsia="en-US"/>
        </w:rPr>
        <w:t>cons</w:t>
      </w:r>
      <w:r w:rsidR="00BC2B8C">
        <w:rPr>
          <w:rFonts w:eastAsiaTheme="minorHAnsi"/>
          <w:lang w:eastAsia="en-US"/>
        </w:rPr>
        <w:t>tructivists can, of course,</w:t>
      </w:r>
      <w:r>
        <w:rPr>
          <w:rFonts w:eastAsiaTheme="minorHAnsi"/>
          <w:lang w:eastAsia="en-US"/>
        </w:rPr>
        <w:t xml:space="preserve"> choose to use both quantitative and qualitative methods in a study.</w:t>
      </w:r>
      <w:r w:rsidR="00BC2D74">
        <w:rPr>
          <w:rFonts w:eastAsiaTheme="minorHAnsi"/>
          <w:lang w:eastAsia="en-US"/>
        </w:rPr>
        <w:t xml:space="preserve"> Just doing this, however, does not </w:t>
      </w:r>
      <w:r w:rsidR="004F0E87">
        <w:rPr>
          <w:rFonts w:eastAsiaTheme="minorHAnsi"/>
          <w:lang w:eastAsia="en-US"/>
        </w:rPr>
        <w:t xml:space="preserve">necessarily </w:t>
      </w:r>
      <w:r w:rsidR="00BC2D74">
        <w:rPr>
          <w:rFonts w:eastAsiaTheme="minorHAnsi"/>
          <w:lang w:eastAsia="en-US"/>
        </w:rPr>
        <w:t xml:space="preserve">make it a </w:t>
      </w:r>
      <w:r w:rsidR="004F0E87">
        <w:rPr>
          <w:rFonts w:eastAsiaTheme="minorHAnsi"/>
          <w:lang w:eastAsia="en-US"/>
        </w:rPr>
        <w:t>‘</w:t>
      </w:r>
      <w:r w:rsidR="00BC2D74">
        <w:rPr>
          <w:rFonts w:eastAsiaTheme="minorHAnsi"/>
          <w:lang w:eastAsia="en-US"/>
        </w:rPr>
        <w:t>mixed methods</w:t>
      </w:r>
      <w:r w:rsidR="004F0E87">
        <w:rPr>
          <w:rFonts w:eastAsiaTheme="minorHAnsi"/>
          <w:lang w:eastAsia="en-US"/>
        </w:rPr>
        <w:t>’</w:t>
      </w:r>
      <w:r w:rsidR="00BC2D74">
        <w:rPr>
          <w:rFonts w:eastAsiaTheme="minorHAnsi"/>
          <w:lang w:eastAsia="en-US"/>
        </w:rPr>
        <w:t xml:space="preserve"> study</w:t>
      </w:r>
      <w:r w:rsidR="004F0E87">
        <w:rPr>
          <w:rFonts w:eastAsiaTheme="minorHAnsi"/>
          <w:lang w:eastAsia="en-US"/>
        </w:rPr>
        <w:t xml:space="preserve"> </w:t>
      </w:r>
      <w:r w:rsidR="0068091F">
        <w:rPr>
          <w:rFonts w:eastAsiaTheme="minorHAnsi"/>
          <w:lang w:eastAsia="en-US"/>
        </w:rPr>
        <w:t xml:space="preserve">as opposed to </w:t>
      </w:r>
      <w:r w:rsidR="00BC2B8C">
        <w:rPr>
          <w:rFonts w:eastAsiaTheme="minorHAnsi"/>
          <w:lang w:eastAsia="en-US"/>
        </w:rPr>
        <w:t xml:space="preserve">what some might call </w:t>
      </w:r>
      <w:r w:rsidR="0068091F">
        <w:rPr>
          <w:rFonts w:eastAsiaTheme="minorHAnsi"/>
          <w:lang w:eastAsia="en-US"/>
        </w:rPr>
        <w:t xml:space="preserve">a ‘multiple methods’ study (see </w:t>
      </w:r>
      <w:proofErr w:type="spellStart"/>
      <w:r w:rsidR="0068091F">
        <w:rPr>
          <w:rFonts w:eastAsiaTheme="minorHAnsi"/>
          <w:lang w:eastAsia="en-US"/>
        </w:rPr>
        <w:t>Cresswell</w:t>
      </w:r>
      <w:proofErr w:type="spellEnd"/>
      <w:r w:rsidR="0068091F">
        <w:rPr>
          <w:rFonts w:eastAsiaTheme="minorHAnsi"/>
          <w:lang w:eastAsia="en-US"/>
        </w:rPr>
        <w:t xml:space="preserve">, 2011; </w:t>
      </w:r>
      <w:r w:rsidR="0068091F">
        <w:t xml:space="preserve">Johnson, </w:t>
      </w:r>
      <w:proofErr w:type="spellStart"/>
      <w:r w:rsidR="0068091F">
        <w:t>Onwuegbuzie</w:t>
      </w:r>
      <w:proofErr w:type="spellEnd"/>
      <w:r w:rsidR="0068091F">
        <w:t xml:space="preserve"> &amp; Turner, 2007; </w:t>
      </w:r>
      <w:r w:rsidR="0068091F">
        <w:rPr>
          <w:rFonts w:eastAsiaTheme="minorHAnsi"/>
          <w:lang w:eastAsia="en-US"/>
        </w:rPr>
        <w:t>Morse and Maddox, 2014; Plano Clark, 2010).</w:t>
      </w:r>
      <w:r w:rsidR="00AE6B13">
        <w:rPr>
          <w:rFonts w:eastAsiaTheme="minorHAnsi"/>
          <w:lang w:eastAsia="en-US"/>
        </w:rPr>
        <w:t xml:space="preserve"> I</w:t>
      </w:r>
      <w:r w:rsidR="0068091F">
        <w:rPr>
          <w:rFonts w:eastAsiaTheme="minorHAnsi"/>
          <w:lang w:eastAsia="en-US"/>
        </w:rPr>
        <w:t xml:space="preserve">t </w:t>
      </w:r>
      <w:r w:rsidR="00AE6B13">
        <w:rPr>
          <w:rFonts w:eastAsiaTheme="minorHAnsi"/>
          <w:lang w:eastAsia="en-US"/>
        </w:rPr>
        <w:t xml:space="preserve">also </w:t>
      </w:r>
      <w:r w:rsidR="0068091F">
        <w:rPr>
          <w:rFonts w:eastAsiaTheme="minorHAnsi"/>
          <w:lang w:eastAsia="en-US"/>
        </w:rPr>
        <w:t>needs to be recogniz</w:t>
      </w:r>
      <w:r w:rsidR="00235010">
        <w:rPr>
          <w:rFonts w:eastAsiaTheme="minorHAnsi"/>
          <w:lang w:eastAsia="en-US"/>
        </w:rPr>
        <w:t xml:space="preserve">ed that </w:t>
      </w:r>
      <w:r w:rsidR="00235010">
        <w:t>j</w:t>
      </w:r>
      <w:r w:rsidR="00CE3C29">
        <w:t>ust borro</w:t>
      </w:r>
      <w:r w:rsidR="00AA2062">
        <w:t xml:space="preserve">wing a </w:t>
      </w:r>
      <w:r w:rsidR="00235010">
        <w:t xml:space="preserve">quantitative or qualitative </w:t>
      </w:r>
      <w:r w:rsidR="00AA2062">
        <w:t>data gathering technique</w:t>
      </w:r>
      <w:r w:rsidR="008572E4">
        <w:t xml:space="preserve"> does not</w:t>
      </w:r>
      <w:r w:rsidR="00987FF6">
        <w:t xml:space="preserve"> </w:t>
      </w:r>
      <w:r w:rsidR="00883B80">
        <w:t xml:space="preserve">make </w:t>
      </w:r>
      <w:r w:rsidR="00CE3C29">
        <w:t>one</w:t>
      </w:r>
      <w:r w:rsidR="001A10CB">
        <w:t xml:space="preserve"> a </w:t>
      </w:r>
      <w:r w:rsidR="0033367D">
        <w:t xml:space="preserve">positivist, </w:t>
      </w:r>
      <w:proofErr w:type="spellStart"/>
      <w:r w:rsidR="001A10CB">
        <w:t>postpositivist</w:t>
      </w:r>
      <w:proofErr w:type="spellEnd"/>
      <w:r w:rsidR="00AE32EA">
        <w:t>,</w:t>
      </w:r>
      <w:r w:rsidR="00235010">
        <w:t xml:space="preserve"> constructivist,</w:t>
      </w:r>
      <w:r w:rsidR="00A6295D">
        <w:t xml:space="preserve"> critical or </w:t>
      </w:r>
      <w:proofErr w:type="spellStart"/>
      <w:r w:rsidR="001A10CB">
        <w:t>poststructural</w:t>
      </w:r>
      <w:proofErr w:type="spellEnd"/>
      <w:r w:rsidR="001A10CB">
        <w:t xml:space="preserve"> </w:t>
      </w:r>
      <w:r w:rsidR="00AE32EA">
        <w:t>researcher</w:t>
      </w:r>
      <w:r w:rsidR="00AA2062">
        <w:t xml:space="preserve">. </w:t>
      </w:r>
      <w:r w:rsidR="00A6295D">
        <w:t>Given their different philosophical assumptions the sam</w:t>
      </w:r>
      <w:r w:rsidR="00AE6B13">
        <w:t>e data gathering technique can</w:t>
      </w:r>
      <w:r w:rsidR="00A6295D">
        <w:t xml:space="preserve"> be used in very different ways</w:t>
      </w:r>
      <w:r w:rsidR="00BC2B8C">
        <w:t>,</w:t>
      </w:r>
      <w:r w:rsidR="00A6295D">
        <w:t xml:space="preserve"> and for very different purposes</w:t>
      </w:r>
      <w:r w:rsidR="00BC2B8C">
        <w:t>,</w:t>
      </w:r>
      <w:r w:rsidR="00AE32EA">
        <w:t xml:space="preserve"> by researchers operating within these different paradigms</w:t>
      </w:r>
      <w:r w:rsidR="00A6295D">
        <w:t xml:space="preserve">. </w:t>
      </w:r>
      <w:r w:rsidR="001A10CB">
        <w:t xml:space="preserve">For example, a constructivist researcher may use the technique of interviewing to generate qualitative data but will adopt a subjectivist epistemology in doing so, whereas a </w:t>
      </w:r>
      <w:proofErr w:type="spellStart"/>
      <w:r w:rsidR="001A10CB">
        <w:t>postpositivistic</w:t>
      </w:r>
      <w:proofErr w:type="spellEnd"/>
      <w:r w:rsidR="001A10CB">
        <w:t xml:space="preserve"> researcher who uses a post-experiment interview will do so using an objectivist epistemology.</w:t>
      </w:r>
    </w:p>
    <w:p w:rsidR="00CE3C29" w:rsidRPr="00235010" w:rsidRDefault="00AE6B13" w:rsidP="00235010">
      <w:pPr>
        <w:spacing w:line="480" w:lineRule="auto"/>
        <w:ind w:firstLine="720"/>
        <w:rPr>
          <w:rFonts w:eastAsiaTheme="minorHAnsi"/>
          <w:lang w:eastAsia="en-US"/>
        </w:rPr>
      </w:pPr>
      <w:r>
        <w:rPr>
          <w:lang w:val="en-US"/>
        </w:rPr>
        <w:lastRenderedPageBreak/>
        <w:t>Against this backdrop, Wolcott (1999) warns that the use of a</w:t>
      </w:r>
      <w:r w:rsidR="00CE3C29">
        <w:rPr>
          <w:lang w:val="en-US"/>
        </w:rPr>
        <w:t xml:space="preserve"> technique in itself can be a meaningless exercise</w:t>
      </w:r>
      <w:r w:rsidR="00013537">
        <w:rPr>
          <w:lang w:val="en-US"/>
        </w:rPr>
        <w:t xml:space="preserve"> involving the mechanistic collection of data. </w:t>
      </w:r>
      <w:r w:rsidR="00CE3C29">
        <w:rPr>
          <w:lang w:val="en-US"/>
        </w:rPr>
        <w:t xml:space="preserve"> For hi</w:t>
      </w:r>
      <w:r>
        <w:rPr>
          <w:lang w:val="en-US"/>
        </w:rPr>
        <w:t xml:space="preserve">m, </w:t>
      </w:r>
      <w:r w:rsidR="00013537">
        <w:rPr>
          <w:lang w:val="en-US"/>
        </w:rPr>
        <w:t>the important issue is the intent and commitment of the person using the techniqu</w:t>
      </w:r>
      <w:r w:rsidR="00040106">
        <w:rPr>
          <w:lang w:val="en-US"/>
        </w:rPr>
        <w:t>e for a specific research purpose</w:t>
      </w:r>
      <w:r w:rsidR="00013537">
        <w:rPr>
          <w:lang w:val="en-US"/>
        </w:rPr>
        <w:t xml:space="preserve">. </w:t>
      </w:r>
      <w:r w:rsidR="00CE3C29">
        <w:t>This point is reinforced by Atkinso</w:t>
      </w:r>
      <w:r w:rsidR="006000A1">
        <w:t>n (2012) who points out that undertaking an ethnographic study</w:t>
      </w:r>
      <w:r w:rsidR="00CE3C29">
        <w:t xml:space="preserve"> totally encompass</w:t>
      </w:r>
      <w:r w:rsidR="00235010">
        <w:t>es</w:t>
      </w:r>
      <w:r w:rsidR="00CE3C29">
        <w:t xml:space="preserve"> and connect</w:t>
      </w:r>
      <w:r w:rsidR="00235010">
        <w:t>s</w:t>
      </w:r>
      <w:r w:rsidR="00CE3C29">
        <w:t xml:space="preserve"> one’s profess</w:t>
      </w:r>
      <w:r w:rsidR="000976D0">
        <w:t>ional and personal lives. He states</w:t>
      </w:r>
      <w:r w:rsidR="0018333F">
        <w:t>, ‘</w:t>
      </w:r>
      <w:r w:rsidR="00CE3C29">
        <w:t>When one chooses to study sport and physical culture worlds ethnographically, one’s e</w:t>
      </w:r>
      <w:r w:rsidR="0018333F">
        <w:t>ntire modality of living shifts’</w:t>
      </w:r>
      <w:r w:rsidR="00CE3C29">
        <w:t xml:space="preserve"> (p. 33). Such a shift </w:t>
      </w:r>
      <w:r w:rsidR="00A6295D">
        <w:t xml:space="preserve">in modality </w:t>
      </w:r>
      <w:r w:rsidR="00CE3C29">
        <w:t>is not instigate</w:t>
      </w:r>
      <w:r w:rsidR="00A6295D">
        <w:t>d by the simple adoption of any given technique</w:t>
      </w:r>
      <w:r w:rsidR="00CE3C29">
        <w:t>.</w:t>
      </w:r>
    </w:p>
    <w:p w:rsidR="0091536A" w:rsidRDefault="000976D0" w:rsidP="005935EC">
      <w:pPr>
        <w:spacing w:line="480" w:lineRule="auto"/>
        <w:ind w:firstLine="720"/>
      </w:pPr>
      <w:r>
        <w:t>The</w:t>
      </w:r>
      <w:r w:rsidR="00AA2062">
        <w:t xml:space="preserve"> notion of modalities of living as a researcher takes us beyond </w:t>
      </w:r>
      <w:r w:rsidR="005D0BEF">
        <w:t>basic questions about whether or</w:t>
      </w:r>
      <w:r w:rsidR="00A6295D">
        <w:t xml:space="preserve"> not researchers in sport and exercise </w:t>
      </w:r>
      <w:r w:rsidR="00B11C00">
        <w:t xml:space="preserve">psychology </w:t>
      </w:r>
      <w:r w:rsidR="00A6295D">
        <w:t xml:space="preserve">can mix methods </w:t>
      </w:r>
      <w:r w:rsidR="00664CFF">
        <w:t>to study a given phenomenon towards questions of why, when, and how</w:t>
      </w:r>
      <w:r w:rsidR="0018333F">
        <w:t>,</w:t>
      </w:r>
      <w:r w:rsidR="00664CFF">
        <w:t xml:space="preserve"> they might do so in an informed and coherent </w:t>
      </w:r>
      <w:r w:rsidR="00B11C00">
        <w:t>manner given their ontological and epistemological</w:t>
      </w:r>
      <w:r w:rsidR="00664CFF">
        <w:t xml:space="preserve"> assumptions, methodological commitments, and specific purposes. </w:t>
      </w:r>
      <w:r w:rsidR="00BC2B8C">
        <w:t>As Gill (2011) states, ‘</w:t>
      </w:r>
      <w:r w:rsidR="005935EC">
        <w:t xml:space="preserve">different methods (data collection, analysis strategies) may mix well, but different methodologies and research paradigms (underlying philosophies and epistemologies) do not mix so easily’ (p. 309). </w:t>
      </w:r>
      <w:r w:rsidR="00664CFF">
        <w:t xml:space="preserve">This raises the issue of </w:t>
      </w:r>
      <w:r>
        <w:t xml:space="preserve">commensurability and the possibilities and problems of mixing </w:t>
      </w:r>
      <w:r w:rsidR="00664CFF">
        <w:t xml:space="preserve">different </w:t>
      </w:r>
      <w:r w:rsidR="00883B80">
        <w:t xml:space="preserve">research paradigms </w:t>
      </w:r>
      <w:r>
        <w:t xml:space="preserve">in MMR. </w:t>
      </w:r>
    </w:p>
    <w:p w:rsidR="003F1D4D" w:rsidRDefault="00BC2908" w:rsidP="000A0908">
      <w:pPr>
        <w:spacing w:line="480" w:lineRule="auto"/>
      </w:pPr>
      <w:r>
        <w:rPr>
          <w:rFonts w:eastAsiaTheme="minorHAnsi"/>
          <w:b/>
          <w:lang w:eastAsia="en-US"/>
        </w:rPr>
        <w:t xml:space="preserve">Critical </w:t>
      </w:r>
      <w:r w:rsidR="003F1D4D">
        <w:rPr>
          <w:rFonts w:eastAsiaTheme="minorHAnsi"/>
          <w:b/>
          <w:lang w:eastAsia="en-US"/>
        </w:rPr>
        <w:t>Reflection</w:t>
      </w:r>
      <w:r w:rsidR="00B66BA2">
        <w:rPr>
          <w:rFonts w:eastAsiaTheme="minorHAnsi"/>
          <w:b/>
          <w:lang w:eastAsia="en-US"/>
        </w:rPr>
        <w:t xml:space="preserve"> 2: </w:t>
      </w:r>
      <w:r w:rsidR="003F1D4D">
        <w:rPr>
          <w:b/>
        </w:rPr>
        <w:t>Purists, p</w:t>
      </w:r>
      <w:r w:rsidR="00980781" w:rsidRPr="0064520E">
        <w:rPr>
          <w:b/>
        </w:rPr>
        <w:t>ragmatists</w:t>
      </w:r>
      <w:r w:rsidR="00E54A8A">
        <w:rPr>
          <w:b/>
        </w:rPr>
        <w:t xml:space="preserve"> and mixing paradigms</w:t>
      </w:r>
    </w:p>
    <w:p w:rsidR="00825CFE" w:rsidRDefault="00856797" w:rsidP="007E67B2">
      <w:pPr>
        <w:spacing w:line="480" w:lineRule="auto"/>
        <w:ind w:firstLine="720"/>
      </w:pPr>
      <w:r>
        <w:t>T</w:t>
      </w:r>
      <w:r w:rsidR="00A41D1E">
        <w:t xml:space="preserve">he real debate </w:t>
      </w:r>
      <w:r w:rsidR="00E3162F">
        <w:t xml:space="preserve">in </w:t>
      </w:r>
      <w:r>
        <w:t xml:space="preserve">sport and exercise psychology about </w:t>
      </w:r>
      <w:r w:rsidR="00E3162F">
        <w:t>MMR</w:t>
      </w:r>
      <w:r>
        <w:t xml:space="preserve">, according to </w:t>
      </w:r>
      <w:proofErr w:type="spellStart"/>
      <w:r w:rsidR="003740D7">
        <w:t>McGan</w:t>
      </w:r>
      <w:r w:rsidR="009D3B14">
        <w:t>non</w:t>
      </w:r>
      <w:proofErr w:type="spellEnd"/>
      <w:r w:rsidR="009D3B14">
        <w:t xml:space="preserve"> and </w:t>
      </w:r>
      <w:proofErr w:type="spellStart"/>
      <w:r w:rsidR="009D3B14">
        <w:t>Schweinbenz</w:t>
      </w:r>
      <w:proofErr w:type="spellEnd"/>
      <w:r w:rsidR="009D3B14">
        <w:t xml:space="preserve"> (2011), </w:t>
      </w:r>
      <w:r w:rsidR="00980781">
        <w:t>is not</w:t>
      </w:r>
      <w:r w:rsidR="00A41D1E">
        <w:t xml:space="preserve"> about methods</w:t>
      </w:r>
      <w:r>
        <w:t xml:space="preserve"> but about issues of</w:t>
      </w:r>
      <w:r w:rsidR="00A41D1E">
        <w:t xml:space="preserve"> ontology and epistemology</w:t>
      </w:r>
      <w:r w:rsidR="009D3B14">
        <w:t xml:space="preserve">. For Whaley and </w:t>
      </w:r>
      <w:proofErr w:type="spellStart"/>
      <w:r w:rsidR="009D3B14">
        <w:t>Krane</w:t>
      </w:r>
      <w:proofErr w:type="spellEnd"/>
      <w:r w:rsidR="009D3B14">
        <w:t xml:space="preserve"> (2011)</w:t>
      </w:r>
      <w:r w:rsidR="000D3377">
        <w:t>,</w:t>
      </w:r>
      <w:r w:rsidR="009D3B14">
        <w:t xml:space="preserve"> and </w:t>
      </w:r>
      <w:proofErr w:type="spellStart"/>
      <w:r w:rsidR="009D3B14">
        <w:t>Krane</w:t>
      </w:r>
      <w:proofErr w:type="spellEnd"/>
      <w:r w:rsidR="009D3B14">
        <w:t xml:space="preserve"> and Baird (2005), these </w:t>
      </w:r>
      <w:r w:rsidR="002160A9">
        <w:t>cannot be intermingled capriciously</w:t>
      </w:r>
      <w:r w:rsidR="00A41D1E">
        <w:t xml:space="preserve">. </w:t>
      </w:r>
      <w:r w:rsidR="009D3B14">
        <w:t>A</w:t>
      </w:r>
      <w:r w:rsidR="00A41D1E">
        <w:t>t t</w:t>
      </w:r>
      <w:r w:rsidR="00AC6098">
        <w:t>his level</w:t>
      </w:r>
      <w:r w:rsidR="008563EB">
        <w:t xml:space="preserve">, various </w:t>
      </w:r>
      <w:r w:rsidR="00E3162F">
        <w:t>paradigms</w:t>
      </w:r>
      <w:r w:rsidR="00407639">
        <w:t xml:space="preserve"> (e.g., </w:t>
      </w:r>
      <w:r w:rsidR="008563EB">
        <w:t>positivism and constructivism)</w:t>
      </w:r>
      <w:r w:rsidR="00E3162F">
        <w:t xml:space="preserve"> as belief systems </w:t>
      </w:r>
      <w:r w:rsidR="00B331F8">
        <w:t xml:space="preserve">informed by </w:t>
      </w:r>
      <w:r w:rsidR="00407639">
        <w:t xml:space="preserve">very different ontological and epistemological </w:t>
      </w:r>
      <w:r w:rsidR="00B331F8">
        <w:t xml:space="preserve">assumptions </w:t>
      </w:r>
      <w:r w:rsidR="00E3162F">
        <w:t xml:space="preserve">are </w:t>
      </w:r>
      <w:r w:rsidR="00B331F8">
        <w:t>deemed</w:t>
      </w:r>
      <w:r w:rsidR="009D3B14">
        <w:t xml:space="preserve"> by some</w:t>
      </w:r>
      <w:r w:rsidR="00B331F8">
        <w:t xml:space="preserve"> to be </w:t>
      </w:r>
      <w:r w:rsidR="00E3162F">
        <w:t>incommensurable</w:t>
      </w:r>
      <w:r w:rsidR="007C2152">
        <w:t xml:space="preserve"> (</w:t>
      </w:r>
      <w:proofErr w:type="spellStart"/>
      <w:r w:rsidR="00B331F8">
        <w:t>Denzin</w:t>
      </w:r>
      <w:proofErr w:type="spellEnd"/>
      <w:r w:rsidR="00B331F8">
        <w:t xml:space="preserve">, 2010; </w:t>
      </w:r>
      <w:proofErr w:type="spellStart"/>
      <w:r>
        <w:t>Hesse-Beber</w:t>
      </w:r>
      <w:proofErr w:type="spellEnd"/>
      <w:r>
        <w:t xml:space="preserve"> 2010</w:t>
      </w:r>
      <w:r w:rsidR="00B331F8">
        <w:t>; Lincoln, 2010</w:t>
      </w:r>
      <w:r w:rsidR="00E54A8A">
        <w:t>;</w:t>
      </w:r>
      <w:r w:rsidR="00E54A8A" w:rsidRPr="00E54A8A">
        <w:t xml:space="preserve"> </w:t>
      </w:r>
      <w:r w:rsidR="00D477AE">
        <w:rPr>
          <w:rFonts w:eastAsiaTheme="minorHAnsi"/>
          <w:lang w:eastAsia="en-US"/>
        </w:rPr>
        <w:t>Lincol</w:t>
      </w:r>
      <w:r w:rsidR="0033367D">
        <w:rPr>
          <w:rFonts w:eastAsiaTheme="minorHAnsi"/>
          <w:lang w:eastAsia="en-US"/>
        </w:rPr>
        <w:t xml:space="preserve">n, </w:t>
      </w:r>
      <w:proofErr w:type="spellStart"/>
      <w:r w:rsidR="0033367D">
        <w:rPr>
          <w:rFonts w:eastAsiaTheme="minorHAnsi"/>
          <w:lang w:eastAsia="en-US"/>
        </w:rPr>
        <w:t>Lynham</w:t>
      </w:r>
      <w:proofErr w:type="spellEnd"/>
      <w:r w:rsidR="0033367D">
        <w:rPr>
          <w:rFonts w:eastAsiaTheme="minorHAnsi"/>
          <w:lang w:eastAsia="en-US"/>
        </w:rPr>
        <w:t xml:space="preserve"> and </w:t>
      </w:r>
      <w:proofErr w:type="spellStart"/>
      <w:r w:rsidR="0033367D">
        <w:rPr>
          <w:rFonts w:eastAsiaTheme="minorHAnsi"/>
          <w:lang w:eastAsia="en-US"/>
        </w:rPr>
        <w:t>Guba</w:t>
      </w:r>
      <w:proofErr w:type="spellEnd"/>
      <w:r w:rsidR="0033367D">
        <w:rPr>
          <w:rFonts w:eastAsiaTheme="minorHAnsi"/>
          <w:lang w:eastAsia="en-US"/>
        </w:rPr>
        <w:t>, 2011</w:t>
      </w:r>
      <w:r w:rsidR="00B331F8">
        <w:t>)</w:t>
      </w:r>
      <w:r w:rsidR="00E54A8A">
        <w:t xml:space="preserve">. </w:t>
      </w:r>
    </w:p>
    <w:p w:rsidR="00EC7844" w:rsidRDefault="00856797" w:rsidP="00D60969">
      <w:pPr>
        <w:spacing w:line="480" w:lineRule="auto"/>
        <w:ind w:firstLine="720"/>
      </w:pPr>
      <w:r>
        <w:lastRenderedPageBreak/>
        <w:t>A</w:t>
      </w:r>
      <w:r w:rsidR="00A516C2">
        <w:t>dvocate</w:t>
      </w:r>
      <w:r w:rsidR="006000A1">
        <w:t>s of</w:t>
      </w:r>
      <w:r w:rsidR="00C00E98">
        <w:t xml:space="preserve"> MMR</w:t>
      </w:r>
      <w:r w:rsidR="00A516C2" w:rsidRPr="00253860">
        <w:t xml:space="preserve"> </w:t>
      </w:r>
      <w:r>
        <w:t xml:space="preserve">often </w:t>
      </w:r>
      <w:r w:rsidR="00A516C2" w:rsidRPr="00253860">
        <w:t>argue</w:t>
      </w:r>
      <w:r w:rsidR="0018333F">
        <w:t>, somewhat dismissively,</w:t>
      </w:r>
      <w:r w:rsidR="00A516C2" w:rsidRPr="00253860">
        <w:t xml:space="preserve"> that appealing to the basic </w:t>
      </w:r>
      <w:r w:rsidR="00C00E98">
        <w:t xml:space="preserve">philosophical </w:t>
      </w:r>
      <w:r w:rsidR="00A516C2" w:rsidRPr="00253860">
        <w:t>assumptio</w:t>
      </w:r>
      <w:r w:rsidR="006000A1">
        <w:t xml:space="preserve">ns </w:t>
      </w:r>
      <w:r w:rsidR="00AC6098">
        <w:t>of paradigms</w:t>
      </w:r>
      <w:r w:rsidR="006000A1">
        <w:t xml:space="preserve"> is a </w:t>
      </w:r>
      <w:r w:rsidR="006000A1" w:rsidRPr="006000A1">
        <w:rPr>
          <w:i/>
        </w:rPr>
        <w:t>purist</w:t>
      </w:r>
      <w:r w:rsidR="00A516C2" w:rsidRPr="00253860">
        <w:t xml:space="preserve"> approach</w:t>
      </w:r>
      <w:r w:rsidR="00EC7844">
        <w:t xml:space="preserve">. </w:t>
      </w:r>
      <w:r w:rsidR="002C2E7D">
        <w:t xml:space="preserve">This debate is most often located within the frame </w:t>
      </w:r>
      <w:r w:rsidR="00EC2C46">
        <w:t xml:space="preserve">of a quantitative </w:t>
      </w:r>
      <w:r w:rsidR="002C2E7D">
        <w:t xml:space="preserve">paradigm </w:t>
      </w:r>
      <w:r w:rsidR="00EC2C46" w:rsidRPr="002C2E7D">
        <w:rPr>
          <w:i/>
        </w:rPr>
        <w:t xml:space="preserve">versus </w:t>
      </w:r>
      <w:r w:rsidR="00EC2C46">
        <w:t>a qualitative</w:t>
      </w:r>
      <w:r w:rsidR="002C2E7D">
        <w:t xml:space="preserve"> </w:t>
      </w:r>
      <w:r w:rsidR="00EC2C46">
        <w:t xml:space="preserve">paradigm. </w:t>
      </w:r>
      <w:proofErr w:type="spellStart"/>
      <w:r w:rsidR="00EC7844">
        <w:t>Onwuegbuzie</w:t>
      </w:r>
      <w:proofErr w:type="spellEnd"/>
      <w:r w:rsidR="00EC7844">
        <w:t xml:space="preserve"> and Leech (2005) </w:t>
      </w:r>
      <w:r w:rsidR="00BF513E">
        <w:t xml:space="preserve">suggest that </w:t>
      </w:r>
      <w:r w:rsidR="00EC7844">
        <w:t xml:space="preserve">purists </w:t>
      </w:r>
      <w:r w:rsidR="00BF513E">
        <w:t xml:space="preserve">exist at one end of a continuum and </w:t>
      </w:r>
      <w:r w:rsidR="00EC7844">
        <w:t xml:space="preserve">tend to focus on the differences between </w:t>
      </w:r>
      <w:r w:rsidR="00AE32EA">
        <w:t>the paradigms</w:t>
      </w:r>
      <w:r w:rsidR="00EC7844">
        <w:t xml:space="preserve"> rather than on similarities.</w:t>
      </w:r>
    </w:p>
    <w:p w:rsidR="00EC7844" w:rsidRDefault="00EC5A84" w:rsidP="00D60969">
      <w:pPr>
        <w:spacing w:line="480" w:lineRule="auto"/>
        <w:ind w:left="720"/>
      </w:pPr>
      <w:r>
        <w:t>According to purists</w:t>
      </w:r>
      <w:r w:rsidR="00BF513E">
        <w:t>, distinctions exist between quantitative and qualitative researchers with respect to ontology, epistemolo</w:t>
      </w:r>
      <w:r w:rsidR="00EB7AA8">
        <w:t xml:space="preserve">gy, axiology, rhetoric, logic, </w:t>
      </w:r>
      <w:r w:rsidR="00BF513E">
        <w:t>generalizations and causal linkages ...</w:t>
      </w:r>
      <w:r w:rsidR="00EB7AA8">
        <w:t xml:space="preserve"> F</w:t>
      </w:r>
      <w:r w:rsidR="00BF513E">
        <w:t xml:space="preserve">or purists, the assumptions </w:t>
      </w:r>
      <w:r w:rsidR="00BF513E">
        <w:tab/>
        <w:t>associated with both paradigms are incompatible reg</w:t>
      </w:r>
      <w:r w:rsidR="00EB7AA8">
        <w:t xml:space="preserve">arding how the world is viewed </w:t>
      </w:r>
      <w:r w:rsidR="00BF513E">
        <w:t>and what it i</w:t>
      </w:r>
      <w:r w:rsidR="00DD0E79">
        <w:t>s important to know. Purists</w:t>
      </w:r>
      <w:r w:rsidR="00BF513E">
        <w:t xml:space="preserve"> contend tha</w:t>
      </w:r>
      <w:r w:rsidR="00EB7AA8">
        <w:t xml:space="preserve">t quantitative and qualitative </w:t>
      </w:r>
      <w:r w:rsidR="00BF513E">
        <w:t>approaches cannot and should not be mixed. As s</w:t>
      </w:r>
      <w:r w:rsidR="00EB7AA8">
        <w:t xml:space="preserve">uch, they advocate mono-method studies. </w:t>
      </w:r>
      <w:r w:rsidR="00BF513E">
        <w:t>(</w:t>
      </w:r>
      <w:proofErr w:type="spellStart"/>
      <w:r w:rsidR="00BF513E">
        <w:t>Onwuegbuzie</w:t>
      </w:r>
      <w:proofErr w:type="spellEnd"/>
      <w:r w:rsidR="00BF513E">
        <w:t xml:space="preserve"> &amp; Leech, 2005, p. 376)</w:t>
      </w:r>
    </w:p>
    <w:p w:rsidR="00167A73" w:rsidRDefault="00A41D1E" w:rsidP="00D60969">
      <w:pPr>
        <w:spacing w:line="480" w:lineRule="auto"/>
        <w:ind w:firstLine="720"/>
      </w:pPr>
      <w:r>
        <w:t xml:space="preserve">At the other end of the continuum lie the </w:t>
      </w:r>
      <w:r w:rsidRPr="00CE2A7C">
        <w:rPr>
          <w:i/>
        </w:rPr>
        <w:t>pragmatists</w:t>
      </w:r>
      <w:r w:rsidR="00692393">
        <w:t xml:space="preserve">. They </w:t>
      </w:r>
      <w:r>
        <w:t xml:space="preserve">contend </w:t>
      </w:r>
      <w:r w:rsidR="00CE2A7C">
        <w:t xml:space="preserve">that a false dichotomy exists between </w:t>
      </w:r>
      <w:r w:rsidR="00EC2C46">
        <w:t xml:space="preserve">the </w:t>
      </w:r>
      <w:r w:rsidR="00CE2A7C">
        <w:t xml:space="preserve">quantitative and qualitative </w:t>
      </w:r>
      <w:r w:rsidR="00EC2C46">
        <w:t>paradigms and their associated methodologies</w:t>
      </w:r>
      <w:r w:rsidR="00692393">
        <w:t>,</w:t>
      </w:r>
      <w:r w:rsidR="00EC2C46">
        <w:t xml:space="preserve"> and so</w:t>
      </w:r>
      <w:r w:rsidR="00EB7AA8">
        <w:t xml:space="preserve"> advocate integrating </w:t>
      </w:r>
      <w:r w:rsidR="00407639">
        <w:t xml:space="preserve">the </w:t>
      </w:r>
      <w:r w:rsidR="00EB7AA8">
        <w:t xml:space="preserve">methods </w:t>
      </w:r>
      <w:r w:rsidR="00EC2C46">
        <w:t xml:space="preserve">associated with both </w:t>
      </w:r>
      <w:r w:rsidR="00EB7AA8">
        <w:t>in a single study.</w:t>
      </w:r>
    </w:p>
    <w:p w:rsidR="007F4E1D" w:rsidRDefault="00167A73" w:rsidP="00D60969">
      <w:pPr>
        <w:spacing w:line="480" w:lineRule="auto"/>
        <w:ind w:left="720"/>
      </w:pPr>
      <w:r>
        <w:t>Inde</w:t>
      </w:r>
      <w:r w:rsidR="00EB7AA8">
        <w:t xml:space="preserve">ed, pragmatists ascribe to the </w:t>
      </w:r>
      <w:r>
        <w:t>philosophy that the research q</w:t>
      </w:r>
      <w:r w:rsidR="00434069">
        <w:t>uestion should drive the method(</w:t>
      </w:r>
      <w:r w:rsidR="00EB7AA8">
        <w:t xml:space="preserve">s) used, believing that </w:t>
      </w:r>
      <w:r>
        <w:t>‘epistemological purity doesn’t get research done’ ..</w:t>
      </w:r>
      <w:r w:rsidR="00EB7AA8">
        <w:t xml:space="preserve">. In any case, researchers who </w:t>
      </w:r>
      <w:r>
        <w:t>ascribe to epistemological purity disregard the fact t</w:t>
      </w:r>
      <w:r w:rsidR="00EB7AA8">
        <w:t xml:space="preserve">hat research methodologies </w:t>
      </w:r>
      <w:r w:rsidR="002A6EE0">
        <w:t xml:space="preserve">[sic] </w:t>
      </w:r>
      <w:r w:rsidR="00EB7AA8">
        <w:t xml:space="preserve">are </w:t>
      </w:r>
      <w:r>
        <w:t>merely tools designed to aid our understanding of the</w:t>
      </w:r>
      <w:r w:rsidR="00EB7AA8">
        <w:t xml:space="preserve"> world. (</w:t>
      </w:r>
      <w:proofErr w:type="spellStart"/>
      <w:r w:rsidR="00EB7AA8">
        <w:t>Onwuegbuzie</w:t>
      </w:r>
      <w:proofErr w:type="spellEnd"/>
      <w:r w:rsidR="00EB7AA8">
        <w:t xml:space="preserve"> &amp; Leech </w:t>
      </w:r>
      <w:r>
        <w:t>2005, p. 377),</w:t>
      </w:r>
    </w:p>
    <w:p w:rsidR="00916C30" w:rsidRDefault="00EB7AA8" w:rsidP="000A0908">
      <w:pPr>
        <w:spacing w:line="480" w:lineRule="auto"/>
        <w:ind w:firstLine="720"/>
      </w:pPr>
      <w:r>
        <w:t xml:space="preserve">The </w:t>
      </w:r>
      <w:r w:rsidR="00407639">
        <w:t xml:space="preserve">kind of </w:t>
      </w:r>
      <w:r w:rsidR="00DB75E5">
        <w:t xml:space="preserve">pragmatism that informs the </w:t>
      </w:r>
      <w:r w:rsidR="00FE79DD">
        <w:t>arguments put forward by</w:t>
      </w:r>
      <w:r w:rsidR="00DB75E5">
        <w:t xml:space="preserve"> adv</w:t>
      </w:r>
      <w:r w:rsidR="00DD0E79">
        <w:t xml:space="preserve">ocates of MMR, such as </w:t>
      </w:r>
      <w:proofErr w:type="spellStart"/>
      <w:r w:rsidR="00DB75E5" w:rsidRPr="006B76DF">
        <w:rPr>
          <w:rFonts w:eastAsiaTheme="minorHAnsi"/>
          <w:lang w:eastAsia="en-US"/>
        </w:rPr>
        <w:t>Teddlie</w:t>
      </w:r>
      <w:proofErr w:type="spellEnd"/>
      <w:r w:rsidR="00DB75E5" w:rsidRPr="006B76DF">
        <w:rPr>
          <w:rFonts w:eastAsiaTheme="minorHAnsi"/>
          <w:lang w:eastAsia="en-US"/>
        </w:rPr>
        <w:t xml:space="preserve"> and </w:t>
      </w:r>
      <w:proofErr w:type="spellStart"/>
      <w:r w:rsidR="00DB75E5" w:rsidRPr="006B76DF">
        <w:rPr>
          <w:rFonts w:eastAsiaTheme="minorHAnsi"/>
          <w:lang w:eastAsia="en-US"/>
        </w:rPr>
        <w:t>Tashakkori</w:t>
      </w:r>
      <w:proofErr w:type="spellEnd"/>
      <w:r w:rsidR="00DB75E5" w:rsidRPr="006B76DF">
        <w:rPr>
          <w:rFonts w:eastAsiaTheme="minorHAnsi"/>
          <w:lang w:eastAsia="en-US"/>
        </w:rPr>
        <w:t xml:space="preserve"> (2011)</w:t>
      </w:r>
      <w:r w:rsidR="00DB75E5">
        <w:rPr>
          <w:rFonts w:eastAsiaTheme="minorHAnsi"/>
          <w:lang w:eastAsia="en-US"/>
        </w:rPr>
        <w:t xml:space="preserve">, </w:t>
      </w:r>
      <w:r w:rsidR="00DB75E5" w:rsidRPr="006B76DF">
        <w:rPr>
          <w:rFonts w:eastAsiaTheme="minorHAnsi"/>
          <w:lang w:eastAsia="en-US"/>
        </w:rPr>
        <w:t xml:space="preserve">rejects the </w:t>
      </w:r>
      <w:r w:rsidR="00DB75E5">
        <w:rPr>
          <w:rFonts w:eastAsiaTheme="minorHAnsi"/>
          <w:lang w:eastAsia="en-US"/>
        </w:rPr>
        <w:t xml:space="preserve">purist </w:t>
      </w:r>
      <w:r w:rsidR="00EC2C46">
        <w:rPr>
          <w:rFonts w:eastAsiaTheme="minorHAnsi"/>
          <w:lang w:eastAsia="en-US"/>
        </w:rPr>
        <w:t>incommensurability of paradigms</w:t>
      </w:r>
      <w:r w:rsidR="005D4532">
        <w:rPr>
          <w:rFonts w:eastAsiaTheme="minorHAnsi"/>
          <w:lang w:eastAsia="en-US"/>
        </w:rPr>
        <w:t xml:space="preserve"> thesis. For them,</w:t>
      </w:r>
      <w:r w:rsidR="00DB75E5" w:rsidRPr="006B76DF">
        <w:rPr>
          <w:rFonts w:eastAsiaTheme="minorHAnsi"/>
          <w:lang w:eastAsia="en-US"/>
        </w:rPr>
        <w:t xml:space="preserve"> </w:t>
      </w:r>
      <w:r w:rsidR="00EC2C46">
        <w:rPr>
          <w:rFonts w:eastAsiaTheme="minorHAnsi"/>
          <w:lang w:eastAsia="en-US"/>
        </w:rPr>
        <w:t xml:space="preserve">the </w:t>
      </w:r>
      <w:r w:rsidR="00DB75E5" w:rsidRPr="006B76DF">
        <w:rPr>
          <w:rFonts w:eastAsiaTheme="minorHAnsi"/>
          <w:lang w:eastAsia="en-US"/>
        </w:rPr>
        <w:t>quantit</w:t>
      </w:r>
      <w:r w:rsidR="00EC2C46">
        <w:rPr>
          <w:rFonts w:eastAsiaTheme="minorHAnsi"/>
          <w:lang w:eastAsia="en-US"/>
        </w:rPr>
        <w:t xml:space="preserve">ative and qualitative paradigms and their </w:t>
      </w:r>
      <w:r w:rsidR="005D4532">
        <w:rPr>
          <w:rFonts w:eastAsiaTheme="minorHAnsi"/>
          <w:lang w:eastAsia="en-US"/>
        </w:rPr>
        <w:t xml:space="preserve">associated </w:t>
      </w:r>
      <w:r w:rsidR="00EC2C46">
        <w:rPr>
          <w:rFonts w:eastAsiaTheme="minorHAnsi"/>
          <w:lang w:eastAsia="en-US"/>
        </w:rPr>
        <w:t xml:space="preserve">methodologies </w:t>
      </w:r>
      <w:r w:rsidR="00DB75E5" w:rsidRPr="006B76DF">
        <w:rPr>
          <w:rFonts w:eastAsiaTheme="minorHAnsi"/>
          <w:lang w:eastAsia="en-US"/>
        </w:rPr>
        <w:t>are compatible and can fruitfully be used in conjunction with one another</w:t>
      </w:r>
      <w:r w:rsidR="00DB75E5">
        <w:rPr>
          <w:rFonts w:eastAsiaTheme="minorHAnsi"/>
          <w:lang w:eastAsia="en-US"/>
        </w:rPr>
        <w:t xml:space="preserve"> </w:t>
      </w:r>
      <w:r w:rsidR="00DB75E5">
        <w:rPr>
          <w:rFonts w:eastAsiaTheme="minorHAnsi"/>
          <w:lang w:eastAsia="en-US"/>
        </w:rPr>
        <w:lastRenderedPageBreak/>
        <w:t xml:space="preserve">within a </w:t>
      </w:r>
      <w:r w:rsidR="00DD0E79">
        <w:t>‘what-works’ approach</w:t>
      </w:r>
      <w:r w:rsidR="00BC2B8C">
        <w:t>. This</w:t>
      </w:r>
      <w:r w:rsidR="00916C30">
        <w:t xml:space="preserve"> approach</w:t>
      </w:r>
      <w:r w:rsidR="000D7462">
        <w:t xml:space="preserve"> sees</w:t>
      </w:r>
      <w:r w:rsidR="00916C30">
        <w:t xml:space="preserve"> </w:t>
      </w:r>
      <w:r w:rsidR="000D7462">
        <w:t>no necessary connection between knowing and how we know</w:t>
      </w:r>
      <w:r w:rsidR="0018333F">
        <w:t xml:space="preserve"> thereby</w:t>
      </w:r>
      <w:r w:rsidR="002C2E7D">
        <w:t xml:space="preserve"> </w:t>
      </w:r>
      <w:r w:rsidR="002160A9" w:rsidRPr="00253860">
        <w:t>redirect</w:t>
      </w:r>
      <w:r w:rsidR="0018333F">
        <w:t>ing</w:t>
      </w:r>
      <w:r w:rsidR="002160A9" w:rsidRPr="00253860">
        <w:t xml:space="preserve"> our attention </w:t>
      </w:r>
      <w:r w:rsidR="00D5367C">
        <w:t xml:space="preserve">away from </w:t>
      </w:r>
      <w:r w:rsidR="002160A9" w:rsidRPr="00253860">
        <w:t>concerns to do with ontology and epistemology</w:t>
      </w:r>
      <w:r w:rsidR="0018333F">
        <w:t xml:space="preserve"> and moving</w:t>
      </w:r>
      <w:r w:rsidR="00D5367C">
        <w:t xml:space="preserve"> it towards method</w:t>
      </w:r>
      <w:r w:rsidR="002160A9" w:rsidRPr="00253860">
        <w:t>.</w:t>
      </w:r>
      <w:r w:rsidR="00D5367C">
        <w:t xml:space="preserve"> </w:t>
      </w:r>
      <w:r w:rsidR="00407639">
        <w:t>P</w:t>
      </w:r>
      <w:r w:rsidR="000D7462">
        <w:t>hilosophical assumptions are defined as conceptual tools that should not take precedent over the practical, logistical</w:t>
      </w:r>
      <w:r w:rsidR="0018333F">
        <w:t>,</w:t>
      </w:r>
      <w:r w:rsidR="000D7462">
        <w:t xml:space="preserve"> and material considerations that rightfully occupy the mind of the researcher (Gibson, 2012). </w:t>
      </w:r>
      <w:r w:rsidR="000E5F16">
        <w:t xml:space="preserve">This infers that </w:t>
      </w:r>
      <w:r w:rsidR="005D4532">
        <w:t xml:space="preserve">research </w:t>
      </w:r>
      <w:r w:rsidR="000E5F16">
        <w:t>paradigms</w:t>
      </w:r>
      <w:r w:rsidR="005D4532">
        <w:t>, their associated methodologies,</w:t>
      </w:r>
      <w:r w:rsidR="000E5F16">
        <w:t xml:space="preserve"> and their characte</w:t>
      </w:r>
      <w:r w:rsidR="005D4532">
        <w:t xml:space="preserve">ristic methods can be delinked </w:t>
      </w:r>
      <w:r w:rsidR="000E5F16">
        <w:t xml:space="preserve">and the research process may proceed accordingly without the need for </w:t>
      </w:r>
      <w:r w:rsidR="005D4532">
        <w:t xml:space="preserve">any </w:t>
      </w:r>
      <w:r w:rsidR="000E5F16">
        <w:t>philosophical debate.</w:t>
      </w:r>
    </w:p>
    <w:p w:rsidR="00802B87" w:rsidRPr="0022420F" w:rsidRDefault="000E5F16" w:rsidP="000A0908">
      <w:pPr>
        <w:spacing w:line="480" w:lineRule="auto"/>
        <w:ind w:firstLine="720"/>
        <w:rPr>
          <w:bCs/>
        </w:rPr>
      </w:pPr>
      <w:r>
        <w:t>The p</w:t>
      </w:r>
      <w:r w:rsidR="00EB7AA8">
        <w:t>ragmatic approach and its</w:t>
      </w:r>
      <w:r>
        <w:t xml:space="preserve"> impact on t</w:t>
      </w:r>
      <w:r w:rsidR="00FE79DD">
        <w:t>he research community is</w:t>
      </w:r>
      <w:r>
        <w:t xml:space="preserve"> </w:t>
      </w:r>
      <w:r w:rsidR="00AE32EA">
        <w:t xml:space="preserve">rightly </w:t>
      </w:r>
      <w:r>
        <w:t>a concern for purists</w:t>
      </w:r>
      <w:r w:rsidR="00AA1E26">
        <w:t>.</w:t>
      </w:r>
      <w:r>
        <w:t xml:space="preserve"> </w:t>
      </w:r>
      <w:proofErr w:type="gramStart"/>
      <w:r w:rsidR="00BC2B8C">
        <w:t xml:space="preserve">For example, </w:t>
      </w:r>
      <w:proofErr w:type="spellStart"/>
      <w:r w:rsidR="002C3099">
        <w:rPr>
          <w:bCs/>
        </w:rPr>
        <w:t>Denzin</w:t>
      </w:r>
      <w:proofErr w:type="spellEnd"/>
      <w:r w:rsidR="002C3099">
        <w:rPr>
          <w:bCs/>
        </w:rPr>
        <w:t xml:space="preserve"> (2010) </w:t>
      </w:r>
      <w:r w:rsidR="001D6212">
        <w:rPr>
          <w:bCs/>
        </w:rPr>
        <w:t>worries that</w:t>
      </w:r>
      <w:r w:rsidR="0033367D">
        <w:rPr>
          <w:bCs/>
        </w:rPr>
        <w:t xml:space="preserve"> the uncoupling of ontological and epistemological </w:t>
      </w:r>
      <w:r w:rsidR="00FE79DD">
        <w:rPr>
          <w:bCs/>
        </w:rPr>
        <w:t>assumptions</w:t>
      </w:r>
      <w:r w:rsidR="00407639">
        <w:rPr>
          <w:bCs/>
        </w:rPr>
        <w:t xml:space="preserve"> with both </w:t>
      </w:r>
      <w:r w:rsidR="00D91B3A">
        <w:rPr>
          <w:bCs/>
        </w:rPr>
        <w:t>methodologies</w:t>
      </w:r>
      <w:r w:rsidR="00407639">
        <w:rPr>
          <w:bCs/>
        </w:rPr>
        <w:t xml:space="preserve"> and </w:t>
      </w:r>
      <w:r w:rsidR="00FE79DD">
        <w:rPr>
          <w:bCs/>
        </w:rPr>
        <w:t xml:space="preserve">methods </w:t>
      </w:r>
      <w:r w:rsidR="009028CD">
        <w:rPr>
          <w:bCs/>
        </w:rPr>
        <w:t>lead</w:t>
      </w:r>
      <w:r w:rsidR="00EB7AA8">
        <w:rPr>
          <w:bCs/>
        </w:rPr>
        <w:t xml:space="preserve">s to ill-informed </w:t>
      </w:r>
      <w:r w:rsidR="00BE3CCE">
        <w:rPr>
          <w:bCs/>
        </w:rPr>
        <w:t>research</w:t>
      </w:r>
      <w:r w:rsidR="009028CD">
        <w:rPr>
          <w:bCs/>
        </w:rPr>
        <w:t xml:space="preserve"> in which the </w:t>
      </w:r>
      <w:r w:rsidR="009028CD" w:rsidRPr="00885343">
        <w:rPr>
          <w:bCs/>
        </w:rPr>
        <w:t>methods</w:t>
      </w:r>
      <w:r w:rsidR="00335A28">
        <w:rPr>
          <w:bCs/>
        </w:rPr>
        <w:t>,</w:t>
      </w:r>
      <w:r w:rsidR="009028CD" w:rsidRPr="00885343">
        <w:rPr>
          <w:bCs/>
        </w:rPr>
        <w:t xml:space="preserve"> </w:t>
      </w:r>
      <w:r w:rsidR="00BE3CCE">
        <w:rPr>
          <w:bCs/>
        </w:rPr>
        <w:t xml:space="preserve">or technical </w:t>
      </w:r>
      <w:r w:rsidR="009028CD" w:rsidRPr="00885343">
        <w:rPr>
          <w:bCs/>
        </w:rPr>
        <w:t>tail</w:t>
      </w:r>
      <w:r w:rsidR="00335A28">
        <w:rPr>
          <w:bCs/>
        </w:rPr>
        <w:t>,</w:t>
      </w:r>
      <w:r w:rsidR="009028CD" w:rsidRPr="00885343">
        <w:rPr>
          <w:bCs/>
        </w:rPr>
        <w:t xml:space="preserve"> ends up wagging the </w:t>
      </w:r>
      <w:r w:rsidR="0015265C">
        <w:rPr>
          <w:bCs/>
        </w:rPr>
        <w:t xml:space="preserve">methodological </w:t>
      </w:r>
      <w:r w:rsidR="009028CD" w:rsidRPr="00885343">
        <w:rPr>
          <w:bCs/>
        </w:rPr>
        <w:t>dog</w:t>
      </w:r>
      <w:r w:rsidR="009028CD">
        <w:rPr>
          <w:bCs/>
        </w:rPr>
        <w:t>.</w:t>
      </w:r>
      <w:proofErr w:type="gramEnd"/>
      <w:r w:rsidR="009028CD">
        <w:rPr>
          <w:bCs/>
        </w:rPr>
        <w:t xml:space="preserve"> </w:t>
      </w:r>
      <w:r w:rsidR="0022420F">
        <w:rPr>
          <w:bCs/>
        </w:rPr>
        <w:t>For him, the</w:t>
      </w:r>
      <w:r w:rsidR="00802B87">
        <w:rPr>
          <w:bCs/>
        </w:rPr>
        <w:t xml:space="preserve"> language </w:t>
      </w:r>
      <w:r w:rsidR="0022420F">
        <w:rPr>
          <w:bCs/>
        </w:rPr>
        <w:t>of the pragmatists implies</w:t>
      </w:r>
      <w:r w:rsidR="00802B87">
        <w:rPr>
          <w:bCs/>
        </w:rPr>
        <w:t xml:space="preserve"> that</w:t>
      </w:r>
      <w:r w:rsidR="00802B87" w:rsidRPr="00885343">
        <w:rPr>
          <w:bCs/>
        </w:rPr>
        <w:t xml:space="preserve"> anybody can use any method because methods are simply tools rather </w:t>
      </w:r>
      <w:r w:rsidR="00802B87">
        <w:rPr>
          <w:bCs/>
        </w:rPr>
        <w:t xml:space="preserve">than forms of </w:t>
      </w:r>
      <w:proofErr w:type="spellStart"/>
      <w:r w:rsidR="00802B87">
        <w:rPr>
          <w:bCs/>
        </w:rPr>
        <w:t>performative</w:t>
      </w:r>
      <w:proofErr w:type="spellEnd"/>
      <w:r w:rsidR="00802B87">
        <w:rPr>
          <w:bCs/>
        </w:rPr>
        <w:t xml:space="preserve"> and </w:t>
      </w:r>
      <w:r w:rsidR="00802B87" w:rsidRPr="00885343">
        <w:rPr>
          <w:bCs/>
        </w:rPr>
        <w:t>interpr</w:t>
      </w:r>
      <w:r w:rsidR="005D4532">
        <w:rPr>
          <w:bCs/>
        </w:rPr>
        <w:t xml:space="preserve">etive practice. He concludes that while such </w:t>
      </w:r>
      <w:r w:rsidR="00802B87" w:rsidRPr="00885343">
        <w:rPr>
          <w:bCs/>
        </w:rPr>
        <w:t>poaching</w:t>
      </w:r>
      <w:r w:rsidR="005D4532">
        <w:rPr>
          <w:bCs/>
        </w:rPr>
        <w:t xml:space="preserve"> is not illegal,</w:t>
      </w:r>
      <w:r w:rsidR="00802B87" w:rsidRPr="00885343">
        <w:rPr>
          <w:bCs/>
        </w:rPr>
        <w:t xml:space="preserve"> it does have some negative consequences.</w:t>
      </w:r>
    </w:p>
    <w:p w:rsidR="00802B87" w:rsidRPr="00885343" w:rsidRDefault="00802B87" w:rsidP="00D60969">
      <w:pPr>
        <w:shd w:val="clear" w:color="auto" w:fill="FFFFFF"/>
        <w:spacing w:line="480" w:lineRule="auto"/>
        <w:rPr>
          <w:bCs/>
        </w:rPr>
      </w:pPr>
      <w:r w:rsidRPr="00885343">
        <w:rPr>
          <w:bCs/>
        </w:rPr>
        <w:tab/>
      </w:r>
      <w:r w:rsidR="008C1230">
        <w:rPr>
          <w:bCs/>
        </w:rPr>
        <w:t>Another purist,</w:t>
      </w:r>
      <w:r w:rsidRPr="00885343">
        <w:rPr>
          <w:bCs/>
        </w:rPr>
        <w:t xml:space="preserve"> Lincoln (2010)</w:t>
      </w:r>
      <w:r w:rsidR="008C1230">
        <w:rPr>
          <w:bCs/>
        </w:rPr>
        <w:t>,</w:t>
      </w:r>
      <w:r w:rsidRPr="00885343">
        <w:rPr>
          <w:bCs/>
        </w:rPr>
        <w:t xml:space="preserve"> </w:t>
      </w:r>
      <w:r w:rsidR="00D91B3A">
        <w:rPr>
          <w:bCs/>
        </w:rPr>
        <w:t xml:space="preserve">notes how this term is </w:t>
      </w:r>
      <w:r w:rsidR="002C2E7D">
        <w:rPr>
          <w:bCs/>
        </w:rPr>
        <w:t>often used in a pejorative sense to demean and marginalize those labelled as such</w:t>
      </w:r>
      <w:r w:rsidR="00D91B3A">
        <w:rPr>
          <w:bCs/>
        </w:rPr>
        <w:t xml:space="preserve">. Lincoln </w:t>
      </w:r>
      <w:r w:rsidRPr="00885343">
        <w:rPr>
          <w:bCs/>
        </w:rPr>
        <w:t xml:space="preserve">states that although she is not against utilizing a variety of methods when appropriate to accomplish some purpose, and </w:t>
      </w:r>
      <w:r w:rsidRPr="008C1230">
        <w:rPr>
          <w:bCs/>
        </w:rPr>
        <w:t xml:space="preserve">has done so countless times </w:t>
      </w:r>
      <w:r>
        <w:rPr>
          <w:bCs/>
        </w:rPr>
        <w:t>in her work</w:t>
      </w:r>
      <w:r w:rsidR="002C3099">
        <w:rPr>
          <w:bCs/>
        </w:rPr>
        <w:t>,</w:t>
      </w:r>
      <w:r w:rsidR="009028CD">
        <w:rPr>
          <w:bCs/>
        </w:rPr>
        <w:t xml:space="preserve"> </w:t>
      </w:r>
      <w:r w:rsidRPr="00885343">
        <w:rPr>
          <w:bCs/>
        </w:rPr>
        <w:t>she does have concerns about mixing paradigms. This is particul</w:t>
      </w:r>
      <w:r w:rsidR="00AC6098">
        <w:rPr>
          <w:bCs/>
        </w:rPr>
        <w:t>arly so</w:t>
      </w:r>
      <w:r w:rsidR="00335A28">
        <w:rPr>
          <w:bCs/>
        </w:rPr>
        <w:t>,</w:t>
      </w:r>
      <w:r w:rsidR="00AC6098">
        <w:rPr>
          <w:bCs/>
        </w:rPr>
        <w:t xml:space="preserve"> w</w:t>
      </w:r>
      <w:r w:rsidR="00335A28">
        <w:rPr>
          <w:bCs/>
        </w:rPr>
        <w:t>hen</w:t>
      </w:r>
      <w:r w:rsidR="0022420F">
        <w:rPr>
          <w:bCs/>
        </w:rPr>
        <w:t xml:space="preserve"> mixed </w:t>
      </w:r>
      <w:r w:rsidRPr="00885343">
        <w:rPr>
          <w:bCs/>
        </w:rPr>
        <w:t>methods advocates</w:t>
      </w:r>
      <w:r w:rsidR="00AC6098">
        <w:rPr>
          <w:bCs/>
        </w:rPr>
        <w:t xml:space="preserve"> declare </w:t>
      </w:r>
      <w:r w:rsidRPr="00885343">
        <w:rPr>
          <w:bCs/>
        </w:rPr>
        <w:t>that one’s philosophical bel</w:t>
      </w:r>
      <w:r w:rsidR="00E81E3F">
        <w:rPr>
          <w:bCs/>
        </w:rPr>
        <w:t>ief system is irrelevant to how research gets conducted.</w:t>
      </w:r>
      <w:r w:rsidR="002D01DD">
        <w:rPr>
          <w:bCs/>
        </w:rPr>
        <w:t xml:space="preserve"> </w:t>
      </w:r>
      <w:r w:rsidRPr="00885343">
        <w:rPr>
          <w:bCs/>
        </w:rPr>
        <w:t>Her argum</w:t>
      </w:r>
      <w:r w:rsidR="007A5760">
        <w:rPr>
          <w:bCs/>
        </w:rPr>
        <w:t xml:space="preserve">ent with the mixed </w:t>
      </w:r>
      <w:r w:rsidRPr="00885343">
        <w:rPr>
          <w:bCs/>
        </w:rPr>
        <w:t xml:space="preserve">methods theorists is not that they mix methods but that the </w:t>
      </w:r>
      <w:r w:rsidR="00AC6098">
        <w:rPr>
          <w:bCs/>
        </w:rPr>
        <w:t xml:space="preserve">form of </w:t>
      </w:r>
      <w:r w:rsidRPr="00885343">
        <w:rPr>
          <w:bCs/>
        </w:rPr>
        <w:t>pra</w:t>
      </w:r>
      <w:r w:rsidR="00E81E3F">
        <w:rPr>
          <w:bCs/>
        </w:rPr>
        <w:t xml:space="preserve">gmatism claimed by some </w:t>
      </w:r>
      <w:r w:rsidRPr="00885343">
        <w:rPr>
          <w:bCs/>
        </w:rPr>
        <w:t>rests at th</w:t>
      </w:r>
      <w:r w:rsidR="00345200">
        <w:rPr>
          <w:bCs/>
        </w:rPr>
        <w:t>e enacted level only. Consequently</w:t>
      </w:r>
      <w:r>
        <w:rPr>
          <w:bCs/>
        </w:rPr>
        <w:t xml:space="preserve">, </w:t>
      </w:r>
      <w:r w:rsidR="00312036">
        <w:rPr>
          <w:bCs/>
        </w:rPr>
        <w:t>pragmatists</w:t>
      </w:r>
      <w:r w:rsidR="008C1230">
        <w:rPr>
          <w:bCs/>
        </w:rPr>
        <w:t xml:space="preserve"> are not required to tell us anything </w:t>
      </w:r>
      <w:r w:rsidR="00E81E3F">
        <w:rPr>
          <w:bCs/>
        </w:rPr>
        <w:t>about their ontological or epistemological</w:t>
      </w:r>
      <w:r w:rsidR="005D4532">
        <w:rPr>
          <w:bCs/>
        </w:rPr>
        <w:t xml:space="preserve"> </w:t>
      </w:r>
      <w:r w:rsidRPr="00885343">
        <w:rPr>
          <w:bCs/>
        </w:rPr>
        <w:t>position</w:t>
      </w:r>
      <w:r w:rsidR="005D4532">
        <w:rPr>
          <w:bCs/>
        </w:rPr>
        <w:t>s</w:t>
      </w:r>
      <w:r w:rsidRPr="00885343">
        <w:rPr>
          <w:bCs/>
        </w:rPr>
        <w:t xml:space="preserve">. </w:t>
      </w:r>
      <w:r w:rsidR="00D91B3A">
        <w:rPr>
          <w:bCs/>
        </w:rPr>
        <w:t>This seems paradoxical given t</w:t>
      </w:r>
      <w:r w:rsidR="00E81E3F">
        <w:rPr>
          <w:bCs/>
        </w:rPr>
        <w:t xml:space="preserve">he claims made by some that pragmatism </w:t>
      </w:r>
      <w:r w:rsidR="00D91B3A">
        <w:rPr>
          <w:bCs/>
        </w:rPr>
        <w:t xml:space="preserve">constitutes a ‘third paradigm’ </w:t>
      </w:r>
      <w:r w:rsidR="00D60969">
        <w:rPr>
          <w:bCs/>
        </w:rPr>
        <w:t xml:space="preserve">(e.g., </w:t>
      </w:r>
      <w:proofErr w:type="spellStart"/>
      <w:r w:rsidR="00E81E3F">
        <w:rPr>
          <w:bCs/>
        </w:rPr>
        <w:t>Giacobbi</w:t>
      </w:r>
      <w:proofErr w:type="spellEnd"/>
      <w:r w:rsidR="00E81E3F">
        <w:rPr>
          <w:bCs/>
        </w:rPr>
        <w:t xml:space="preserve">, </w:t>
      </w:r>
      <w:proofErr w:type="spellStart"/>
      <w:r w:rsidR="00E81E3F">
        <w:rPr>
          <w:bCs/>
        </w:rPr>
        <w:t>Poczwardowski</w:t>
      </w:r>
      <w:proofErr w:type="spellEnd"/>
      <w:r w:rsidR="00E81E3F">
        <w:rPr>
          <w:bCs/>
        </w:rPr>
        <w:t xml:space="preserve"> &amp; </w:t>
      </w:r>
      <w:proofErr w:type="spellStart"/>
      <w:r w:rsidR="00E81E3F">
        <w:rPr>
          <w:bCs/>
        </w:rPr>
        <w:lastRenderedPageBreak/>
        <w:t>Hagger</w:t>
      </w:r>
      <w:proofErr w:type="spellEnd"/>
      <w:r w:rsidR="00E81E3F">
        <w:rPr>
          <w:bCs/>
        </w:rPr>
        <w:t xml:space="preserve">, 2005; </w:t>
      </w:r>
      <w:r w:rsidR="00D91B3A">
        <w:rPr>
          <w:bCs/>
        </w:rPr>
        <w:t xml:space="preserve">Moran et al., 2011). </w:t>
      </w:r>
      <w:r w:rsidR="00335A28">
        <w:rPr>
          <w:bCs/>
        </w:rPr>
        <w:t>A</w:t>
      </w:r>
      <w:r w:rsidRPr="00885343">
        <w:rPr>
          <w:bCs/>
        </w:rPr>
        <w:t xml:space="preserve">s Lincoln emphasizes, </w:t>
      </w:r>
      <w:r w:rsidR="00312036">
        <w:rPr>
          <w:bCs/>
        </w:rPr>
        <w:t xml:space="preserve">given that all research is always and already theory laden, then </w:t>
      </w:r>
      <w:r w:rsidRPr="00885343">
        <w:rPr>
          <w:bCs/>
        </w:rPr>
        <w:t xml:space="preserve">paradigms and </w:t>
      </w:r>
      <w:r w:rsidR="00AC521C">
        <w:rPr>
          <w:bCs/>
        </w:rPr>
        <w:t xml:space="preserve">the </w:t>
      </w:r>
      <w:r w:rsidR="00407639">
        <w:rPr>
          <w:bCs/>
        </w:rPr>
        <w:t xml:space="preserve">ontological and epistemological </w:t>
      </w:r>
      <w:r w:rsidR="00AE0422">
        <w:rPr>
          <w:bCs/>
        </w:rPr>
        <w:t xml:space="preserve">assumptions that inform them </w:t>
      </w:r>
      <w:r w:rsidRPr="00885343">
        <w:rPr>
          <w:bCs/>
          <w:i/>
        </w:rPr>
        <w:t xml:space="preserve">do </w:t>
      </w:r>
      <w:r w:rsidRPr="00885343">
        <w:rPr>
          <w:bCs/>
        </w:rPr>
        <w:t>m</w:t>
      </w:r>
      <w:r w:rsidR="00312036">
        <w:rPr>
          <w:bCs/>
        </w:rPr>
        <w:t>atter, and to argue otherwise is both naïve and fraudulent</w:t>
      </w:r>
    </w:p>
    <w:p w:rsidR="009D01EC" w:rsidRDefault="00802B87" w:rsidP="00D60969">
      <w:pPr>
        <w:shd w:val="clear" w:color="auto" w:fill="FFFFFF"/>
        <w:spacing w:line="480" w:lineRule="auto"/>
        <w:ind w:left="720"/>
        <w:rPr>
          <w:bCs/>
        </w:rPr>
      </w:pPr>
      <w:r w:rsidRPr="00885343">
        <w:rPr>
          <w:bCs/>
        </w:rPr>
        <w:t xml:space="preserve">They matter because they tell us something important about </w:t>
      </w:r>
      <w:r w:rsidRPr="00885343">
        <w:rPr>
          <w:bCs/>
          <w:i/>
        </w:rPr>
        <w:t>researcher standpoint</w:t>
      </w:r>
      <w:r w:rsidRPr="00885343">
        <w:rPr>
          <w:bCs/>
        </w:rPr>
        <w:t xml:space="preserve">. They tell us something about the researcher’s proposed </w:t>
      </w:r>
      <w:r w:rsidRPr="00885343">
        <w:rPr>
          <w:bCs/>
          <w:i/>
        </w:rPr>
        <w:t xml:space="preserve">relationship to the </w:t>
      </w:r>
      <w:proofErr w:type="gramStart"/>
      <w:r w:rsidRPr="00885343">
        <w:rPr>
          <w:bCs/>
          <w:i/>
        </w:rPr>
        <w:t>Other(</w:t>
      </w:r>
      <w:proofErr w:type="gramEnd"/>
      <w:r w:rsidRPr="00885343">
        <w:rPr>
          <w:bCs/>
          <w:i/>
        </w:rPr>
        <w:t>s).</w:t>
      </w:r>
      <w:r w:rsidRPr="00885343">
        <w:rPr>
          <w:bCs/>
        </w:rPr>
        <w:t xml:space="preserve"> They tell us something about what the researcher thinks </w:t>
      </w:r>
      <w:r w:rsidRPr="00885343">
        <w:rPr>
          <w:bCs/>
          <w:i/>
        </w:rPr>
        <w:t>counts as knowledge</w:t>
      </w:r>
      <w:r w:rsidRPr="00885343">
        <w:rPr>
          <w:bCs/>
        </w:rPr>
        <w:t xml:space="preserve">, and </w:t>
      </w:r>
      <w:r w:rsidRPr="00885343">
        <w:rPr>
          <w:bCs/>
          <w:i/>
        </w:rPr>
        <w:t>who can deliver the most valuable slice of this knowledge</w:t>
      </w:r>
      <w:r w:rsidRPr="00885343">
        <w:rPr>
          <w:bCs/>
        </w:rPr>
        <w:t xml:space="preserve">. They tell us how the researcher intends to </w:t>
      </w:r>
      <w:r>
        <w:rPr>
          <w:bCs/>
          <w:i/>
        </w:rPr>
        <w:t>take account of multiple</w:t>
      </w:r>
      <w:r w:rsidRPr="00885343">
        <w:rPr>
          <w:bCs/>
          <w:i/>
        </w:rPr>
        <w:t xml:space="preserve"> and contradictory values</w:t>
      </w:r>
      <w:r w:rsidRPr="00885343">
        <w:rPr>
          <w:bCs/>
        </w:rPr>
        <w:t xml:space="preserve"> she will encounter. (Lincoln, 2010, p. 7. Emphasis in original)</w:t>
      </w:r>
    </w:p>
    <w:p w:rsidR="00D60969" w:rsidRDefault="00312036" w:rsidP="00D60969">
      <w:pPr>
        <w:spacing w:line="480" w:lineRule="auto"/>
        <w:ind w:firstLine="720"/>
      </w:pPr>
      <w:r>
        <w:rPr>
          <w:bCs/>
        </w:rPr>
        <w:t xml:space="preserve">Given the situation described above, </w:t>
      </w:r>
      <w:r w:rsidR="0008051F">
        <w:rPr>
          <w:bCs/>
        </w:rPr>
        <w:t xml:space="preserve">Gibson (2012), and </w:t>
      </w:r>
      <w:r>
        <w:t>Whaley and Kane (2011)</w:t>
      </w:r>
      <w:r w:rsidR="0008051F">
        <w:t>,</w:t>
      </w:r>
      <w:r>
        <w:t xml:space="preserve"> note that</w:t>
      </w:r>
      <w:r w:rsidR="00097C2F">
        <w:t xml:space="preserve"> any mixing of methods should </w:t>
      </w:r>
      <w:r w:rsidR="002D01DD">
        <w:t>give due consideration</w:t>
      </w:r>
      <w:r w:rsidR="00097C2F">
        <w:t xml:space="preserve"> to the core assumptions</w:t>
      </w:r>
      <w:r w:rsidR="00785748">
        <w:t xml:space="preserve"> of those doing the mi</w:t>
      </w:r>
      <w:r w:rsidR="0008051F">
        <w:t>xing</w:t>
      </w:r>
      <w:r w:rsidR="00407639">
        <w:t>, and</w:t>
      </w:r>
      <w:r w:rsidR="0008051F">
        <w:t xml:space="preserve"> that we should be </w:t>
      </w:r>
      <w:r w:rsidR="00C651FB">
        <w:t>wary of</w:t>
      </w:r>
      <w:r w:rsidR="00BF3DAD">
        <w:t xml:space="preserve"> any</w:t>
      </w:r>
      <w:r w:rsidR="00097C2F">
        <w:t xml:space="preserve"> approach </w:t>
      </w:r>
      <w:r w:rsidR="00BF3DAD">
        <w:t>that seeks to dissolve philosophical issue</w:t>
      </w:r>
      <w:r w:rsidR="00C651FB">
        <w:t>s</w:t>
      </w:r>
      <w:r w:rsidR="00335A28">
        <w:t>. T</w:t>
      </w:r>
      <w:r w:rsidR="00407639">
        <w:t>his dissolving</w:t>
      </w:r>
      <w:r w:rsidR="00335A28">
        <w:t xml:space="preserve">, they suggest, </w:t>
      </w:r>
      <w:r w:rsidR="00C651FB">
        <w:t>would sell</w:t>
      </w:r>
      <w:r w:rsidR="00097C2F">
        <w:t xml:space="preserve"> mixed methods short and </w:t>
      </w:r>
      <w:r w:rsidR="00C651FB">
        <w:t>present</w:t>
      </w:r>
      <w:r w:rsidR="00097C2F">
        <w:t xml:space="preserve"> a problematic</w:t>
      </w:r>
      <w:r w:rsidR="00335A28">
        <w:t>,</w:t>
      </w:r>
      <w:r w:rsidR="00097C2F">
        <w:t xml:space="preserve"> and naïve</w:t>
      </w:r>
      <w:r w:rsidR="00335A28">
        <w:t>,</w:t>
      </w:r>
      <w:r w:rsidR="00097C2F">
        <w:t xml:space="preserve"> und</w:t>
      </w:r>
      <w:r w:rsidR="00283D82">
        <w:t xml:space="preserve">erstanding of </w:t>
      </w:r>
      <w:r w:rsidR="0008051F">
        <w:t>the complexities of both conceptua</w:t>
      </w:r>
      <w:r w:rsidR="0033367D">
        <w:t>lizing and conducting research</w:t>
      </w:r>
      <w:r w:rsidR="00345200">
        <w:t>.</w:t>
      </w:r>
      <w:r w:rsidR="00D60969">
        <w:t xml:space="preserve"> </w:t>
      </w:r>
    </w:p>
    <w:p w:rsidR="00AE0422" w:rsidRPr="00F4085D" w:rsidRDefault="00D60969" w:rsidP="00D60969">
      <w:pPr>
        <w:spacing w:line="480" w:lineRule="auto"/>
        <w:ind w:firstLine="720"/>
      </w:pPr>
      <w:r>
        <w:t xml:space="preserve">Should </w:t>
      </w:r>
      <w:r w:rsidR="00BE03D1">
        <w:t xml:space="preserve">psychology of sport and exercise </w:t>
      </w:r>
      <w:r w:rsidR="00DB0FCE">
        <w:t xml:space="preserve">researchers </w:t>
      </w:r>
      <w:r w:rsidR="0033367D">
        <w:t xml:space="preserve">claim to </w:t>
      </w:r>
      <w:r w:rsidR="00BE03D1">
        <w:t>adopt a non-par</w:t>
      </w:r>
      <w:r w:rsidR="0008051F">
        <w:t xml:space="preserve">adigmatic </w:t>
      </w:r>
      <w:r w:rsidR="00E66C1B">
        <w:t xml:space="preserve">stance </w:t>
      </w:r>
      <w:r w:rsidR="0033367D">
        <w:t>t</w:t>
      </w:r>
      <w:r>
        <w:t xml:space="preserve">owards MMR, </w:t>
      </w:r>
      <w:r w:rsidR="00BF0224">
        <w:t>they need to</w:t>
      </w:r>
      <w:r w:rsidR="00276A3C">
        <w:t xml:space="preserve"> be aware of a number of issues</w:t>
      </w:r>
      <w:r w:rsidR="00280C44">
        <w:t xml:space="preserve">. </w:t>
      </w:r>
      <w:r w:rsidR="00F4085D">
        <w:t>First</w:t>
      </w:r>
      <w:r w:rsidR="00407639">
        <w:t>,</w:t>
      </w:r>
      <w:r w:rsidR="00F4085D">
        <w:t xml:space="preserve"> given that ontological and epistem</w:t>
      </w:r>
      <w:r w:rsidR="00E66C1B">
        <w:t>ological assumptions inescapably</w:t>
      </w:r>
      <w:r w:rsidR="00F4085D">
        <w:t xml:space="preserve"> frame our methodologies and use of m</w:t>
      </w:r>
      <w:r w:rsidR="00407639">
        <w:t>ethods, then</w:t>
      </w:r>
      <w:r w:rsidR="00E66C1B">
        <w:t xml:space="preserve"> many will view a non-paradigmatic stance</w:t>
      </w:r>
      <w:r w:rsidR="00407639">
        <w:t xml:space="preserve"> as simply untenable. </w:t>
      </w:r>
      <w:r w:rsidR="00F4085D">
        <w:t xml:space="preserve">Second, </w:t>
      </w:r>
      <w:r w:rsidR="00280C44">
        <w:t>as Gibson (2012) states, any mixing of methods ‘</w:t>
      </w:r>
      <w:r w:rsidR="00BF0224">
        <w:t>without thinking or acknowledging the underlying theoretical and methodological assumptions of mixing, limits the potential of your strategy for integration – regardless of the individual or cumulative analyt</w:t>
      </w:r>
      <w:r w:rsidR="00280C44">
        <w:t>ical power of the methods mixed’</w:t>
      </w:r>
      <w:r w:rsidR="00BF0224">
        <w:t xml:space="preserve"> (p. 218).</w:t>
      </w:r>
      <w:r w:rsidR="00F4085D">
        <w:t xml:space="preserve"> Third,</w:t>
      </w:r>
      <w:r w:rsidR="00E66C1B">
        <w:t xml:space="preserve"> </w:t>
      </w:r>
      <w:proofErr w:type="spellStart"/>
      <w:r w:rsidR="00BE03D1">
        <w:t>Mertens</w:t>
      </w:r>
      <w:proofErr w:type="spellEnd"/>
      <w:r w:rsidR="00BE03D1">
        <w:t xml:space="preserve"> (2010) </w:t>
      </w:r>
      <w:r w:rsidR="00E66C1B">
        <w:t>argues</w:t>
      </w:r>
      <w:r w:rsidR="00280C44">
        <w:t>,</w:t>
      </w:r>
      <w:r w:rsidR="00BE03D1">
        <w:t xml:space="preserve"> even </w:t>
      </w:r>
      <w:r w:rsidR="00BE03D1" w:rsidRPr="00DE34A6">
        <w:t xml:space="preserve">if </w:t>
      </w:r>
      <w:r w:rsidR="00BE03D1" w:rsidRPr="00DE34A6">
        <w:rPr>
          <w:rFonts w:eastAsiaTheme="minorHAnsi"/>
          <w:lang w:eastAsia="en-US"/>
        </w:rPr>
        <w:t xml:space="preserve">researchers do not acknowledge (or know) the philosophical assumptions that underlie their </w:t>
      </w:r>
      <w:r w:rsidR="00BE03D1">
        <w:rPr>
          <w:rFonts w:eastAsiaTheme="minorHAnsi"/>
          <w:lang w:eastAsia="en-US"/>
        </w:rPr>
        <w:t>work</w:t>
      </w:r>
      <w:r w:rsidR="00407639">
        <w:rPr>
          <w:rFonts w:eastAsiaTheme="minorHAnsi"/>
          <w:lang w:eastAsia="en-US"/>
        </w:rPr>
        <w:t>, ‘</w:t>
      </w:r>
      <w:r w:rsidR="00BE03D1" w:rsidRPr="00DE34A6">
        <w:rPr>
          <w:rFonts w:eastAsiaTheme="minorHAnsi"/>
          <w:lang w:eastAsia="en-US"/>
        </w:rPr>
        <w:t>this does not mean that they have no philosophical assumptions. It merely means that they are operat</w:t>
      </w:r>
      <w:r w:rsidR="008572E4">
        <w:rPr>
          <w:rFonts w:eastAsiaTheme="minorHAnsi"/>
          <w:lang w:eastAsia="en-US"/>
        </w:rPr>
        <w:t xml:space="preserve">ing </w:t>
      </w:r>
      <w:r w:rsidR="008572E4">
        <w:rPr>
          <w:rFonts w:eastAsiaTheme="minorHAnsi"/>
          <w:lang w:eastAsia="en-US"/>
        </w:rPr>
        <w:lastRenderedPageBreak/>
        <w:t xml:space="preserve">with unexamined </w:t>
      </w:r>
      <w:r w:rsidR="00407639">
        <w:rPr>
          <w:rFonts w:eastAsiaTheme="minorHAnsi"/>
          <w:lang w:eastAsia="en-US"/>
        </w:rPr>
        <w:t>assumptions’</w:t>
      </w:r>
      <w:r w:rsidR="00BE03D1" w:rsidRPr="00DE34A6">
        <w:rPr>
          <w:rFonts w:eastAsiaTheme="minorHAnsi"/>
          <w:lang w:eastAsia="en-US"/>
        </w:rPr>
        <w:t xml:space="preserve"> (p. 9). </w:t>
      </w:r>
      <w:r w:rsidR="00407639">
        <w:rPr>
          <w:rFonts w:eastAsiaTheme="minorHAnsi"/>
          <w:lang w:eastAsia="en-US"/>
        </w:rPr>
        <w:t>Operating in such a</w:t>
      </w:r>
      <w:r w:rsidR="00280C44">
        <w:rPr>
          <w:rFonts w:eastAsiaTheme="minorHAnsi"/>
          <w:lang w:eastAsia="en-US"/>
        </w:rPr>
        <w:t xml:space="preserve"> way, as Lincoln (2010) suggests, opens up the researcher to the cha</w:t>
      </w:r>
      <w:r w:rsidR="00F4085D">
        <w:rPr>
          <w:rFonts w:eastAsiaTheme="minorHAnsi"/>
          <w:lang w:eastAsia="en-US"/>
        </w:rPr>
        <w:t>rges of naivety and fraudulence</w:t>
      </w:r>
      <w:r w:rsidR="00335A28">
        <w:rPr>
          <w:rFonts w:eastAsiaTheme="minorHAnsi"/>
          <w:lang w:eastAsia="en-US"/>
        </w:rPr>
        <w:t>.</w:t>
      </w:r>
      <w:r w:rsidR="00F4085D">
        <w:rPr>
          <w:rFonts w:eastAsiaTheme="minorHAnsi"/>
          <w:lang w:eastAsia="en-US"/>
        </w:rPr>
        <w:t xml:space="preserve"> </w:t>
      </w:r>
    </w:p>
    <w:p w:rsidR="007A5760" w:rsidRPr="00407639" w:rsidRDefault="00280C44" w:rsidP="00407639">
      <w:pPr>
        <w:spacing w:line="480" w:lineRule="auto"/>
        <w:ind w:firstLine="720"/>
        <w:rPr>
          <w:rFonts w:eastAsiaTheme="minorHAnsi"/>
          <w:lang w:eastAsia="en-US"/>
        </w:rPr>
      </w:pPr>
      <w:proofErr w:type="spellStart"/>
      <w:r>
        <w:rPr>
          <w:rFonts w:eastAsiaTheme="minorHAnsi"/>
          <w:lang w:eastAsia="en-US"/>
        </w:rPr>
        <w:t>Mertens</w:t>
      </w:r>
      <w:proofErr w:type="spellEnd"/>
      <w:r w:rsidR="00A649E6">
        <w:rPr>
          <w:rFonts w:eastAsiaTheme="minorHAnsi"/>
          <w:lang w:eastAsia="en-US"/>
        </w:rPr>
        <w:t xml:space="preserve"> </w:t>
      </w:r>
      <w:r w:rsidR="00AE0422">
        <w:rPr>
          <w:rFonts w:eastAsiaTheme="minorHAnsi"/>
          <w:lang w:eastAsia="en-US"/>
        </w:rPr>
        <w:t xml:space="preserve">(2010) </w:t>
      </w:r>
      <w:r w:rsidR="00A649E6">
        <w:rPr>
          <w:rFonts w:eastAsiaTheme="minorHAnsi"/>
          <w:lang w:eastAsia="en-US"/>
        </w:rPr>
        <w:t xml:space="preserve">notes the </w:t>
      </w:r>
      <w:r w:rsidR="00335A28">
        <w:rPr>
          <w:rFonts w:eastAsiaTheme="minorHAnsi"/>
          <w:lang w:eastAsia="en-US"/>
        </w:rPr>
        <w:t>dangers of</w:t>
      </w:r>
      <w:r w:rsidR="00BE03D1" w:rsidRPr="00DE34A6">
        <w:rPr>
          <w:rFonts w:eastAsiaTheme="minorHAnsi"/>
          <w:lang w:eastAsia="en-US"/>
        </w:rPr>
        <w:t xml:space="preserve"> holding unexamined positions given that the beliefs and assumptions of all researchers are reflected in the approaches they employ in practice</w:t>
      </w:r>
      <w:r w:rsidR="00335A28">
        <w:rPr>
          <w:rFonts w:eastAsiaTheme="minorHAnsi"/>
          <w:lang w:eastAsia="en-US"/>
        </w:rPr>
        <w:t>,</w:t>
      </w:r>
      <w:r w:rsidR="00BE03D1" w:rsidRPr="00DE34A6">
        <w:rPr>
          <w:rFonts w:eastAsiaTheme="minorHAnsi"/>
          <w:lang w:eastAsia="en-US"/>
        </w:rPr>
        <w:t xml:space="preserve"> either knowingly or unknowingly. One such danger is that </w:t>
      </w:r>
      <w:r w:rsidR="00BE03D1" w:rsidRPr="00DE34A6">
        <w:t xml:space="preserve">important </w:t>
      </w:r>
      <w:r w:rsidR="00F40A3A">
        <w:t xml:space="preserve">paradigmatic and </w:t>
      </w:r>
      <w:r w:rsidR="00BE03D1" w:rsidRPr="00DE34A6">
        <w:t>methodological questions, issues an</w:t>
      </w:r>
      <w:r w:rsidR="00BE03D1">
        <w:t>d controversies are neglected and placed beyond the refle</w:t>
      </w:r>
      <w:r w:rsidR="00DB0FCE">
        <w:t xml:space="preserve">xive awareness of researchers. This reduces their ability </w:t>
      </w:r>
      <w:r w:rsidR="00BE03D1">
        <w:t>to make principled, informed and strategic decisions about both the proce</w:t>
      </w:r>
      <w:r w:rsidR="002D01DD">
        <w:t xml:space="preserve">ss and products </w:t>
      </w:r>
      <w:r w:rsidR="00DB0FCE">
        <w:t>of both their own inquiries and that of others. All of which diminishes</w:t>
      </w:r>
      <w:r w:rsidR="00653269">
        <w:t xml:space="preserve"> the role of the researcher to </w:t>
      </w:r>
      <w:r w:rsidR="00DB0FCE">
        <w:t xml:space="preserve">that </w:t>
      </w:r>
      <w:r w:rsidR="00F40A3A">
        <w:t>of competent technician as opposed to that of a creative and innovative scholar.</w:t>
      </w:r>
    </w:p>
    <w:p w:rsidR="002B19D9" w:rsidRDefault="00BC2908" w:rsidP="008572E4">
      <w:pPr>
        <w:spacing w:line="480" w:lineRule="auto"/>
      </w:pPr>
      <w:r>
        <w:rPr>
          <w:rFonts w:eastAsiaTheme="minorHAnsi"/>
          <w:b/>
          <w:lang w:eastAsia="en-US"/>
        </w:rPr>
        <w:t xml:space="preserve">Critical </w:t>
      </w:r>
      <w:r w:rsidR="00452F00">
        <w:rPr>
          <w:rFonts w:eastAsiaTheme="minorHAnsi"/>
          <w:b/>
          <w:lang w:eastAsia="en-US"/>
        </w:rPr>
        <w:t>Reflection</w:t>
      </w:r>
      <w:r w:rsidR="00833B8A">
        <w:rPr>
          <w:rFonts w:eastAsiaTheme="minorHAnsi"/>
          <w:b/>
          <w:lang w:eastAsia="en-US"/>
        </w:rPr>
        <w:t xml:space="preserve"> 3</w:t>
      </w:r>
      <w:r w:rsidR="002B19D9">
        <w:rPr>
          <w:rFonts w:eastAsiaTheme="minorHAnsi"/>
          <w:b/>
          <w:lang w:eastAsia="en-US"/>
        </w:rPr>
        <w:t>: Integrating findings and representational forms</w:t>
      </w:r>
    </w:p>
    <w:p w:rsidR="009466BD" w:rsidRDefault="00AE0422" w:rsidP="007E67B2">
      <w:pPr>
        <w:spacing w:line="480" w:lineRule="auto"/>
        <w:ind w:firstLine="720"/>
      </w:pPr>
      <w:r>
        <w:t>Moran et al. (2011) state that</w:t>
      </w:r>
      <w:r w:rsidR="00F7677A">
        <w:t xml:space="preserve"> in sport and exercise psychology, </w:t>
      </w:r>
      <w:r>
        <w:t>‘</w:t>
      </w:r>
      <w:r w:rsidR="008B29FA">
        <w:t xml:space="preserve">a key challenge for MMR investigators is that of optimally integrating quantitative and qualitative findings in a valid and effective manner’ (p. 367). </w:t>
      </w:r>
      <w:r w:rsidR="00316F11">
        <w:t>This challenge</w:t>
      </w:r>
      <w:r>
        <w:t xml:space="preserve"> is also noted by </w:t>
      </w:r>
      <w:proofErr w:type="spellStart"/>
      <w:r w:rsidR="00316F11">
        <w:t>Hesse-Biber</w:t>
      </w:r>
      <w:proofErr w:type="spellEnd"/>
      <w:r w:rsidR="00316F11">
        <w:t xml:space="preserve"> and </w:t>
      </w:r>
      <w:r w:rsidR="00136824">
        <w:t xml:space="preserve">Burke </w:t>
      </w:r>
      <w:r w:rsidR="00316F11">
        <w:t xml:space="preserve">Johnson (2013) who </w:t>
      </w:r>
      <w:r w:rsidR="00136824">
        <w:t>ask</w:t>
      </w:r>
      <w:r w:rsidR="00E576DB">
        <w:t xml:space="preserve"> the question: J</w:t>
      </w:r>
      <w:r w:rsidR="00136824">
        <w:t>ust what is meant</w:t>
      </w:r>
      <w:r w:rsidR="00316F11">
        <w:t xml:space="preserve"> by integration of difference in MMR, and where and how is it done? </w:t>
      </w:r>
      <w:r w:rsidR="008B29FA">
        <w:t xml:space="preserve">To date, this </w:t>
      </w:r>
      <w:r w:rsidR="002B19D9" w:rsidRPr="00253860">
        <w:t xml:space="preserve">fundamental </w:t>
      </w:r>
      <w:r w:rsidR="006778C0">
        <w:t xml:space="preserve">issue </w:t>
      </w:r>
      <w:r w:rsidR="008B29FA">
        <w:t xml:space="preserve">has received little attention </w:t>
      </w:r>
      <w:r w:rsidR="00F7677A">
        <w:t>within the field</w:t>
      </w:r>
      <w:r w:rsidR="006778C0">
        <w:t xml:space="preserve">. </w:t>
      </w:r>
      <w:r w:rsidR="008B29FA">
        <w:t xml:space="preserve">Following </w:t>
      </w:r>
      <w:proofErr w:type="spellStart"/>
      <w:r w:rsidR="006778C0">
        <w:t>Bryman</w:t>
      </w:r>
      <w:proofErr w:type="spellEnd"/>
      <w:r w:rsidR="006778C0">
        <w:t xml:space="preserve"> (</w:t>
      </w:r>
      <w:r w:rsidR="00335A28">
        <w:t>2007) we might</w:t>
      </w:r>
      <w:r w:rsidR="00316F11">
        <w:t>, therefore,</w:t>
      </w:r>
      <w:r w:rsidR="00335A28">
        <w:t xml:space="preserve"> </w:t>
      </w:r>
      <w:r w:rsidR="008B29FA">
        <w:t>like to ask</w:t>
      </w:r>
      <w:r w:rsidR="008572E4">
        <w:t xml:space="preserve">: </w:t>
      </w:r>
      <w:r w:rsidR="00407639">
        <w:t>‘</w:t>
      </w:r>
      <w:r w:rsidR="004F1E3B">
        <w:t>H</w:t>
      </w:r>
      <w:r w:rsidR="002B19D9" w:rsidRPr="00253860">
        <w:t xml:space="preserve">ow far do mixed methods researchers </w:t>
      </w:r>
      <w:proofErr w:type="spellStart"/>
      <w:r w:rsidR="002B19D9" w:rsidRPr="00253860">
        <w:t>analyze</w:t>
      </w:r>
      <w:proofErr w:type="spellEnd"/>
      <w:r w:rsidR="002B19D9" w:rsidRPr="00253860">
        <w:t>, interpret and write up their research in such a way that the quantitative and qualitative components are mutually illuminating?</w:t>
      </w:r>
      <w:r w:rsidR="00407639">
        <w:t>’</w:t>
      </w:r>
      <w:r w:rsidR="002B19D9" w:rsidRPr="00253860">
        <w:t xml:space="preserve"> (p. 8). </w:t>
      </w:r>
      <w:r w:rsidR="006778C0">
        <w:t>In terms of integration, this involves the extent to which the components of a</w:t>
      </w:r>
      <w:r w:rsidR="00283D82">
        <w:t>n</w:t>
      </w:r>
      <w:r w:rsidR="006778C0">
        <w:t xml:space="preserve"> MMR study are related to each other</w:t>
      </w:r>
      <w:r w:rsidR="00335A28">
        <w:t>,</w:t>
      </w:r>
      <w:r w:rsidR="006778C0">
        <w:t xml:space="preserve"> or are either totally or largely independent of each other</w:t>
      </w:r>
      <w:r w:rsidR="00FD24BB">
        <w:t xml:space="preserve"> via a process of compartmentalization</w:t>
      </w:r>
      <w:r w:rsidR="00B841B4">
        <w:t xml:space="preserve"> that makes them parallel in nature</w:t>
      </w:r>
      <w:r w:rsidR="006778C0">
        <w:t xml:space="preserve">. </w:t>
      </w:r>
    </w:p>
    <w:p w:rsidR="006778C0" w:rsidRDefault="008F54AF" w:rsidP="000A0908">
      <w:pPr>
        <w:spacing w:line="480" w:lineRule="auto"/>
        <w:ind w:firstLine="720"/>
      </w:pPr>
      <w:r>
        <w:t xml:space="preserve">In his content analysis of articles </w:t>
      </w:r>
      <w:r w:rsidR="004F1E3B">
        <w:t xml:space="preserve">using </w:t>
      </w:r>
      <w:r w:rsidR="002D01DD">
        <w:t xml:space="preserve">MMR, </w:t>
      </w:r>
      <w:proofErr w:type="spellStart"/>
      <w:r w:rsidR="002D01DD">
        <w:t>Bryman</w:t>
      </w:r>
      <w:proofErr w:type="spellEnd"/>
      <w:r w:rsidR="002D01DD">
        <w:t xml:space="preserve"> (2006</w:t>
      </w:r>
      <w:r w:rsidR="007A6F9D">
        <w:t>), noted a tendency for</w:t>
      </w:r>
      <w:r>
        <w:t xml:space="preserve"> authors to foreground the fact that they were using both quant</w:t>
      </w:r>
      <w:r w:rsidR="0056221D">
        <w:t>itative and qualitative</w:t>
      </w:r>
      <w:r>
        <w:t xml:space="preserve"> </w:t>
      </w:r>
      <w:r w:rsidR="00141C0E">
        <w:t xml:space="preserve">methods </w:t>
      </w:r>
      <w:r>
        <w:t>but to either report just the quantitative or the qualitative data</w:t>
      </w:r>
      <w:r w:rsidR="00335A28">
        <w:t>,</w:t>
      </w:r>
      <w:r>
        <w:t xml:space="preserve"> or to give much greater </w:t>
      </w:r>
      <w:r>
        <w:lastRenderedPageBreak/>
        <w:t>attention to one rather than the other. He also discerned a tendency for the findings to be presented in parallel so that there was more or less no integration a</w:t>
      </w:r>
      <w:r w:rsidR="007A6F9D">
        <w:t xml:space="preserve">t all. </w:t>
      </w:r>
      <w:r w:rsidR="00141C0E">
        <w:t xml:space="preserve">Similar findings are evident in the systematic review of </w:t>
      </w:r>
      <w:proofErr w:type="spellStart"/>
      <w:r w:rsidR="00141C0E">
        <w:t>prehospital</w:t>
      </w:r>
      <w:proofErr w:type="spellEnd"/>
      <w:r w:rsidR="00141C0E">
        <w:t xml:space="preserve"> mixed methods research undertaken by </w:t>
      </w:r>
      <w:proofErr w:type="spellStart"/>
      <w:r w:rsidR="00141C0E">
        <w:t>McManammy</w:t>
      </w:r>
      <w:proofErr w:type="spellEnd"/>
      <w:r w:rsidR="00141C0E">
        <w:t xml:space="preserve">, Sheen, Boyd and Jennings (2014). </w:t>
      </w:r>
      <w:r w:rsidR="007A6F9D">
        <w:t>T</w:t>
      </w:r>
      <w:r w:rsidR="003418A6">
        <w:t xml:space="preserve">his suggests </w:t>
      </w:r>
      <w:r>
        <w:t xml:space="preserve">that </w:t>
      </w:r>
      <w:r w:rsidR="007A6F9D">
        <w:t xml:space="preserve">often </w:t>
      </w:r>
      <w:r>
        <w:t xml:space="preserve">the quantitative and qualitative elements are barely </w:t>
      </w:r>
      <w:r w:rsidR="003418A6">
        <w:t>integrated</w:t>
      </w:r>
      <w:r w:rsidR="002F5560">
        <w:t>,</w:t>
      </w:r>
      <w:r w:rsidR="003418A6">
        <w:t xml:space="preserve"> or not integrated at all</w:t>
      </w:r>
      <w:r w:rsidR="002F5560">
        <w:t>,</w:t>
      </w:r>
      <w:r w:rsidR="003418A6">
        <w:t xml:space="preserve"> in MMR studies.</w:t>
      </w:r>
      <w:r w:rsidR="00D870A3">
        <w:t xml:space="preserve"> </w:t>
      </w:r>
    </w:p>
    <w:p w:rsidR="00511A98" w:rsidRDefault="00F7677A" w:rsidP="004F6129">
      <w:pPr>
        <w:spacing w:line="480" w:lineRule="auto"/>
        <w:ind w:firstLine="720"/>
        <w:rPr>
          <w:rFonts w:eastAsiaTheme="minorHAnsi"/>
          <w:lang w:eastAsia="en-US"/>
        </w:rPr>
      </w:pPr>
      <w:r>
        <w:t>Regarding the int</w:t>
      </w:r>
      <w:r w:rsidR="003D6F77">
        <w:t>e</w:t>
      </w:r>
      <w:r>
        <w:t>g</w:t>
      </w:r>
      <w:r w:rsidR="003D6F77">
        <w:t>r</w:t>
      </w:r>
      <w:r>
        <w:t>ation of findings</w:t>
      </w:r>
      <w:r w:rsidR="00E66C1B">
        <w:t xml:space="preserve"> in MMR studies in sport and exercise psychology</w:t>
      </w:r>
      <w:r>
        <w:t>, it is interesting to note</w:t>
      </w:r>
      <w:r w:rsidR="002F5560">
        <w:t xml:space="preserve">, as an example, </w:t>
      </w:r>
      <w:r>
        <w:t xml:space="preserve">that </w:t>
      </w:r>
      <w:r w:rsidR="00F26E9B">
        <w:t xml:space="preserve">in the </w:t>
      </w:r>
      <w:r w:rsidR="00527C69">
        <w:t>study</w:t>
      </w:r>
      <w:r w:rsidR="009466BD">
        <w:t xml:space="preserve"> </w:t>
      </w:r>
      <w:r w:rsidR="003D370C">
        <w:t xml:space="preserve">conducted by </w:t>
      </w:r>
      <w:proofErr w:type="spellStart"/>
      <w:r w:rsidR="003D370C">
        <w:t>Gucciardi</w:t>
      </w:r>
      <w:proofErr w:type="spellEnd"/>
      <w:r w:rsidR="003D370C">
        <w:t xml:space="preserve"> et al. (2009a</w:t>
      </w:r>
      <w:r w:rsidR="00593BDA">
        <w:t>, 2009b)</w:t>
      </w:r>
      <w:r w:rsidR="003D370C">
        <w:t xml:space="preserve"> </w:t>
      </w:r>
      <w:r w:rsidR="00593BDA">
        <w:t>which</w:t>
      </w:r>
      <w:r w:rsidR="002C3099">
        <w:t xml:space="preserve"> examined </w:t>
      </w:r>
      <w:r w:rsidR="004F1E3B">
        <w:t xml:space="preserve">the effectiveness of </w:t>
      </w:r>
      <w:r w:rsidR="009466BD">
        <w:t>different psychological skills training packages in enhancing mental toughness among youth-aged Austral</w:t>
      </w:r>
      <w:r w:rsidR="00527C69">
        <w:t xml:space="preserve">ian football teams, the data and findings from the quantitative and qualitative phases of </w:t>
      </w:r>
      <w:r w:rsidR="004F6129">
        <w:t>study were presented in separate and discrete articles.</w:t>
      </w:r>
      <w:r w:rsidR="009466BD">
        <w:t xml:space="preserve"> </w:t>
      </w:r>
      <w:r w:rsidR="004F1E3B">
        <w:t xml:space="preserve">A similar strategy is found in </w:t>
      </w:r>
      <w:r w:rsidR="004F6437">
        <w:t>those single studies that combine mixed methods</w:t>
      </w:r>
      <w:r w:rsidR="00DF4846">
        <w:t xml:space="preserve"> and published as one article</w:t>
      </w:r>
      <w:r w:rsidR="004F6437">
        <w:t xml:space="preserve">. For example, </w:t>
      </w:r>
      <w:r w:rsidR="00825067">
        <w:t xml:space="preserve">in their study </w:t>
      </w:r>
      <w:r w:rsidR="002F5560">
        <w:t xml:space="preserve">of </w:t>
      </w:r>
      <w:r w:rsidR="00825067">
        <w:rPr>
          <w:rFonts w:eastAsiaTheme="minorHAnsi"/>
          <w:lang w:eastAsia="en-US"/>
        </w:rPr>
        <w:t>successfu</w:t>
      </w:r>
      <w:r w:rsidR="002C3099">
        <w:rPr>
          <w:rFonts w:eastAsiaTheme="minorHAnsi"/>
          <w:lang w:eastAsia="en-US"/>
        </w:rPr>
        <w:t>l transitions by athletes to an</w:t>
      </w:r>
      <w:r w:rsidR="00825067">
        <w:rPr>
          <w:rFonts w:eastAsiaTheme="minorHAnsi"/>
          <w:lang w:eastAsia="en-US"/>
        </w:rPr>
        <w:t xml:space="preserve"> Olympic </w:t>
      </w:r>
      <w:r w:rsidR="002C3099">
        <w:rPr>
          <w:rFonts w:eastAsiaTheme="minorHAnsi"/>
          <w:lang w:eastAsia="en-US"/>
        </w:rPr>
        <w:t xml:space="preserve">Training </w:t>
      </w:r>
      <w:proofErr w:type="spellStart"/>
      <w:r w:rsidR="002C3099">
        <w:rPr>
          <w:rFonts w:eastAsiaTheme="minorHAnsi"/>
          <w:lang w:eastAsia="en-US"/>
        </w:rPr>
        <w:t>Center</w:t>
      </w:r>
      <w:proofErr w:type="spellEnd"/>
      <w:r w:rsidR="002C3099">
        <w:rPr>
          <w:rFonts w:eastAsiaTheme="minorHAnsi"/>
          <w:lang w:eastAsia="en-US"/>
        </w:rPr>
        <w:t xml:space="preserve">, </w:t>
      </w:r>
      <w:proofErr w:type="spellStart"/>
      <w:r w:rsidR="002C3099">
        <w:rPr>
          <w:rFonts w:eastAsiaTheme="minorHAnsi"/>
          <w:lang w:eastAsia="en-US"/>
        </w:rPr>
        <w:t>Poczwardowski</w:t>
      </w:r>
      <w:proofErr w:type="spellEnd"/>
      <w:r w:rsidR="002C3099">
        <w:rPr>
          <w:rFonts w:eastAsiaTheme="minorHAnsi"/>
          <w:lang w:eastAsia="en-US"/>
        </w:rPr>
        <w:t xml:space="preserve"> et al. </w:t>
      </w:r>
      <w:r w:rsidR="00825067">
        <w:rPr>
          <w:rFonts w:eastAsiaTheme="minorHAnsi"/>
          <w:lang w:eastAsia="en-US"/>
        </w:rPr>
        <w:t xml:space="preserve">(2013) present the qualitative </w:t>
      </w:r>
      <w:r w:rsidR="00941FEA">
        <w:rPr>
          <w:rFonts w:eastAsiaTheme="minorHAnsi"/>
          <w:lang w:eastAsia="en-US"/>
        </w:rPr>
        <w:t xml:space="preserve">and quantitative </w:t>
      </w:r>
      <w:r w:rsidR="00825067">
        <w:rPr>
          <w:rFonts w:eastAsiaTheme="minorHAnsi"/>
          <w:lang w:eastAsia="en-US"/>
        </w:rPr>
        <w:t>data and findings separately</w:t>
      </w:r>
      <w:r w:rsidR="00941FEA">
        <w:rPr>
          <w:rFonts w:eastAsiaTheme="minorHAnsi"/>
          <w:lang w:eastAsia="en-US"/>
        </w:rPr>
        <w:t xml:space="preserve">. </w:t>
      </w:r>
      <w:r w:rsidR="004F6129">
        <w:rPr>
          <w:rFonts w:eastAsiaTheme="minorHAnsi"/>
          <w:lang w:eastAsia="en-US"/>
        </w:rPr>
        <w:t xml:space="preserve">Likewise, </w:t>
      </w:r>
      <w:proofErr w:type="spellStart"/>
      <w:r w:rsidR="00941FEA">
        <w:rPr>
          <w:rFonts w:eastAsiaTheme="minorHAnsi"/>
          <w:lang w:eastAsia="en-US"/>
        </w:rPr>
        <w:t>Readdy</w:t>
      </w:r>
      <w:proofErr w:type="spellEnd"/>
      <w:r w:rsidR="00941FEA">
        <w:rPr>
          <w:rFonts w:eastAsiaTheme="minorHAnsi"/>
          <w:lang w:eastAsia="en-US"/>
        </w:rPr>
        <w:t xml:space="preserve">, </w:t>
      </w:r>
      <w:proofErr w:type="spellStart"/>
      <w:r w:rsidR="00941FEA">
        <w:rPr>
          <w:rFonts w:eastAsiaTheme="minorHAnsi"/>
          <w:lang w:eastAsia="en-US"/>
        </w:rPr>
        <w:t>Raabe</w:t>
      </w:r>
      <w:proofErr w:type="spellEnd"/>
      <w:r w:rsidR="00941FEA">
        <w:rPr>
          <w:rFonts w:eastAsiaTheme="minorHAnsi"/>
          <w:lang w:eastAsia="en-US"/>
        </w:rPr>
        <w:t xml:space="preserve"> and Harding (2014), in their mixed methods study of self-determination theory in the context of college football, also present the quantitative and qualitative fi</w:t>
      </w:r>
      <w:r w:rsidR="00A649E6">
        <w:rPr>
          <w:rFonts w:eastAsiaTheme="minorHAnsi"/>
          <w:lang w:eastAsia="en-US"/>
        </w:rPr>
        <w:t>ndings separately</w:t>
      </w:r>
      <w:r w:rsidR="00941FEA">
        <w:rPr>
          <w:rFonts w:eastAsiaTheme="minorHAnsi"/>
          <w:lang w:eastAsia="en-US"/>
        </w:rPr>
        <w:t xml:space="preserve">. </w:t>
      </w:r>
      <w:r w:rsidR="00687128">
        <w:rPr>
          <w:rFonts w:eastAsiaTheme="minorHAnsi"/>
          <w:lang w:eastAsia="en-US"/>
        </w:rPr>
        <w:t xml:space="preserve">This </w:t>
      </w:r>
      <w:r>
        <w:rPr>
          <w:rFonts w:eastAsiaTheme="minorHAnsi"/>
          <w:lang w:eastAsia="en-US"/>
        </w:rPr>
        <w:t xml:space="preserve">is </w:t>
      </w:r>
      <w:r w:rsidR="00687128">
        <w:rPr>
          <w:rFonts w:eastAsiaTheme="minorHAnsi"/>
          <w:lang w:eastAsia="en-US"/>
        </w:rPr>
        <w:t>so, even thoug</w:t>
      </w:r>
      <w:r w:rsidR="00941FEA">
        <w:rPr>
          <w:rFonts w:eastAsiaTheme="minorHAnsi"/>
          <w:lang w:eastAsia="en-US"/>
        </w:rPr>
        <w:t xml:space="preserve">h </w:t>
      </w:r>
      <w:proofErr w:type="spellStart"/>
      <w:r w:rsidR="00941FEA">
        <w:rPr>
          <w:rFonts w:eastAsiaTheme="minorHAnsi"/>
          <w:lang w:eastAsia="en-US"/>
        </w:rPr>
        <w:t>Readdy</w:t>
      </w:r>
      <w:proofErr w:type="spellEnd"/>
      <w:r w:rsidR="00941FEA">
        <w:rPr>
          <w:rFonts w:eastAsiaTheme="minorHAnsi"/>
          <w:lang w:eastAsia="en-US"/>
        </w:rPr>
        <w:t xml:space="preserve"> and his colleagues</w:t>
      </w:r>
      <w:r w:rsidR="002F5560">
        <w:rPr>
          <w:rFonts w:eastAsiaTheme="minorHAnsi"/>
          <w:lang w:eastAsia="en-US"/>
        </w:rPr>
        <w:t xml:space="preserve"> give</w:t>
      </w:r>
      <w:r>
        <w:rPr>
          <w:rFonts w:eastAsiaTheme="minorHAnsi"/>
          <w:lang w:eastAsia="en-US"/>
        </w:rPr>
        <w:t xml:space="preserve"> specific attention </w:t>
      </w:r>
      <w:r w:rsidR="00687128">
        <w:rPr>
          <w:rFonts w:eastAsiaTheme="minorHAnsi"/>
          <w:lang w:eastAsia="en-US"/>
        </w:rPr>
        <w:t>to not reducing the status of the qualitative results as well as ‘effectively integrating both types of results into a holistic and meaningful representation of the complexities related to how the external reward program influenced the motivation of the participants in this study’ (p. 160).</w:t>
      </w:r>
      <w:r w:rsidR="004F6129">
        <w:rPr>
          <w:rFonts w:eastAsiaTheme="minorHAnsi"/>
          <w:lang w:eastAsia="en-US"/>
        </w:rPr>
        <w:t xml:space="preserve"> Pointing out that such scholars present their quantitative and qualitative findings in a parallel fashion is not to be critical of their work. Rather, it highlights the challenges of integration and the problems faced by researchers in attem</w:t>
      </w:r>
      <w:r w:rsidR="00511A98">
        <w:rPr>
          <w:rFonts w:eastAsiaTheme="minorHAnsi"/>
          <w:lang w:eastAsia="en-US"/>
        </w:rPr>
        <w:t>p</w:t>
      </w:r>
      <w:r w:rsidR="004F6129">
        <w:rPr>
          <w:rFonts w:eastAsiaTheme="minorHAnsi"/>
          <w:lang w:eastAsia="en-US"/>
        </w:rPr>
        <w:t>ting to do so</w:t>
      </w:r>
      <w:r w:rsidR="00511A98">
        <w:rPr>
          <w:rFonts w:eastAsiaTheme="minorHAnsi"/>
          <w:lang w:eastAsia="en-US"/>
        </w:rPr>
        <w:t>. In facing this challenge, they are not alone.</w:t>
      </w:r>
    </w:p>
    <w:p w:rsidR="007866A9" w:rsidRPr="002B6F4D" w:rsidRDefault="00432917" w:rsidP="002B6F4D">
      <w:pPr>
        <w:spacing w:line="480" w:lineRule="auto"/>
        <w:ind w:firstLine="720"/>
        <w:rPr>
          <w:rFonts w:eastAsiaTheme="minorHAnsi"/>
          <w:lang w:eastAsia="en-US"/>
        </w:rPr>
      </w:pPr>
      <w:r>
        <w:rPr>
          <w:rFonts w:eastAsiaTheme="minorHAnsi"/>
          <w:lang w:eastAsia="en-US"/>
        </w:rPr>
        <w:t xml:space="preserve">In his </w:t>
      </w:r>
      <w:r w:rsidR="00E10AC8">
        <w:rPr>
          <w:rFonts w:eastAsiaTheme="minorHAnsi"/>
          <w:lang w:eastAsia="en-US"/>
        </w:rPr>
        <w:t>study of</w:t>
      </w:r>
      <w:r w:rsidR="004A3371">
        <w:rPr>
          <w:rFonts w:eastAsiaTheme="minorHAnsi"/>
          <w:lang w:eastAsia="en-US"/>
        </w:rPr>
        <w:t xml:space="preserve"> social scientists that</w:t>
      </w:r>
      <w:r w:rsidR="00687128">
        <w:rPr>
          <w:rFonts w:eastAsiaTheme="minorHAnsi"/>
          <w:lang w:eastAsia="en-US"/>
        </w:rPr>
        <w:t xml:space="preserve"> </w:t>
      </w:r>
      <w:r>
        <w:rPr>
          <w:rFonts w:eastAsiaTheme="minorHAnsi"/>
          <w:lang w:eastAsia="en-US"/>
        </w:rPr>
        <w:t>co</w:t>
      </w:r>
      <w:r w:rsidR="00E10AC8">
        <w:rPr>
          <w:rFonts w:eastAsiaTheme="minorHAnsi"/>
          <w:lang w:eastAsia="en-US"/>
        </w:rPr>
        <w:t xml:space="preserve">nducted MMR, </w:t>
      </w:r>
      <w:proofErr w:type="spellStart"/>
      <w:r w:rsidR="00E10AC8">
        <w:rPr>
          <w:rFonts w:eastAsiaTheme="minorHAnsi"/>
          <w:lang w:eastAsia="en-US"/>
        </w:rPr>
        <w:t>Bryman</w:t>
      </w:r>
      <w:proofErr w:type="spellEnd"/>
      <w:r w:rsidR="00E10AC8">
        <w:rPr>
          <w:rFonts w:eastAsiaTheme="minorHAnsi"/>
          <w:lang w:eastAsia="en-US"/>
        </w:rPr>
        <w:t xml:space="preserve"> (2007) notes</w:t>
      </w:r>
      <w:r>
        <w:rPr>
          <w:rFonts w:eastAsiaTheme="minorHAnsi"/>
          <w:lang w:eastAsia="en-US"/>
        </w:rPr>
        <w:t xml:space="preserve"> how </w:t>
      </w:r>
      <w:r w:rsidR="00B41101">
        <w:rPr>
          <w:rFonts w:eastAsiaTheme="minorHAnsi"/>
          <w:lang w:eastAsia="en-US"/>
        </w:rPr>
        <w:t xml:space="preserve">most of them expressed concerns about how far they and other researchers genuinely combined </w:t>
      </w:r>
      <w:r w:rsidR="00B41101">
        <w:rPr>
          <w:rFonts w:eastAsiaTheme="minorHAnsi"/>
          <w:lang w:eastAsia="en-US"/>
        </w:rPr>
        <w:lastRenderedPageBreak/>
        <w:t>quantitative and qualitative findings. A number of barriers were perceived to inhibit such integration</w:t>
      </w:r>
      <w:r w:rsidR="00C43720">
        <w:rPr>
          <w:rFonts w:eastAsiaTheme="minorHAnsi"/>
          <w:lang w:eastAsia="en-US"/>
        </w:rPr>
        <w:t>. These were as follows</w:t>
      </w:r>
      <w:r w:rsidR="00BC3B7F">
        <w:rPr>
          <w:rFonts w:eastAsiaTheme="minorHAnsi"/>
          <w:lang w:eastAsia="en-US"/>
        </w:rPr>
        <w:t>: d</w:t>
      </w:r>
      <w:r w:rsidR="00B41101">
        <w:rPr>
          <w:rFonts w:eastAsiaTheme="minorHAnsi"/>
          <w:lang w:eastAsia="en-US"/>
        </w:rPr>
        <w:t>ifferent audiences; methodological preferences; structure of research projects; ro</w:t>
      </w:r>
      <w:r w:rsidR="004A3371">
        <w:rPr>
          <w:rFonts w:eastAsiaTheme="minorHAnsi"/>
          <w:lang w:eastAsia="en-US"/>
        </w:rPr>
        <w:t xml:space="preserve">le of timelines; skill </w:t>
      </w:r>
      <w:proofErr w:type="spellStart"/>
      <w:r w:rsidR="004A3371">
        <w:rPr>
          <w:rFonts w:eastAsiaTheme="minorHAnsi"/>
          <w:lang w:eastAsia="en-US"/>
        </w:rPr>
        <w:t>specializ</w:t>
      </w:r>
      <w:r w:rsidR="00B41101">
        <w:rPr>
          <w:rFonts w:eastAsiaTheme="minorHAnsi"/>
          <w:lang w:eastAsia="en-US"/>
        </w:rPr>
        <w:t>ms</w:t>
      </w:r>
      <w:proofErr w:type="spellEnd"/>
      <w:r w:rsidR="00A649E6">
        <w:rPr>
          <w:rFonts w:eastAsiaTheme="minorHAnsi"/>
          <w:lang w:eastAsia="en-US"/>
        </w:rPr>
        <w:t xml:space="preserve"> (e.g., statistical analysis or dialogical narrative analysis)</w:t>
      </w:r>
      <w:r w:rsidR="00B41101">
        <w:rPr>
          <w:rFonts w:eastAsiaTheme="minorHAnsi"/>
          <w:lang w:eastAsia="en-US"/>
        </w:rPr>
        <w:t>; nature of data; bridging ontological divides; publication issues; and lack of exemplars.</w:t>
      </w:r>
      <w:r w:rsidR="00C43720">
        <w:rPr>
          <w:rFonts w:eastAsiaTheme="minorHAnsi"/>
          <w:lang w:eastAsia="en-US"/>
        </w:rPr>
        <w:t xml:space="preserve"> </w:t>
      </w:r>
      <w:r w:rsidR="00BC3B7F">
        <w:rPr>
          <w:rFonts w:eastAsiaTheme="minorHAnsi"/>
          <w:lang w:eastAsia="en-US"/>
        </w:rPr>
        <w:t xml:space="preserve">A number of these barriers are brought into sharp relief in a </w:t>
      </w:r>
      <w:r w:rsidR="00BC3B7F">
        <w:t xml:space="preserve">case study conducted by </w:t>
      </w:r>
      <w:proofErr w:type="spellStart"/>
      <w:r w:rsidR="00BC3B7F">
        <w:t>Lunde</w:t>
      </w:r>
      <w:proofErr w:type="spellEnd"/>
      <w:r w:rsidR="00BC3B7F">
        <w:t xml:space="preserve">, </w:t>
      </w:r>
      <w:proofErr w:type="spellStart"/>
      <w:r w:rsidR="00BC3B7F">
        <w:t>Heggen</w:t>
      </w:r>
      <w:proofErr w:type="spellEnd"/>
      <w:r w:rsidR="00BC3B7F">
        <w:t xml:space="preserve"> and Strand (2013</w:t>
      </w:r>
      <w:r w:rsidR="00E10AC8">
        <w:t xml:space="preserve">) </w:t>
      </w:r>
      <w:r w:rsidR="003F0A39">
        <w:t>who examined how a</w:t>
      </w:r>
      <w:r w:rsidR="00BC3B7F">
        <w:t xml:space="preserve"> team of health science researchers </w:t>
      </w:r>
      <w:r w:rsidR="003F0A39">
        <w:t>worked together during a mixed methods study of</w:t>
      </w:r>
      <w:r w:rsidR="00E10AC8">
        <w:t xml:space="preserve"> athletes with knee injuries. Despite the ambitions stated</w:t>
      </w:r>
      <w:r w:rsidR="00BC3B7F">
        <w:t xml:space="preserve"> in the project proposal and the efforts </w:t>
      </w:r>
      <w:r w:rsidR="00E10AC8">
        <w:t>of those involved</w:t>
      </w:r>
      <w:r w:rsidR="004A3371">
        <w:t>,</w:t>
      </w:r>
      <w:r w:rsidR="00E10AC8">
        <w:t xml:space="preserve"> </w:t>
      </w:r>
      <w:r w:rsidR="003F0A39">
        <w:t>there was little sign of the researcher</w:t>
      </w:r>
      <w:r w:rsidR="00820A7E">
        <w:t>s</w:t>
      </w:r>
      <w:r w:rsidR="003F0A39">
        <w:t xml:space="preserve"> involved </w:t>
      </w:r>
      <w:r w:rsidR="002F5560">
        <w:t>actually integrating their findings. T</w:t>
      </w:r>
      <w:r w:rsidR="003F0A39">
        <w:t>he res</w:t>
      </w:r>
      <w:r w:rsidR="002F5560">
        <w:t>ults that were published</w:t>
      </w:r>
      <w:r w:rsidR="003F0A39">
        <w:t xml:space="preserve"> were in the form of either quantitative or qualitative reports. </w:t>
      </w:r>
    </w:p>
    <w:p w:rsidR="00BC3B7F" w:rsidRDefault="00BC3B7F" w:rsidP="000A0908">
      <w:pPr>
        <w:spacing w:line="480" w:lineRule="auto"/>
        <w:ind w:left="720"/>
      </w:pPr>
      <w:r>
        <w:t>All our informants reported the experience of not being able to combine and integrate the qualitative and quantitative approaches. In this sense, they all expressed an experience of failure. For some, this was surprising: the team included what they deemed high-quality researchers, they were strongly motivated, and several had experience with interdisciplinary collaboration. (</w:t>
      </w:r>
      <w:proofErr w:type="spellStart"/>
      <w:r>
        <w:t>Lunde</w:t>
      </w:r>
      <w:proofErr w:type="spellEnd"/>
      <w:r>
        <w:t xml:space="preserve"> et al., 2013, p. 5)</w:t>
      </w:r>
    </w:p>
    <w:p w:rsidR="00BC3B7F" w:rsidRDefault="00BC3B7F" w:rsidP="002B6F4D">
      <w:pPr>
        <w:spacing w:line="480" w:lineRule="auto"/>
        <w:ind w:firstLine="720"/>
      </w:pPr>
      <w:r>
        <w:t xml:space="preserve">This case study also reveals the tensions that arise when contradictory findings are produced by the different forms of inquiry. Here, the qualitative researchers produced findings that questioned the success of the rehabilitation process that had been indicated by the quantitative findings. In short, the qualitative data </w:t>
      </w:r>
      <w:r w:rsidRPr="00BC3B7F">
        <w:rPr>
          <w:i/>
        </w:rPr>
        <w:t>contradicted</w:t>
      </w:r>
      <w:r>
        <w:t xml:space="preserve"> the quantitative data.</w:t>
      </w:r>
    </w:p>
    <w:p w:rsidR="00BC3B7F" w:rsidRDefault="00BC3B7F" w:rsidP="002B6F4D">
      <w:pPr>
        <w:spacing w:line="480" w:lineRule="auto"/>
        <w:ind w:left="720"/>
      </w:pPr>
      <w:r>
        <w:t>This was not only true from a bird-eye’s view perspective, where the qualitative research problematized the entire context for the quantitative research. It was al</w:t>
      </w:r>
      <w:r w:rsidR="007866A9">
        <w:t>so true on the level of detail… T</w:t>
      </w:r>
      <w:r>
        <w:t xml:space="preserve">he project as a whole did not succeed in using these </w:t>
      </w:r>
      <w:r w:rsidR="002B6F4D">
        <w:t xml:space="preserve">contradictions as a resource - </w:t>
      </w:r>
      <w:r>
        <w:t>rather, they were mainly seen as a problem and an obstacle. (</w:t>
      </w:r>
      <w:proofErr w:type="spellStart"/>
      <w:r>
        <w:t>Lunde</w:t>
      </w:r>
      <w:proofErr w:type="spellEnd"/>
      <w:r>
        <w:t xml:space="preserve"> et al., 2013, p. 9)</w:t>
      </w:r>
    </w:p>
    <w:p w:rsidR="00CF7F39" w:rsidRDefault="007866A9" w:rsidP="002B6F4D">
      <w:pPr>
        <w:spacing w:line="480" w:lineRule="auto"/>
        <w:ind w:firstLine="720"/>
      </w:pPr>
      <w:r>
        <w:lastRenderedPageBreak/>
        <w:t>I</w:t>
      </w:r>
      <w:r w:rsidR="002D01DD">
        <w:t xml:space="preserve">n this </w:t>
      </w:r>
      <w:r w:rsidR="00BC3B7F">
        <w:t>project, the transformation of knowledge was almost absent, and the knowledge that did evolve typically returned back into the different research communities involved, staying uncontaminated by the othe</w:t>
      </w:r>
      <w:r w:rsidR="004A3371">
        <w:t>r</w:t>
      </w:r>
      <w:r w:rsidR="00CF7F39">
        <w:t xml:space="preserve"> </w:t>
      </w:r>
      <w:r>
        <w:t>part. Seeking to explain this</w:t>
      </w:r>
      <w:r w:rsidR="00BC3B7F">
        <w:t xml:space="preserve"> ‘failure’, </w:t>
      </w:r>
      <w:proofErr w:type="spellStart"/>
      <w:r w:rsidR="00BC3B7F">
        <w:t>Lunde</w:t>
      </w:r>
      <w:proofErr w:type="spellEnd"/>
      <w:r w:rsidR="00BC3B7F">
        <w:t xml:space="preserve"> et al. (2013) point to the many aspects of human interplay occurring between the researchers who represented different disc</w:t>
      </w:r>
      <w:r w:rsidR="002D01DD">
        <w:t>iplines. T</w:t>
      </w:r>
      <w:r w:rsidR="00BC3B7F">
        <w:t xml:space="preserve">hey highlight the </w:t>
      </w:r>
      <w:r w:rsidR="004A3371">
        <w:t xml:space="preserve">potential </w:t>
      </w:r>
      <w:r w:rsidR="00BC3B7F">
        <w:t>problems of researchers from different epistemic cultures collaborating when they live and work in fundamentally different ways, have different training</w:t>
      </w:r>
      <w:r w:rsidR="002F5560">
        <w:t>,</w:t>
      </w:r>
      <w:r w:rsidR="00BC3B7F">
        <w:t xml:space="preserve"> and experiences in reflecting and verbalizing methodological presuppositions, and have different theoretical foundations, collegi</w:t>
      </w:r>
      <w:r>
        <w:t xml:space="preserve">al relations, and so on. </w:t>
      </w:r>
      <w:r w:rsidR="00CF7F39">
        <w:t xml:space="preserve">At a more fundamental level </w:t>
      </w:r>
      <w:proofErr w:type="spellStart"/>
      <w:r w:rsidR="00CF7F39">
        <w:t>Brannen</w:t>
      </w:r>
      <w:proofErr w:type="spellEnd"/>
      <w:r w:rsidR="00CF7F39">
        <w:t xml:space="preserve"> (2005) recognizes that the demands of publishing in </w:t>
      </w:r>
      <w:r w:rsidR="00276A3C">
        <w:t xml:space="preserve">academic journals </w:t>
      </w:r>
      <w:r w:rsidR="002B6F4D">
        <w:t xml:space="preserve">can </w:t>
      </w:r>
      <w:r w:rsidR="00276A3C">
        <w:t>often act</w:t>
      </w:r>
      <w:r w:rsidR="00CF7F39">
        <w:t xml:space="preserve"> against the integration of quantitative and qualitative findings.</w:t>
      </w:r>
    </w:p>
    <w:p w:rsidR="00CF7F39" w:rsidRDefault="00CF7F39" w:rsidP="00CF7F39">
      <w:pPr>
        <w:spacing w:line="480" w:lineRule="auto"/>
        <w:ind w:left="720"/>
      </w:pPr>
      <w:r>
        <w:t>For one thing acad</w:t>
      </w:r>
      <w:r w:rsidR="00276A3C">
        <w:t>emic journals tend to be organiz</w:t>
      </w:r>
      <w:r>
        <w:t>ed around disciplines and may favour particular types of research. Moreover</w:t>
      </w:r>
      <w:r w:rsidR="002F5560">
        <w:t>,</w:t>
      </w:r>
      <w:r>
        <w:t xml:space="preserve"> different types of data analyses may sit awkwardly on the published page and may require a lot of space to justify their validity and credibility. Some researchers using mixed methods may for such reasons report their qualitative and quantitative </w:t>
      </w:r>
      <w:r w:rsidR="002B6F4D">
        <w:t>research</w:t>
      </w:r>
      <w:r>
        <w:t xml:space="preserve"> separately. (</w:t>
      </w:r>
      <w:proofErr w:type="spellStart"/>
      <w:r>
        <w:t>Brannen</w:t>
      </w:r>
      <w:proofErr w:type="spellEnd"/>
      <w:r>
        <w:t>, 2005, p. 26)</w:t>
      </w:r>
    </w:p>
    <w:p w:rsidR="008A4BEE" w:rsidRDefault="00E20008" w:rsidP="002B6F4D">
      <w:pPr>
        <w:spacing w:line="480" w:lineRule="auto"/>
        <w:ind w:firstLine="720"/>
      </w:pPr>
      <w:r>
        <w:t xml:space="preserve">Given these potential barriers, </w:t>
      </w:r>
      <w:proofErr w:type="spellStart"/>
      <w:r w:rsidR="006671CC">
        <w:t>Bryman</w:t>
      </w:r>
      <w:proofErr w:type="spellEnd"/>
      <w:r w:rsidR="006671CC">
        <w:t xml:space="preserve"> (2007) </w:t>
      </w:r>
      <w:r>
        <w:t>argues that greater</w:t>
      </w:r>
      <w:r w:rsidR="006671CC">
        <w:t xml:space="preserve"> attention </w:t>
      </w:r>
      <w:r>
        <w:t xml:space="preserve">needs to be </w:t>
      </w:r>
      <w:r w:rsidR="006671CC">
        <w:t xml:space="preserve">given to how the findings in MMR might be genuinely integrated and </w:t>
      </w:r>
      <w:r w:rsidR="00E1274D">
        <w:t>best</w:t>
      </w:r>
      <w:r w:rsidR="006671CC">
        <w:t xml:space="preserve"> represented in publications.</w:t>
      </w:r>
      <w:r w:rsidR="0030456E">
        <w:t xml:space="preserve"> </w:t>
      </w:r>
      <w:r w:rsidR="004A3371">
        <w:t xml:space="preserve">This is particularly so with regard to the </w:t>
      </w:r>
      <w:r w:rsidR="00F26E9B">
        <w:t xml:space="preserve">genres used to represent </w:t>
      </w:r>
      <w:r w:rsidR="004A3371">
        <w:t xml:space="preserve">findings. </w:t>
      </w:r>
      <w:r w:rsidR="0030456E">
        <w:t>To date</w:t>
      </w:r>
      <w:r w:rsidR="0091670B">
        <w:t>, MMR researcher</w:t>
      </w:r>
      <w:r w:rsidR="0030456E">
        <w:t>s</w:t>
      </w:r>
      <w:r w:rsidR="0091670B">
        <w:t xml:space="preserve"> in s</w:t>
      </w:r>
      <w:r w:rsidR="008204BA">
        <w:t>port and exercise psychology have</w:t>
      </w:r>
      <w:r w:rsidR="0091670B">
        <w:t xml:space="preserve"> </w:t>
      </w:r>
      <w:r w:rsidR="00527C69">
        <w:t xml:space="preserve">mostly </w:t>
      </w:r>
      <w:r w:rsidR="0091670B">
        <w:t xml:space="preserve">drawn on the </w:t>
      </w:r>
      <w:r w:rsidR="000D3377">
        <w:t xml:space="preserve">rhetorical </w:t>
      </w:r>
      <w:r w:rsidR="0091670B">
        <w:t>conventions of the scientific tale</w:t>
      </w:r>
      <w:r w:rsidR="000D3377">
        <w:t xml:space="preserve"> (e.g</w:t>
      </w:r>
      <w:r w:rsidR="00F01DA2">
        <w:t>.</w:t>
      </w:r>
      <w:r w:rsidR="000D3377">
        <w:t>, the use of a passive voice and the third person</w:t>
      </w:r>
      <w:r w:rsidR="00F01DA2">
        <w:t>)</w:t>
      </w:r>
      <w:r w:rsidR="0091670B">
        <w:t xml:space="preserve"> for </w:t>
      </w:r>
      <w:r w:rsidR="0030456E">
        <w:t>reporting the quantitativ</w:t>
      </w:r>
      <w:r w:rsidR="00C651FB">
        <w:t>e component of their study</w:t>
      </w:r>
      <w:r w:rsidR="00F01DA2">
        <w:t>,</w:t>
      </w:r>
      <w:r w:rsidR="00C651FB">
        <w:t xml:space="preserve"> and </w:t>
      </w:r>
      <w:r w:rsidR="00F01DA2">
        <w:t xml:space="preserve">the </w:t>
      </w:r>
      <w:r w:rsidR="0030456E">
        <w:t>conventions</w:t>
      </w:r>
      <w:r w:rsidR="0091670B">
        <w:t xml:space="preserve"> </w:t>
      </w:r>
      <w:r w:rsidR="00C651FB">
        <w:t>of the realist tale</w:t>
      </w:r>
      <w:r w:rsidR="00F01DA2">
        <w:t xml:space="preserve"> (e.g., experiential authority, the participant’s point of view, and interpretive omnipotence) </w:t>
      </w:r>
      <w:r w:rsidR="0091670B">
        <w:t xml:space="preserve">for </w:t>
      </w:r>
      <w:r w:rsidR="0030456E">
        <w:t xml:space="preserve">reporting </w:t>
      </w:r>
      <w:r w:rsidR="0091670B">
        <w:t>the qualit</w:t>
      </w:r>
      <w:r w:rsidR="007035DE">
        <w:t>ative component (</w:t>
      </w:r>
      <w:r w:rsidR="00511A98">
        <w:t>Sparkes, 2002</w:t>
      </w:r>
      <w:r w:rsidR="0091670B">
        <w:t xml:space="preserve">). </w:t>
      </w:r>
    </w:p>
    <w:p w:rsidR="002A59C6" w:rsidRDefault="00A26B2F" w:rsidP="002B6F4D">
      <w:pPr>
        <w:spacing w:line="480" w:lineRule="auto"/>
        <w:ind w:firstLine="720"/>
      </w:pPr>
      <w:r>
        <w:lastRenderedPageBreak/>
        <w:t>In recent years</w:t>
      </w:r>
      <w:r w:rsidR="004A3371">
        <w:t xml:space="preserve">, however, </w:t>
      </w:r>
      <w:r>
        <w:t>challenges have been mounted to the dominance of the realist tale for repr</w:t>
      </w:r>
      <w:r w:rsidR="004A3371">
        <w:t>esenting the findings of qualitative studies</w:t>
      </w:r>
      <w:r w:rsidR="008228B4">
        <w:t>. D</w:t>
      </w:r>
      <w:r w:rsidR="0014785C">
        <w:t xml:space="preserve">ifferent </w:t>
      </w:r>
      <w:r w:rsidR="008228B4">
        <w:t>genres</w:t>
      </w:r>
      <w:r>
        <w:t xml:space="preserve"> are now available that </w:t>
      </w:r>
      <w:r w:rsidR="00E1274D">
        <w:t xml:space="preserve">draw on more </w:t>
      </w:r>
      <w:r w:rsidR="0014785C">
        <w:t xml:space="preserve">narrative, </w:t>
      </w:r>
      <w:r w:rsidR="00E1274D">
        <w:t>arts-based</w:t>
      </w:r>
      <w:r w:rsidR="0014785C">
        <w:t>,</w:t>
      </w:r>
      <w:r w:rsidR="00E1274D">
        <w:t xml:space="preserve"> and </w:t>
      </w:r>
      <w:proofErr w:type="spellStart"/>
      <w:r w:rsidR="00276A3C">
        <w:t>performative</w:t>
      </w:r>
      <w:proofErr w:type="spellEnd"/>
      <w:r w:rsidR="00276A3C">
        <w:t xml:space="preserve"> approaches</w:t>
      </w:r>
      <w:r w:rsidR="004A3371">
        <w:t xml:space="preserve">, such as, </w:t>
      </w:r>
      <w:proofErr w:type="spellStart"/>
      <w:r w:rsidR="00CF7F39">
        <w:t>autoethnography</w:t>
      </w:r>
      <w:proofErr w:type="spellEnd"/>
      <w:r w:rsidR="00CF7F39">
        <w:t xml:space="preserve">, poetic representations, </w:t>
      </w:r>
      <w:proofErr w:type="spellStart"/>
      <w:r w:rsidR="004A3371">
        <w:t>ethnodrama</w:t>
      </w:r>
      <w:proofErr w:type="spellEnd"/>
      <w:r w:rsidR="00CF7F39">
        <w:t>, ethnographic non-fictions, and musical perfo</w:t>
      </w:r>
      <w:r w:rsidR="008228B4">
        <w:t>r</w:t>
      </w:r>
      <w:r w:rsidR="00CF7F39">
        <w:t>mance</w:t>
      </w:r>
      <w:r w:rsidR="004A3371">
        <w:t xml:space="preserve"> </w:t>
      </w:r>
      <w:r w:rsidR="007035DE">
        <w:t>(</w:t>
      </w:r>
      <w:r w:rsidR="008228B4">
        <w:t>Sparkes &amp; Smith, 2014</w:t>
      </w:r>
      <w:r w:rsidR="00055882">
        <w:t xml:space="preserve">). This raises questions about how </w:t>
      </w:r>
      <w:r w:rsidR="00E25549">
        <w:t xml:space="preserve">each of </w:t>
      </w:r>
      <w:r w:rsidR="00055882">
        <w:t>these</w:t>
      </w:r>
      <w:r w:rsidR="002F5560">
        <w:t>,</w:t>
      </w:r>
      <w:r w:rsidR="00055882">
        <w:t xml:space="preserve"> </w:t>
      </w:r>
      <w:r w:rsidR="002F5560">
        <w:t xml:space="preserve">as analytical practices, </w:t>
      </w:r>
      <w:r w:rsidR="00055882">
        <w:t xml:space="preserve">might </w:t>
      </w:r>
      <w:r w:rsidR="00275ED6">
        <w:t xml:space="preserve">be </w:t>
      </w:r>
      <w:r w:rsidR="00E25549">
        <w:t xml:space="preserve">creatively </w:t>
      </w:r>
      <w:r w:rsidR="00275ED6">
        <w:t>integrated</w:t>
      </w:r>
      <w:r w:rsidR="00E25549">
        <w:t xml:space="preserve"> with, and intimately connected to, t</w:t>
      </w:r>
      <w:r w:rsidR="00696F17">
        <w:t xml:space="preserve">he </w:t>
      </w:r>
      <w:r w:rsidR="00E25549">
        <w:t xml:space="preserve">scientific telling of the </w:t>
      </w:r>
      <w:r w:rsidR="00696F17">
        <w:t>quantitative com</w:t>
      </w:r>
      <w:r w:rsidR="00055882">
        <w:t>ponent of a mixed methods study</w:t>
      </w:r>
      <w:r w:rsidR="00E25549">
        <w:t xml:space="preserve"> and presented </w:t>
      </w:r>
      <w:r w:rsidR="003A1417">
        <w:t>for public consumption</w:t>
      </w:r>
      <w:r w:rsidR="00055882">
        <w:t>.</w:t>
      </w:r>
      <w:r w:rsidR="00696F17">
        <w:t xml:space="preserve"> </w:t>
      </w:r>
      <w:r w:rsidR="00276A3C">
        <w:t>Indeed, i</w:t>
      </w:r>
      <w:r w:rsidR="00696F17">
        <w:t xml:space="preserve">s this desirable or even possible given the </w:t>
      </w:r>
      <w:r w:rsidR="00055882">
        <w:t xml:space="preserve">skills required and the </w:t>
      </w:r>
      <w:r w:rsidR="00696F17">
        <w:t xml:space="preserve">different ways that these various representational forms </w:t>
      </w:r>
      <w:r w:rsidR="00E25549">
        <w:t xml:space="preserve">operate to achieve their goals? </w:t>
      </w:r>
      <w:r w:rsidR="00275ED6">
        <w:t>Finally</w:t>
      </w:r>
      <w:r w:rsidR="00276A3C">
        <w:t xml:space="preserve">, how would journal editors, </w:t>
      </w:r>
      <w:r w:rsidR="00275ED6">
        <w:t>reviewers</w:t>
      </w:r>
      <w:r w:rsidR="00276A3C">
        <w:t>,</w:t>
      </w:r>
      <w:r w:rsidR="00275ED6">
        <w:t xml:space="preserve"> </w:t>
      </w:r>
      <w:r w:rsidR="00055882">
        <w:t xml:space="preserve">or policy makers </w:t>
      </w:r>
      <w:r w:rsidR="00275ED6">
        <w:t>react to a mixed methods article that j</w:t>
      </w:r>
      <w:r w:rsidR="004768BB">
        <w:t>uxtaposed or tried to integrate</w:t>
      </w:r>
      <w:r w:rsidR="00275ED6">
        <w:t xml:space="preserve"> numerical quantitative </w:t>
      </w:r>
      <w:r w:rsidR="00FD24BB">
        <w:t>findings</w:t>
      </w:r>
      <w:r w:rsidR="00275ED6">
        <w:t xml:space="preserve"> with a </w:t>
      </w:r>
      <w:r w:rsidR="00CF7F39">
        <w:t xml:space="preserve">non-fiction </w:t>
      </w:r>
      <w:r w:rsidR="00275ED6">
        <w:t xml:space="preserve">short story, a poem based on interview data, or </w:t>
      </w:r>
      <w:r w:rsidR="00055882">
        <w:t xml:space="preserve">perhaps </w:t>
      </w:r>
      <w:r w:rsidR="00275ED6">
        <w:t xml:space="preserve">a dramatic script based on an ethnographic study? </w:t>
      </w:r>
    </w:p>
    <w:p w:rsidR="002B6F4D" w:rsidRDefault="00BC1306" w:rsidP="00F80B22">
      <w:pPr>
        <w:spacing w:line="480" w:lineRule="auto"/>
        <w:ind w:firstLine="720"/>
      </w:pPr>
      <w:r>
        <w:t xml:space="preserve">Such </w:t>
      </w:r>
      <w:r w:rsidR="00275ED6">
        <w:t xml:space="preserve">questions take us into uncharted territory in MMR </w:t>
      </w:r>
      <w:r w:rsidR="007E269A">
        <w:t>and</w:t>
      </w:r>
      <w:r w:rsidR="00FD24BB">
        <w:t xml:space="preserve"> crystallize the problems of genuinely integrat</w:t>
      </w:r>
      <w:r w:rsidR="008228B4">
        <w:t xml:space="preserve">ing different kinds of </w:t>
      </w:r>
      <w:r w:rsidR="00E81464">
        <w:t xml:space="preserve">data </w:t>
      </w:r>
      <w:r w:rsidR="00511A98">
        <w:t xml:space="preserve">analysis and </w:t>
      </w:r>
      <w:r w:rsidR="00FD24BB">
        <w:t>findings in a mutual</w:t>
      </w:r>
      <w:r w:rsidR="00511A98">
        <w:t xml:space="preserve">ly informative manner. </w:t>
      </w:r>
      <w:proofErr w:type="spellStart"/>
      <w:r w:rsidR="00276A3C">
        <w:t>Bryman</w:t>
      </w:r>
      <w:proofErr w:type="spellEnd"/>
      <w:r w:rsidR="00276A3C">
        <w:t xml:space="preserve"> (2007) recognizes that</w:t>
      </w:r>
      <w:r w:rsidR="00FD24BB">
        <w:t xml:space="preserve"> the</w:t>
      </w:r>
      <w:r w:rsidR="00E81464">
        <w:t xml:space="preserve"> different analyses and </w:t>
      </w:r>
      <w:r w:rsidR="00FD24BB">
        <w:t>findings will need to talk to each other with a view to constructing an over</w:t>
      </w:r>
      <w:r w:rsidR="002A5FA3">
        <w:t>-</w:t>
      </w:r>
      <w:r w:rsidR="00FD24BB">
        <w:t>all</w:t>
      </w:r>
      <w:r w:rsidR="002F5560">
        <w:t>,</w:t>
      </w:r>
      <w:r w:rsidR="00FD24BB">
        <w:t xml:space="preserve"> or negotiated account</w:t>
      </w:r>
      <w:r w:rsidR="002F5560">
        <w:t>,</w:t>
      </w:r>
      <w:r w:rsidR="00FD24BB">
        <w:t xml:space="preserve"> of what they mean together so that the </w:t>
      </w:r>
      <w:r w:rsidR="001C7309">
        <w:t xml:space="preserve">end product </w:t>
      </w:r>
      <w:r w:rsidR="00FD24BB">
        <w:t>become</w:t>
      </w:r>
      <w:r w:rsidR="001C7309">
        <w:t>s</w:t>
      </w:r>
      <w:r w:rsidR="00FD24BB">
        <w:t xml:space="preserve"> more than the sum of the parts. </w:t>
      </w:r>
      <w:r w:rsidR="00F26E9B">
        <w:t xml:space="preserve">Without this kind of integration, as </w:t>
      </w:r>
      <w:proofErr w:type="spellStart"/>
      <w:r w:rsidR="00F26E9B">
        <w:t>O’Cathain</w:t>
      </w:r>
      <w:proofErr w:type="spellEnd"/>
      <w:r w:rsidR="00F26E9B">
        <w:t>, Murphy and Nicholl (2010) argue, limits are placed on the amount of knowledge that MMR studies can generate because ‘the knowledge yield is equivalent to that from a qualitative study and a quantitative study undertaken independently, rather than achieving a “whole greater than the sum of its parts”’ (p. 1147).</w:t>
      </w:r>
      <w:r>
        <w:t xml:space="preserve"> </w:t>
      </w:r>
    </w:p>
    <w:p w:rsidR="00A16FE5" w:rsidRDefault="00771F94" w:rsidP="00F80B22">
      <w:pPr>
        <w:spacing w:line="480" w:lineRule="auto"/>
        <w:ind w:firstLine="720"/>
      </w:pPr>
      <w:r>
        <w:t>This is not to say that we cannot learn a great deal from independent</w:t>
      </w:r>
      <w:r w:rsidR="008812AE">
        <w:t xml:space="preserve"> </w:t>
      </w:r>
      <w:r>
        <w:t xml:space="preserve">quantitative and qualitative studies of the same phenomenon. For example, there is much to be learned from the findings of a quantitative study using a variety of questionnaires to assess the impact of </w:t>
      </w:r>
      <w:r>
        <w:lastRenderedPageBreak/>
        <w:t>serious injury</w:t>
      </w:r>
      <w:r w:rsidR="00335E1E">
        <w:t xml:space="preserve"> on athletes, and then comparing these to</w:t>
      </w:r>
      <w:r>
        <w:t xml:space="preserve"> the findings of a qualitative study that uses a life history approach with athletes to explore the same issue. </w:t>
      </w:r>
      <w:r w:rsidR="008812AE">
        <w:t>This said, the notion of mixed methods suggest</w:t>
      </w:r>
      <w:r w:rsidR="00F80B22">
        <w:t>s</w:t>
      </w:r>
      <w:r w:rsidR="008812AE">
        <w:t xml:space="preserve"> </w:t>
      </w:r>
      <w:r w:rsidR="00F80B22">
        <w:t>something more as part of its rationale. Just h</w:t>
      </w:r>
      <w:r w:rsidR="00E81464">
        <w:t xml:space="preserve">ow mixed methods researchers in sport and exercise psychology might go about achieving this </w:t>
      </w:r>
      <w:r w:rsidR="00F80B22">
        <w:t>‘something more</w:t>
      </w:r>
      <w:r w:rsidR="00335E1E">
        <w:t>,</w:t>
      </w:r>
      <w:r w:rsidR="00F80B22">
        <w:t>’ and ‘</w:t>
      </w:r>
      <w:r w:rsidR="00E81464">
        <w:t>greater whole</w:t>
      </w:r>
      <w:r w:rsidR="00335E1E">
        <w:t>,</w:t>
      </w:r>
      <w:r w:rsidR="00F80B22">
        <w:t>’</w:t>
      </w:r>
      <w:r w:rsidR="00E81464">
        <w:t xml:space="preserve"> in the future requires further debate</w:t>
      </w:r>
      <w:r w:rsidR="00A16FE5">
        <w:t xml:space="preserve"> as it is likely to remain both a serious ch</w:t>
      </w:r>
      <w:r w:rsidR="00335E1E">
        <w:t>allenge and a key controversy for</w:t>
      </w:r>
      <w:r w:rsidR="00A16FE5">
        <w:t xml:space="preserve"> those working in the field.</w:t>
      </w:r>
    </w:p>
    <w:p w:rsidR="00380555" w:rsidRDefault="00BC2908" w:rsidP="00B46F11">
      <w:pPr>
        <w:shd w:val="clear" w:color="auto" w:fill="FFFFFF"/>
        <w:spacing w:line="480" w:lineRule="auto"/>
        <w:rPr>
          <w:rFonts w:eastAsiaTheme="minorHAnsi"/>
          <w:b/>
          <w:lang w:eastAsia="en-US"/>
        </w:rPr>
      </w:pPr>
      <w:r>
        <w:rPr>
          <w:rFonts w:eastAsiaTheme="minorHAnsi"/>
          <w:b/>
          <w:lang w:eastAsia="en-US"/>
        </w:rPr>
        <w:t xml:space="preserve">Critical </w:t>
      </w:r>
      <w:r w:rsidR="00055882">
        <w:rPr>
          <w:rFonts w:eastAsiaTheme="minorHAnsi"/>
          <w:b/>
          <w:lang w:eastAsia="en-US"/>
        </w:rPr>
        <w:t>Reflection</w:t>
      </w:r>
      <w:r w:rsidR="00833B8A">
        <w:rPr>
          <w:rFonts w:eastAsiaTheme="minorHAnsi"/>
          <w:b/>
          <w:lang w:eastAsia="en-US"/>
        </w:rPr>
        <w:t xml:space="preserve"> 4</w:t>
      </w:r>
      <w:r w:rsidR="00380555">
        <w:rPr>
          <w:rFonts w:eastAsiaTheme="minorHAnsi"/>
          <w:b/>
          <w:lang w:eastAsia="en-US"/>
        </w:rPr>
        <w:t xml:space="preserve">: </w:t>
      </w:r>
      <w:r w:rsidR="00801FBD">
        <w:rPr>
          <w:rFonts w:eastAsiaTheme="minorHAnsi"/>
          <w:b/>
          <w:lang w:eastAsia="en-US"/>
        </w:rPr>
        <w:t>Judgement criteria and MMR</w:t>
      </w:r>
    </w:p>
    <w:p w:rsidR="00477315" w:rsidRPr="00334AF6" w:rsidRDefault="009412E4" w:rsidP="007E67B2">
      <w:pPr>
        <w:autoSpaceDE w:val="0"/>
        <w:autoSpaceDN w:val="0"/>
        <w:adjustRightInd w:val="0"/>
        <w:spacing w:line="480" w:lineRule="auto"/>
        <w:ind w:firstLine="720"/>
        <w:rPr>
          <w:rFonts w:eastAsiaTheme="minorHAnsi"/>
          <w:color w:val="000066"/>
          <w:lang w:eastAsia="en-US"/>
        </w:rPr>
      </w:pPr>
      <w:r>
        <w:t xml:space="preserve">In </w:t>
      </w:r>
      <w:r w:rsidR="00423F48">
        <w:t xml:space="preserve">research </w:t>
      </w:r>
      <w:r>
        <w:t xml:space="preserve">informed by the ontological and epistemological </w:t>
      </w:r>
      <w:r w:rsidR="001335E2">
        <w:t xml:space="preserve">assumptions of a positivist </w:t>
      </w:r>
      <w:r w:rsidR="009D01EC">
        <w:t xml:space="preserve">and </w:t>
      </w:r>
      <w:proofErr w:type="spellStart"/>
      <w:r w:rsidR="009D01EC">
        <w:t>postpositivist</w:t>
      </w:r>
      <w:proofErr w:type="spellEnd"/>
      <w:r w:rsidR="009D01EC">
        <w:t xml:space="preserve"> </w:t>
      </w:r>
      <w:r w:rsidR="001335E2">
        <w:t xml:space="preserve">paradigm </w:t>
      </w:r>
      <w:r w:rsidR="00423F48">
        <w:t xml:space="preserve">the standard criteria </w:t>
      </w:r>
      <w:r w:rsidR="00477315">
        <w:t xml:space="preserve">used </w:t>
      </w:r>
      <w:r w:rsidR="005F7F2A">
        <w:t>for judging the quality of a</w:t>
      </w:r>
      <w:r w:rsidR="00423F48">
        <w:t xml:space="preserve"> study </w:t>
      </w:r>
      <w:r w:rsidR="00477315">
        <w:t xml:space="preserve">are </w:t>
      </w:r>
      <w:r w:rsidR="00A431EC">
        <w:t xml:space="preserve">normally </w:t>
      </w:r>
      <w:r w:rsidR="00477315">
        <w:t xml:space="preserve">those of </w:t>
      </w:r>
      <w:r w:rsidR="00423F48">
        <w:t xml:space="preserve">validity, reliability, </w:t>
      </w:r>
      <w:r w:rsidR="00314C17">
        <w:t xml:space="preserve">and </w:t>
      </w:r>
      <w:r w:rsidR="00423F48">
        <w:t>g</w:t>
      </w:r>
      <w:r w:rsidR="00314C17">
        <w:t>eneralizability</w:t>
      </w:r>
      <w:r w:rsidR="00655EE0">
        <w:t xml:space="preserve"> (</w:t>
      </w:r>
      <w:proofErr w:type="spellStart"/>
      <w:r w:rsidR="00655EE0">
        <w:t>Tenenbaum</w:t>
      </w:r>
      <w:proofErr w:type="spellEnd"/>
      <w:r w:rsidR="00655EE0">
        <w:t xml:space="preserve">, </w:t>
      </w:r>
      <w:proofErr w:type="spellStart"/>
      <w:r w:rsidR="00655EE0">
        <w:t>Eklund</w:t>
      </w:r>
      <w:proofErr w:type="spellEnd"/>
      <w:r w:rsidR="00655EE0">
        <w:t xml:space="preserve">, </w:t>
      </w:r>
      <w:proofErr w:type="spellStart"/>
      <w:r w:rsidR="00655EE0">
        <w:t>Kamata</w:t>
      </w:r>
      <w:proofErr w:type="spellEnd"/>
      <w:r w:rsidR="00655EE0">
        <w:t>, 2012).</w:t>
      </w:r>
      <w:r w:rsidR="002D01DD">
        <w:t xml:space="preserve"> </w:t>
      </w:r>
      <w:r w:rsidR="00C42441">
        <w:t>As</w:t>
      </w:r>
      <w:r w:rsidR="000A0908">
        <w:t xml:space="preserve"> Sparkes and Smith (</w:t>
      </w:r>
      <w:r w:rsidR="00314C17">
        <w:t>2014</w:t>
      </w:r>
      <w:r w:rsidR="00E86E6D">
        <w:t>) point out, given the different philosophical assumptions that inform qualitative research</w:t>
      </w:r>
      <w:r w:rsidR="000A0908">
        <w:t xml:space="preserve"> </w:t>
      </w:r>
      <w:r w:rsidR="009D01EC">
        <w:t>informed by the assumpt</w:t>
      </w:r>
      <w:r w:rsidR="006E1655">
        <w:t>ions of</w:t>
      </w:r>
      <w:r w:rsidR="009D01EC">
        <w:t xml:space="preserve"> the constructivist, phenomenological, critical, and </w:t>
      </w:r>
      <w:proofErr w:type="spellStart"/>
      <w:r w:rsidR="009D01EC">
        <w:t>poststructural</w:t>
      </w:r>
      <w:proofErr w:type="spellEnd"/>
      <w:r w:rsidR="009D01EC">
        <w:t xml:space="preserve"> </w:t>
      </w:r>
      <w:r w:rsidR="006E1655">
        <w:t xml:space="preserve">paradigms, </w:t>
      </w:r>
      <w:r w:rsidR="000A0908">
        <w:t>these</w:t>
      </w:r>
      <w:r w:rsidR="00D414F5">
        <w:t xml:space="preserve"> terms take on</w:t>
      </w:r>
      <w:r w:rsidR="00E86E6D">
        <w:t xml:space="preserve"> different meaning</w:t>
      </w:r>
      <w:r w:rsidR="00D414F5">
        <w:t>s</w:t>
      </w:r>
      <w:r w:rsidR="00E86E6D">
        <w:t>, if indeed, they have any meaning at all</w:t>
      </w:r>
      <w:r w:rsidR="009D01EC">
        <w:t>.</w:t>
      </w:r>
      <w:r w:rsidR="000A0908">
        <w:t xml:space="preserve"> </w:t>
      </w:r>
      <w:r w:rsidR="00D05C04">
        <w:rPr>
          <w:lang w:val="en-US"/>
        </w:rPr>
        <w:t xml:space="preserve">Given </w:t>
      </w:r>
      <w:r w:rsidR="00637B04">
        <w:rPr>
          <w:lang w:val="en-US"/>
        </w:rPr>
        <w:t>such</w:t>
      </w:r>
      <w:r w:rsidR="00E03EBF">
        <w:rPr>
          <w:lang w:val="en-US"/>
        </w:rPr>
        <w:t xml:space="preserve"> differences</w:t>
      </w:r>
      <w:r w:rsidR="000A0908">
        <w:rPr>
          <w:lang w:val="en-US"/>
        </w:rPr>
        <w:t>, they</w:t>
      </w:r>
      <w:r w:rsidR="00E03EBF" w:rsidRPr="00931041">
        <w:rPr>
          <w:rFonts w:eastAsiaTheme="minorHAnsi"/>
          <w:color w:val="000066"/>
          <w:lang w:eastAsia="en-US"/>
        </w:rPr>
        <w:t xml:space="preserve"> </w:t>
      </w:r>
      <w:r w:rsidR="008B54D5">
        <w:rPr>
          <w:rFonts w:eastAsiaTheme="minorHAnsi"/>
          <w:color w:val="000000"/>
          <w:lang w:eastAsia="en-US"/>
        </w:rPr>
        <w:t>argue</w:t>
      </w:r>
      <w:r w:rsidR="009A1764">
        <w:rPr>
          <w:rFonts w:eastAsiaTheme="minorHAnsi"/>
          <w:color w:val="000000"/>
          <w:lang w:eastAsia="en-US"/>
        </w:rPr>
        <w:t>,</w:t>
      </w:r>
      <w:r w:rsidR="00931041" w:rsidRPr="00931041">
        <w:rPr>
          <w:rFonts w:eastAsiaTheme="minorHAnsi"/>
          <w:color w:val="000000"/>
          <w:lang w:eastAsia="en-US"/>
        </w:rPr>
        <w:t xml:space="preserve"> that </w:t>
      </w:r>
      <w:r w:rsidR="00D414F5">
        <w:rPr>
          <w:rFonts w:eastAsiaTheme="minorHAnsi"/>
          <w:color w:val="000000"/>
          <w:lang w:eastAsia="en-US"/>
        </w:rPr>
        <w:t>the</w:t>
      </w:r>
      <w:r w:rsidR="00D414F5" w:rsidRPr="00931041">
        <w:rPr>
          <w:rFonts w:eastAsiaTheme="minorHAnsi"/>
          <w:color w:val="000000"/>
          <w:lang w:eastAsia="en-US"/>
        </w:rPr>
        <w:t xml:space="preserve"> process</w:t>
      </w:r>
      <w:r w:rsidR="00D414F5">
        <w:rPr>
          <w:rFonts w:eastAsiaTheme="minorHAnsi"/>
          <w:color w:val="000000"/>
          <w:lang w:eastAsia="en-US"/>
        </w:rPr>
        <w:t>es</w:t>
      </w:r>
      <w:r w:rsidR="00D414F5" w:rsidRPr="00931041">
        <w:rPr>
          <w:rFonts w:eastAsiaTheme="minorHAnsi"/>
          <w:color w:val="000000"/>
          <w:lang w:eastAsia="en-US"/>
        </w:rPr>
        <w:t xml:space="preserve"> and pr</w:t>
      </w:r>
      <w:r w:rsidR="00D414F5">
        <w:rPr>
          <w:rFonts w:eastAsiaTheme="minorHAnsi"/>
          <w:color w:val="000000"/>
          <w:lang w:eastAsia="en-US"/>
        </w:rPr>
        <w:t>oducts</w:t>
      </w:r>
      <w:r w:rsidR="00D414F5" w:rsidRPr="00931041">
        <w:rPr>
          <w:rFonts w:eastAsiaTheme="minorHAnsi"/>
          <w:color w:val="000000"/>
          <w:lang w:eastAsia="en-US"/>
        </w:rPr>
        <w:t xml:space="preserve"> </w:t>
      </w:r>
      <w:r w:rsidR="00D414F5">
        <w:rPr>
          <w:rFonts w:eastAsiaTheme="minorHAnsi"/>
          <w:color w:val="000000"/>
          <w:lang w:eastAsia="en-US"/>
        </w:rPr>
        <w:t>of any</w:t>
      </w:r>
      <w:r w:rsidR="00A431EC">
        <w:rPr>
          <w:rFonts w:eastAsiaTheme="minorHAnsi"/>
          <w:color w:val="000000"/>
          <w:lang w:eastAsia="en-US"/>
        </w:rPr>
        <w:t xml:space="preserve"> paradigm</w:t>
      </w:r>
      <w:r w:rsidR="009D01EC">
        <w:rPr>
          <w:rFonts w:eastAsiaTheme="minorHAnsi"/>
          <w:color w:val="000000"/>
          <w:lang w:eastAsia="en-US"/>
        </w:rPr>
        <w:t xml:space="preserve"> </w:t>
      </w:r>
      <w:r w:rsidR="00D414F5">
        <w:rPr>
          <w:rFonts w:eastAsiaTheme="minorHAnsi"/>
          <w:color w:val="000000"/>
          <w:lang w:eastAsia="en-US"/>
        </w:rPr>
        <w:t xml:space="preserve">should </w:t>
      </w:r>
      <w:r w:rsidR="00E03EBF" w:rsidRPr="00931041">
        <w:rPr>
          <w:rFonts w:eastAsiaTheme="minorHAnsi"/>
          <w:color w:val="000000"/>
          <w:lang w:eastAsia="en-US"/>
        </w:rPr>
        <w:t>be judged using criteria that are consistent with</w:t>
      </w:r>
      <w:r w:rsidR="00931041" w:rsidRPr="00931041">
        <w:rPr>
          <w:rFonts w:eastAsiaTheme="minorHAnsi"/>
          <w:color w:val="000000"/>
          <w:lang w:eastAsia="en-US"/>
        </w:rPr>
        <w:t xml:space="preserve"> </w:t>
      </w:r>
      <w:r w:rsidR="00637B04">
        <w:rPr>
          <w:rFonts w:eastAsiaTheme="minorHAnsi"/>
          <w:color w:val="000000"/>
          <w:lang w:eastAsia="en-US"/>
        </w:rPr>
        <w:t xml:space="preserve">and relevant to </w:t>
      </w:r>
      <w:r w:rsidR="00D414F5">
        <w:rPr>
          <w:rFonts w:eastAsiaTheme="minorHAnsi"/>
          <w:color w:val="000000"/>
          <w:lang w:eastAsia="en-US"/>
        </w:rPr>
        <w:t xml:space="preserve">their </w:t>
      </w:r>
      <w:r w:rsidR="00E03EBF" w:rsidRPr="00931041">
        <w:rPr>
          <w:rFonts w:eastAsiaTheme="minorHAnsi"/>
          <w:color w:val="000000"/>
          <w:lang w:eastAsia="en-US"/>
        </w:rPr>
        <w:t>internal m</w:t>
      </w:r>
      <w:r w:rsidR="008B54D5">
        <w:rPr>
          <w:rFonts w:eastAsiaTheme="minorHAnsi"/>
          <w:color w:val="000000"/>
          <w:lang w:eastAsia="en-US"/>
        </w:rPr>
        <w:t>eaning structures and purposes</w:t>
      </w:r>
      <w:r w:rsidR="00E03EBF" w:rsidRPr="00931041">
        <w:rPr>
          <w:rFonts w:eastAsiaTheme="minorHAnsi"/>
          <w:color w:val="000000"/>
          <w:lang w:eastAsia="en-US"/>
        </w:rPr>
        <w:t>.</w:t>
      </w:r>
    </w:p>
    <w:p w:rsidR="00BC017D" w:rsidRPr="009A1764" w:rsidRDefault="00931041" w:rsidP="000A0908">
      <w:pPr>
        <w:shd w:val="clear" w:color="auto" w:fill="FFFFFF"/>
        <w:spacing w:line="480" w:lineRule="auto"/>
        <w:ind w:firstLine="720"/>
        <w:rPr>
          <w:rFonts w:eastAsiaTheme="minorHAnsi"/>
          <w:color w:val="000000" w:themeColor="text1"/>
          <w:lang w:eastAsia="en-US"/>
        </w:rPr>
      </w:pPr>
      <w:r w:rsidRPr="009A1764">
        <w:t xml:space="preserve">If </w:t>
      </w:r>
      <w:r w:rsidR="00637B04" w:rsidRPr="009A1764">
        <w:t>this is the case then w</w:t>
      </w:r>
      <w:r w:rsidR="00E91DC9" w:rsidRPr="009A1764">
        <w:t xml:space="preserve">hat criteria are </w:t>
      </w:r>
      <w:r w:rsidR="00637B04" w:rsidRPr="009A1764">
        <w:t xml:space="preserve">appropriate for </w:t>
      </w:r>
      <w:r w:rsidR="00E91DC9" w:rsidRPr="009A1764">
        <w:t>judging an MMR study</w:t>
      </w:r>
      <w:r w:rsidR="002D01DD" w:rsidRPr="009A1764">
        <w:t xml:space="preserve">? </w:t>
      </w:r>
      <w:proofErr w:type="spellStart"/>
      <w:r w:rsidR="009D01EC" w:rsidRPr="009A1764">
        <w:rPr>
          <w:rFonts w:eastAsiaTheme="minorHAnsi"/>
          <w:lang w:eastAsia="en-US"/>
        </w:rPr>
        <w:t>Cresswell</w:t>
      </w:r>
      <w:proofErr w:type="spellEnd"/>
      <w:r w:rsidR="009D01EC" w:rsidRPr="009A1764">
        <w:rPr>
          <w:rFonts w:eastAsiaTheme="minorHAnsi"/>
          <w:lang w:eastAsia="en-US"/>
        </w:rPr>
        <w:t xml:space="preserve"> (2011) </w:t>
      </w:r>
      <w:r w:rsidR="00CA1B7F" w:rsidRPr="009A1764">
        <w:rPr>
          <w:rFonts w:eastAsiaTheme="minorHAnsi"/>
          <w:lang w:eastAsia="en-US"/>
        </w:rPr>
        <w:t>state</w:t>
      </w:r>
      <w:r w:rsidR="009D01EC" w:rsidRPr="009A1764">
        <w:rPr>
          <w:rFonts w:eastAsiaTheme="minorHAnsi"/>
          <w:lang w:eastAsia="en-US"/>
        </w:rPr>
        <w:t>s</w:t>
      </w:r>
      <w:r w:rsidR="00CA1B7F" w:rsidRPr="009A1764">
        <w:rPr>
          <w:rFonts w:eastAsiaTheme="minorHAnsi"/>
          <w:lang w:eastAsia="en-US"/>
        </w:rPr>
        <w:t xml:space="preserve"> that</w:t>
      </w:r>
      <w:r w:rsidR="00055014" w:rsidRPr="009A1764">
        <w:rPr>
          <w:rFonts w:eastAsiaTheme="minorHAnsi"/>
          <w:lang w:eastAsia="en-US"/>
        </w:rPr>
        <w:t xml:space="preserve"> </w:t>
      </w:r>
      <w:r w:rsidR="007E269A" w:rsidRPr="009A1764">
        <w:rPr>
          <w:rFonts w:eastAsiaTheme="minorHAnsi"/>
          <w:lang w:eastAsia="en-US"/>
        </w:rPr>
        <w:t xml:space="preserve">this is an overlooked </w:t>
      </w:r>
      <w:r w:rsidR="00055014" w:rsidRPr="009A1764">
        <w:rPr>
          <w:rFonts w:eastAsiaTheme="minorHAnsi"/>
          <w:lang w:eastAsia="en-US"/>
        </w:rPr>
        <w:t>but critical</w:t>
      </w:r>
      <w:r w:rsidR="00637B04" w:rsidRPr="009A1764">
        <w:rPr>
          <w:rFonts w:eastAsiaTheme="minorHAnsi"/>
          <w:lang w:eastAsia="en-US"/>
        </w:rPr>
        <w:t xml:space="preserve"> </w:t>
      </w:r>
      <w:r w:rsidR="009D01EC" w:rsidRPr="009A1764">
        <w:rPr>
          <w:rFonts w:eastAsiaTheme="minorHAnsi"/>
          <w:lang w:eastAsia="en-US"/>
        </w:rPr>
        <w:t>controversy and wonder</w:t>
      </w:r>
      <w:r w:rsidR="005F7F2A" w:rsidRPr="009A1764">
        <w:rPr>
          <w:rFonts w:eastAsiaTheme="minorHAnsi"/>
          <w:lang w:eastAsia="en-US"/>
        </w:rPr>
        <w:t>s</w:t>
      </w:r>
      <w:r w:rsidR="009D01EC" w:rsidRPr="009A1764">
        <w:rPr>
          <w:rFonts w:eastAsiaTheme="minorHAnsi"/>
          <w:lang w:eastAsia="en-US"/>
        </w:rPr>
        <w:t xml:space="preserve"> why it is that mixed methods researchers have not pursued this issue more vigorously. </w:t>
      </w:r>
      <w:proofErr w:type="spellStart"/>
      <w:r w:rsidR="00186B8A" w:rsidRPr="009A1764">
        <w:rPr>
          <w:rFonts w:eastAsiaTheme="minorHAnsi"/>
          <w:lang w:eastAsia="en-US"/>
        </w:rPr>
        <w:t>Bryman</w:t>
      </w:r>
      <w:proofErr w:type="spellEnd"/>
      <w:r w:rsidR="00186B8A" w:rsidRPr="009A1764">
        <w:rPr>
          <w:rFonts w:eastAsiaTheme="minorHAnsi"/>
          <w:lang w:eastAsia="en-US"/>
        </w:rPr>
        <w:t xml:space="preserve">, Becker and </w:t>
      </w:r>
      <w:proofErr w:type="spellStart"/>
      <w:r w:rsidR="00186B8A" w:rsidRPr="009A1764">
        <w:rPr>
          <w:rFonts w:eastAsiaTheme="minorHAnsi"/>
          <w:lang w:eastAsia="en-US"/>
        </w:rPr>
        <w:t>Sempik</w:t>
      </w:r>
      <w:proofErr w:type="spellEnd"/>
      <w:r w:rsidR="00186B8A" w:rsidRPr="009A1764">
        <w:rPr>
          <w:rFonts w:eastAsiaTheme="minorHAnsi"/>
          <w:lang w:eastAsia="en-US"/>
        </w:rPr>
        <w:t xml:space="preserve"> (2008) </w:t>
      </w:r>
      <w:r w:rsidR="007E269A" w:rsidRPr="009A1764">
        <w:rPr>
          <w:rFonts w:eastAsiaTheme="minorHAnsi"/>
          <w:lang w:eastAsia="en-US"/>
        </w:rPr>
        <w:t xml:space="preserve">also note that </w:t>
      </w:r>
      <w:r w:rsidR="00186B8A" w:rsidRPr="009A1764">
        <w:rPr>
          <w:rFonts w:eastAsiaTheme="minorHAnsi"/>
          <w:lang w:eastAsia="en-US"/>
        </w:rPr>
        <w:t>this question has not re</w:t>
      </w:r>
      <w:r w:rsidR="00F0635A" w:rsidRPr="009A1764">
        <w:rPr>
          <w:rFonts w:eastAsiaTheme="minorHAnsi"/>
          <w:lang w:eastAsia="en-US"/>
        </w:rPr>
        <w:t>ceived much attention</w:t>
      </w:r>
      <w:r w:rsidR="00637B04" w:rsidRPr="009A1764">
        <w:rPr>
          <w:rFonts w:eastAsiaTheme="minorHAnsi"/>
          <w:lang w:eastAsia="en-US"/>
        </w:rPr>
        <w:t xml:space="preserve"> in the MMR literature</w:t>
      </w:r>
      <w:r w:rsidR="00F0635A" w:rsidRPr="009A1764">
        <w:rPr>
          <w:rFonts w:eastAsiaTheme="minorHAnsi"/>
          <w:lang w:eastAsia="en-US"/>
        </w:rPr>
        <w:t xml:space="preserve">. </w:t>
      </w:r>
      <w:r w:rsidR="000A0908" w:rsidRPr="009A1764">
        <w:rPr>
          <w:rFonts w:eastAsiaTheme="minorHAnsi"/>
          <w:lang w:eastAsia="en-US"/>
        </w:rPr>
        <w:t xml:space="preserve">In their study of </w:t>
      </w:r>
      <w:r w:rsidR="00186B8A" w:rsidRPr="009A1764">
        <w:rPr>
          <w:rFonts w:eastAsiaTheme="minorHAnsi"/>
          <w:lang w:eastAsia="en-US"/>
        </w:rPr>
        <w:t xml:space="preserve">social policy researchers in the UK </w:t>
      </w:r>
      <w:r w:rsidR="000A0908" w:rsidRPr="009A1764">
        <w:rPr>
          <w:rFonts w:eastAsiaTheme="minorHAnsi"/>
          <w:lang w:eastAsia="en-US"/>
        </w:rPr>
        <w:t>that explored the quality criteria</w:t>
      </w:r>
      <w:r w:rsidR="00186B8A" w:rsidRPr="009A1764">
        <w:rPr>
          <w:rFonts w:eastAsiaTheme="minorHAnsi"/>
          <w:lang w:eastAsia="en-US"/>
        </w:rPr>
        <w:t xml:space="preserve"> they deemed appropriate for quantitative research, </w:t>
      </w:r>
      <w:r w:rsidR="000A0908" w:rsidRPr="009A1764">
        <w:rPr>
          <w:rFonts w:eastAsiaTheme="minorHAnsi"/>
          <w:lang w:eastAsia="en-US"/>
        </w:rPr>
        <w:t xml:space="preserve">qualitative research, and MMR, they </w:t>
      </w:r>
      <w:r w:rsidR="00BC017D" w:rsidRPr="009A1764">
        <w:rPr>
          <w:rFonts w:eastAsiaTheme="minorHAnsi"/>
          <w:lang w:eastAsia="en-US"/>
        </w:rPr>
        <w:t xml:space="preserve">found that </w:t>
      </w:r>
      <w:r w:rsidR="00BC017D" w:rsidRPr="009A1764">
        <w:rPr>
          <w:rFonts w:eastAsiaTheme="minorHAnsi"/>
          <w:color w:val="292526"/>
          <w:lang w:eastAsia="en-US"/>
        </w:rPr>
        <w:t xml:space="preserve">most </w:t>
      </w:r>
      <w:r w:rsidR="00BC017D" w:rsidRPr="009A1764">
        <w:rPr>
          <w:rFonts w:eastAsiaTheme="minorHAnsi"/>
          <w:color w:val="000000" w:themeColor="text1"/>
          <w:lang w:eastAsia="en-US"/>
        </w:rPr>
        <w:t xml:space="preserve">respondents felt that a combination of traditional and alternative criteria should be employed in relation to MMR. </w:t>
      </w:r>
      <w:r w:rsidR="000A0908" w:rsidRPr="009A1764">
        <w:rPr>
          <w:rFonts w:eastAsiaTheme="minorHAnsi"/>
          <w:color w:val="000000" w:themeColor="text1"/>
          <w:lang w:eastAsia="en-US"/>
        </w:rPr>
        <w:t xml:space="preserve">It was also evident </w:t>
      </w:r>
      <w:r w:rsidR="00BC017D" w:rsidRPr="009A1764">
        <w:rPr>
          <w:rFonts w:eastAsiaTheme="minorHAnsi"/>
          <w:color w:val="000000" w:themeColor="text1"/>
          <w:lang w:eastAsia="en-US"/>
        </w:rPr>
        <w:t xml:space="preserve">that the respondents favoured </w:t>
      </w:r>
      <w:r w:rsidR="00BC017D" w:rsidRPr="009A1764">
        <w:rPr>
          <w:rFonts w:eastAsiaTheme="minorHAnsi"/>
          <w:color w:val="000000" w:themeColor="text1"/>
          <w:lang w:eastAsia="en-US"/>
        </w:rPr>
        <w:lastRenderedPageBreak/>
        <w:t>employing different criteria for the quantitative and the qualitative comp</w:t>
      </w:r>
      <w:r w:rsidR="000A0908" w:rsidRPr="009A1764">
        <w:rPr>
          <w:rFonts w:eastAsiaTheme="minorHAnsi"/>
          <w:color w:val="000000" w:themeColor="text1"/>
          <w:lang w:eastAsia="en-US"/>
        </w:rPr>
        <w:t xml:space="preserve">onents of </w:t>
      </w:r>
      <w:r w:rsidR="00A431EC" w:rsidRPr="009A1764">
        <w:rPr>
          <w:rFonts w:eastAsiaTheme="minorHAnsi"/>
          <w:color w:val="000000" w:themeColor="text1"/>
          <w:lang w:eastAsia="en-US"/>
        </w:rPr>
        <w:t xml:space="preserve">an </w:t>
      </w:r>
      <w:r w:rsidR="000A0908" w:rsidRPr="009A1764">
        <w:rPr>
          <w:rFonts w:eastAsiaTheme="minorHAnsi"/>
          <w:color w:val="000000" w:themeColor="text1"/>
          <w:lang w:eastAsia="en-US"/>
        </w:rPr>
        <w:t>MMR</w:t>
      </w:r>
      <w:r w:rsidR="00A431EC" w:rsidRPr="009A1764">
        <w:rPr>
          <w:rFonts w:eastAsiaTheme="minorHAnsi"/>
          <w:color w:val="000000" w:themeColor="text1"/>
          <w:lang w:eastAsia="en-US"/>
        </w:rPr>
        <w:t xml:space="preserve"> study</w:t>
      </w:r>
      <w:r w:rsidR="00BC017D" w:rsidRPr="009A1764">
        <w:rPr>
          <w:rFonts w:eastAsiaTheme="minorHAnsi"/>
          <w:color w:val="000000" w:themeColor="text1"/>
          <w:lang w:eastAsia="en-US"/>
        </w:rPr>
        <w:t xml:space="preserve">. </w:t>
      </w:r>
    </w:p>
    <w:p w:rsidR="00B92E5A" w:rsidRPr="009A1764" w:rsidRDefault="007035DE" w:rsidP="00B92E5A">
      <w:pPr>
        <w:autoSpaceDE w:val="0"/>
        <w:autoSpaceDN w:val="0"/>
        <w:adjustRightInd w:val="0"/>
        <w:spacing w:line="480" w:lineRule="auto"/>
        <w:ind w:firstLine="720"/>
        <w:rPr>
          <w:rFonts w:eastAsiaTheme="minorHAnsi"/>
          <w:lang w:eastAsia="en-US"/>
        </w:rPr>
      </w:pPr>
      <w:r w:rsidRPr="009A1764">
        <w:rPr>
          <w:rFonts w:eastAsiaTheme="minorHAnsi"/>
          <w:color w:val="000000" w:themeColor="text1"/>
          <w:lang w:eastAsia="en-US"/>
        </w:rPr>
        <w:t>The</w:t>
      </w:r>
      <w:r w:rsidR="003509BA" w:rsidRPr="009A1764">
        <w:rPr>
          <w:rFonts w:eastAsiaTheme="minorHAnsi"/>
          <w:color w:val="000000" w:themeColor="text1"/>
          <w:lang w:eastAsia="en-US"/>
        </w:rPr>
        <w:t xml:space="preserve"> separation of criteria seems to be the one</w:t>
      </w:r>
      <w:r w:rsidR="00452F00" w:rsidRPr="009A1764">
        <w:rPr>
          <w:rFonts w:eastAsiaTheme="minorHAnsi"/>
          <w:color w:val="000000" w:themeColor="text1"/>
          <w:lang w:eastAsia="en-US"/>
        </w:rPr>
        <w:t xml:space="preserve"> currently favoured by</w:t>
      </w:r>
      <w:r w:rsidRPr="009A1764">
        <w:rPr>
          <w:rFonts w:eastAsiaTheme="minorHAnsi"/>
          <w:color w:val="000000" w:themeColor="text1"/>
          <w:lang w:eastAsia="en-US"/>
        </w:rPr>
        <w:t xml:space="preserve"> </w:t>
      </w:r>
      <w:r w:rsidR="00452F00" w:rsidRPr="009A1764">
        <w:rPr>
          <w:rFonts w:eastAsiaTheme="minorHAnsi"/>
          <w:color w:val="000000" w:themeColor="text1"/>
          <w:lang w:eastAsia="en-US"/>
        </w:rPr>
        <w:t xml:space="preserve">sport </w:t>
      </w:r>
      <w:r w:rsidRPr="009A1764">
        <w:rPr>
          <w:rFonts w:eastAsiaTheme="minorHAnsi"/>
          <w:color w:val="000000" w:themeColor="text1"/>
          <w:lang w:eastAsia="en-US"/>
        </w:rPr>
        <w:t xml:space="preserve">and exercise </w:t>
      </w:r>
      <w:r w:rsidR="003509BA" w:rsidRPr="009A1764">
        <w:rPr>
          <w:rFonts w:eastAsiaTheme="minorHAnsi"/>
          <w:color w:val="000000" w:themeColor="text1"/>
          <w:lang w:eastAsia="en-US"/>
        </w:rPr>
        <w:t>psychologists. Fo</w:t>
      </w:r>
      <w:r w:rsidR="00A2392D" w:rsidRPr="009A1764">
        <w:rPr>
          <w:rFonts w:eastAsiaTheme="minorHAnsi"/>
          <w:color w:val="000000" w:themeColor="text1"/>
          <w:lang w:eastAsia="en-US"/>
        </w:rPr>
        <w:t>r example, in their quantitative study of mental toughness</w:t>
      </w:r>
      <w:r w:rsidRPr="009A1764">
        <w:rPr>
          <w:rFonts w:eastAsiaTheme="minorHAnsi"/>
          <w:color w:val="000000" w:themeColor="text1"/>
          <w:lang w:eastAsia="en-US"/>
        </w:rPr>
        <w:t xml:space="preserve">, </w:t>
      </w:r>
      <w:r w:rsidR="00A2392D" w:rsidRPr="009A1764">
        <w:rPr>
          <w:rFonts w:eastAsiaTheme="minorHAnsi"/>
          <w:color w:val="000000" w:themeColor="text1"/>
          <w:lang w:eastAsia="en-US"/>
        </w:rPr>
        <w:t xml:space="preserve">the reliability and validity of the instruments used along with the ‘objectivity’ of the researchers are assumed </w:t>
      </w:r>
      <w:r w:rsidR="008B4365" w:rsidRPr="009A1764">
        <w:rPr>
          <w:rFonts w:eastAsiaTheme="minorHAnsi"/>
          <w:color w:val="000000" w:themeColor="text1"/>
          <w:lang w:eastAsia="en-US"/>
        </w:rPr>
        <w:t>by</w:t>
      </w:r>
      <w:r w:rsidR="008B4365" w:rsidRPr="009A1764">
        <w:rPr>
          <w:rFonts w:eastAsiaTheme="minorHAnsi"/>
          <w:color w:val="292526"/>
          <w:lang w:eastAsia="en-US"/>
        </w:rPr>
        <w:t xml:space="preserve"> </w:t>
      </w:r>
      <w:proofErr w:type="spellStart"/>
      <w:r w:rsidR="008B4365" w:rsidRPr="009A1764">
        <w:t>Gucciardi</w:t>
      </w:r>
      <w:proofErr w:type="spellEnd"/>
      <w:r w:rsidR="008B4365" w:rsidRPr="009A1764">
        <w:t xml:space="preserve"> et al. (2009a) </w:t>
      </w:r>
      <w:r w:rsidR="00A2392D" w:rsidRPr="009A1764">
        <w:rPr>
          <w:rFonts w:eastAsiaTheme="minorHAnsi"/>
          <w:color w:val="000000" w:themeColor="text1"/>
          <w:lang w:eastAsia="en-US"/>
        </w:rPr>
        <w:t>rather than commented on</w:t>
      </w:r>
      <w:r w:rsidR="008B4365" w:rsidRPr="009A1764">
        <w:rPr>
          <w:rFonts w:eastAsiaTheme="minorHAnsi"/>
          <w:color w:val="000000" w:themeColor="text1"/>
          <w:lang w:eastAsia="en-US"/>
        </w:rPr>
        <w:t xml:space="preserve"> directly</w:t>
      </w:r>
      <w:r w:rsidR="008B4365" w:rsidRPr="009A1764">
        <w:rPr>
          <w:rFonts w:eastAsiaTheme="minorHAnsi"/>
          <w:color w:val="292526"/>
          <w:lang w:eastAsia="en-US"/>
        </w:rPr>
        <w:t xml:space="preserve">. </w:t>
      </w:r>
      <w:r w:rsidRPr="009A1764">
        <w:t>I</w:t>
      </w:r>
      <w:r w:rsidR="00A2392D" w:rsidRPr="009A1764">
        <w:t xml:space="preserve">n their follow-up qualitative study </w:t>
      </w:r>
      <w:r w:rsidR="008B4365" w:rsidRPr="009A1764">
        <w:t>of the same topic,</w:t>
      </w:r>
      <w:r w:rsidR="006E1655" w:rsidRPr="009A1764">
        <w:t xml:space="preserve"> </w:t>
      </w:r>
      <w:r w:rsidRPr="009A1764">
        <w:t>however,</w:t>
      </w:r>
      <w:r w:rsidR="008B4365" w:rsidRPr="009A1764">
        <w:t xml:space="preserve"> </w:t>
      </w:r>
      <w:proofErr w:type="spellStart"/>
      <w:r w:rsidR="008B4365" w:rsidRPr="009A1764">
        <w:t>Gucciardi</w:t>
      </w:r>
      <w:proofErr w:type="spellEnd"/>
      <w:r w:rsidR="008B4365" w:rsidRPr="009A1764">
        <w:t xml:space="preserve"> et al.(2009b) devote </w:t>
      </w:r>
      <w:r w:rsidR="00A2392D" w:rsidRPr="009A1764">
        <w:t xml:space="preserve">a separate </w:t>
      </w:r>
      <w:r w:rsidR="008B4365" w:rsidRPr="009A1764">
        <w:t>section</w:t>
      </w:r>
      <w:r w:rsidR="00A2392D" w:rsidRPr="009A1764">
        <w:t xml:space="preserve"> to ‘trustwo</w:t>
      </w:r>
      <w:r w:rsidR="008B4365" w:rsidRPr="009A1764">
        <w:t>r</w:t>
      </w:r>
      <w:r w:rsidR="00A2392D" w:rsidRPr="009A1764">
        <w:t>thiness’</w:t>
      </w:r>
      <w:r w:rsidR="00034D01" w:rsidRPr="009A1764">
        <w:t xml:space="preserve"> </w:t>
      </w:r>
      <w:r w:rsidR="00A2392D" w:rsidRPr="009A1764">
        <w:t xml:space="preserve">and </w:t>
      </w:r>
      <w:r w:rsidR="008B4365" w:rsidRPr="009A1764">
        <w:t xml:space="preserve">the </w:t>
      </w:r>
      <w:r w:rsidR="00A2392D" w:rsidRPr="009A1764">
        <w:t xml:space="preserve">three techniques </w:t>
      </w:r>
      <w:r w:rsidR="008B4365" w:rsidRPr="009A1764">
        <w:t xml:space="preserve">used </w:t>
      </w:r>
      <w:r w:rsidR="00034D01" w:rsidRPr="009A1764">
        <w:t xml:space="preserve">by them </w:t>
      </w:r>
      <w:r w:rsidR="008B4365" w:rsidRPr="009A1764">
        <w:t xml:space="preserve">to achieve </w:t>
      </w:r>
      <w:r w:rsidRPr="009A1764">
        <w:t xml:space="preserve">the </w:t>
      </w:r>
      <w:r w:rsidR="002A3109" w:rsidRPr="009A1764">
        <w:t xml:space="preserve">elements of </w:t>
      </w:r>
      <w:r w:rsidR="008B4365" w:rsidRPr="009A1764">
        <w:t xml:space="preserve">this in their study </w:t>
      </w:r>
      <w:r w:rsidR="00034D01" w:rsidRPr="009A1764">
        <w:t>are outlined</w:t>
      </w:r>
      <w:r w:rsidR="005F7F2A" w:rsidRPr="009A1764">
        <w:t xml:space="preserve"> (independent analysis of data by the primary and secondary researche</w:t>
      </w:r>
      <w:r w:rsidR="00B92E5A" w:rsidRPr="009A1764">
        <w:t>r; participant-member checks;</w:t>
      </w:r>
      <w:r w:rsidR="005F7F2A" w:rsidRPr="009A1764">
        <w:t xml:space="preserve"> and data triangulation)</w:t>
      </w:r>
      <w:r w:rsidR="008B4365" w:rsidRPr="009A1764">
        <w:t xml:space="preserve">. </w:t>
      </w:r>
      <w:r w:rsidR="00034D01" w:rsidRPr="009A1764">
        <w:t xml:space="preserve">In contrast, in their study of </w:t>
      </w:r>
      <w:r w:rsidR="00034D01" w:rsidRPr="009A1764">
        <w:rPr>
          <w:rFonts w:eastAsiaTheme="minorHAnsi"/>
          <w:lang w:eastAsia="en-US"/>
        </w:rPr>
        <w:t xml:space="preserve">the successful transition by athletes to an Olympic Training </w:t>
      </w:r>
      <w:proofErr w:type="spellStart"/>
      <w:r w:rsidR="00034D01" w:rsidRPr="009A1764">
        <w:rPr>
          <w:rFonts w:eastAsiaTheme="minorHAnsi"/>
          <w:lang w:eastAsia="en-US"/>
        </w:rPr>
        <w:t>Center</w:t>
      </w:r>
      <w:proofErr w:type="spellEnd"/>
      <w:r w:rsidR="00034D01" w:rsidRPr="009A1764">
        <w:rPr>
          <w:rFonts w:eastAsiaTheme="minorHAnsi"/>
          <w:lang w:eastAsia="en-US"/>
        </w:rPr>
        <w:t xml:space="preserve">, </w:t>
      </w:r>
      <w:proofErr w:type="spellStart"/>
      <w:r w:rsidR="00034D01" w:rsidRPr="009A1764">
        <w:rPr>
          <w:rFonts w:eastAsiaTheme="minorHAnsi"/>
          <w:lang w:eastAsia="en-US"/>
        </w:rPr>
        <w:t>Poczwardowski</w:t>
      </w:r>
      <w:proofErr w:type="spellEnd"/>
      <w:r w:rsidR="00034D01" w:rsidRPr="009A1764">
        <w:rPr>
          <w:rFonts w:eastAsiaTheme="minorHAnsi"/>
          <w:lang w:eastAsia="en-US"/>
        </w:rPr>
        <w:t xml:space="preserve"> et al.</w:t>
      </w:r>
      <w:r w:rsidR="006E1655" w:rsidRPr="009A1764">
        <w:rPr>
          <w:rFonts w:eastAsiaTheme="minorHAnsi"/>
          <w:lang w:eastAsia="en-US"/>
        </w:rPr>
        <w:t xml:space="preserve"> </w:t>
      </w:r>
      <w:r w:rsidR="00B92E5A" w:rsidRPr="009A1764">
        <w:rPr>
          <w:rFonts w:eastAsiaTheme="minorHAnsi"/>
          <w:lang w:eastAsia="en-US"/>
        </w:rPr>
        <w:t>(2014</w:t>
      </w:r>
      <w:r w:rsidR="00034D01" w:rsidRPr="009A1764">
        <w:rPr>
          <w:rFonts w:eastAsiaTheme="minorHAnsi"/>
          <w:lang w:eastAsia="en-US"/>
        </w:rPr>
        <w:t>) comment directly on the validity and reliability of the psychometric tests they used in terms of internal consistency, test re-retest reliability, consensual validity, and convergent validity</w:t>
      </w:r>
      <w:r w:rsidR="00A03EE9" w:rsidRPr="009A1764">
        <w:rPr>
          <w:rFonts w:eastAsiaTheme="minorHAnsi"/>
          <w:lang w:eastAsia="en-US"/>
        </w:rPr>
        <w:t xml:space="preserve">. </w:t>
      </w:r>
      <w:r w:rsidR="00FC5F04" w:rsidRPr="009A1764">
        <w:rPr>
          <w:rFonts w:eastAsiaTheme="minorHAnsi"/>
          <w:lang w:eastAsia="en-US"/>
        </w:rPr>
        <w:t>With regard to the qualitative aspect of their study they also appeal to the notion of ‘trustworthiness’ prior to outlining the various techniques they used to achieve this</w:t>
      </w:r>
      <w:r w:rsidR="00B92E5A" w:rsidRPr="009A1764">
        <w:rPr>
          <w:rFonts w:eastAsiaTheme="minorHAnsi"/>
          <w:lang w:eastAsia="en-US"/>
        </w:rPr>
        <w:t xml:space="preserve"> (training in qualitative research and interview techniques for those involved in the study; the pilot study was used to refine the interview protocol; triangulation of data collection and analysis; rich description of the participants’ transition experiences; and member checking).</w:t>
      </w:r>
    </w:p>
    <w:p w:rsidR="002561EE" w:rsidRDefault="003402AD" w:rsidP="00AC64C2">
      <w:pPr>
        <w:spacing w:line="480" w:lineRule="auto"/>
        <w:ind w:firstLine="720"/>
      </w:pPr>
      <w:r>
        <w:t xml:space="preserve">Judging a quantitative </w:t>
      </w:r>
      <w:r w:rsidR="00216D4A">
        <w:t xml:space="preserve">study using qualitative criteria and vice versa is wholly inappropriate. </w:t>
      </w:r>
      <w:r w:rsidR="00B373F5">
        <w:t>Any form of inquiry needs to be judged using criteria that are consistent with its ontology, epistemology, methodology</w:t>
      </w:r>
      <w:r w:rsidR="00125DC1">
        <w:t>, and</w:t>
      </w:r>
      <w:r w:rsidR="00B373F5">
        <w:t xml:space="preserve"> use of methods for specific purposes.  </w:t>
      </w:r>
      <w:r w:rsidR="002A3109">
        <w:t>C</w:t>
      </w:r>
      <w:r w:rsidR="008761A5">
        <w:t>hoosing</w:t>
      </w:r>
      <w:r w:rsidR="00284EE8">
        <w:t xml:space="preserve"> </w:t>
      </w:r>
      <w:r w:rsidR="00F371E4">
        <w:t xml:space="preserve">to consider separately the quality criteria for the quantitative </w:t>
      </w:r>
      <w:r w:rsidR="002A3109">
        <w:t>and qualitative aspec</w:t>
      </w:r>
      <w:r w:rsidR="007035DE">
        <w:t>ts of a study</w:t>
      </w:r>
      <w:r w:rsidR="00216D4A">
        <w:t xml:space="preserve">, as </w:t>
      </w:r>
      <w:proofErr w:type="spellStart"/>
      <w:r w:rsidR="00216D4A">
        <w:t>Gucciardi</w:t>
      </w:r>
      <w:proofErr w:type="spellEnd"/>
      <w:r w:rsidR="00216D4A">
        <w:t xml:space="preserve"> et al. (2009a</w:t>
      </w:r>
      <w:r>
        <w:t xml:space="preserve">, 2009b) and </w:t>
      </w:r>
      <w:proofErr w:type="spellStart"/>
      <w:r>
        <w:t>Poczwardowski</w:t>
      </w:r>
      <w:proofErr w:type="spellEnd"/>
      <w:r>
        <w:t xml:space="preserve"> et al. (2014) have done,</w:t>
      </w:r>
      <w:r w:rsidR="007035DE">
        <w:t xml:space="preserve"> would</w:t>
      </w:r>
      <w:r w:rsidR="00284EE8">
        <w:t>, therefore,</w:t>
      </w:r>
      <w:r w:rsidR="007035DE">
        <w:t xml:space="preserve"> seem</w:t>
      </w:r>
      <w:r w:rsidR="002A3109">
        <w:t xml:space="preserve"> sensible if each are seen as discrete and bounded</w:t>
      </w:r>
      <w:r w:rsidR="002561EE">
        <w:t>. This might also seem a</w:t>
      </w:r>
      <w:r w:rsidR="006D2E0F">
        <w:t xml:space="preserve"> sensible tactic if each </w:t>
      </w:r>
      <w:r w:rsidR="002561EE">
        <w:t>is given equal emphasis and status throug</w:t>
      </w:r>
      <w:r w:rsidR="00434D1C">
        <w:t xml:space="preserve">hout the project (i.e., a </w:t>
      </w:r>
      <w:r w:rsidR="00434D1C">
        <w:lastRenderedPageBreak/>
        <w:t>QUANT+</w:t>
      </w:r>
      <w:r w:rsidR="002561EE">
        <w:t xml:space="preserve">QUAL study). But what if one approach is dominant in the MMR study (i.e., a </w:t>
      </w:r>
      <w:proofErr w:type="spellStart"/>
      <w:r w:rsidR="002561EE">
        <w:t>QUA</w:t>
      </w:r>
      <w:r w:rsidR="00434D1C">
        <w:t>NT+qual</w:t>
      </w:r>
      <w:proofErr w:type="spellEnd"/>
      <w:r w:rsidR="00434D1C">
        <w:t xml:space="preserve">, or a </w:t>
      </w:r>
      <w:proofErr w:type="spellStart"/>
      <w:r w:rsidR="00434D1C">
        <w:t>QUAL+</w:t>
      </w:r>
      <w:r w:rsidR="006D2E0F">
        <w:t>quant</w:t>
      </w:r>
      <w:proofErr w:type="spellEnd"/>
      <w:r w:rsidR="006D2E0F">
        <w:t xml:space="preserve"> study)? In this instance, as </w:t>
      </w:r>
      <w:proofErr w:type="spellStart"/>
      <w:r w:rsidR="006D2E0F">
        <w:t>Brannen</w:t>
      </w:r>
      <w:proofErr w:type="spellEnd"/>
      <w:r w:rsidR="006D2E0F">
        <w:t xml:space="preserve"> (2005) suggests, might it not be more appropriate</w:t>
      </w:r>
      <w:r w:rsidR="002561EE">
        <w:t xml:space="preserve"> </w:t>
      </w:r>
      <w:r w:rsidR="006D2E0F">
        <w:t xml:space="preserve">to judge the study using those associated with the dominant component? </w:t>
      </w:r>
      <w:r w:rsidR="00D4733A">
        <w:t>In contrast</w:t>
      </w:r>
      <w:r w:rsidR="002561EE">
        <w:t xml:space="preserve">, </w:t>
      </w:r>
      <w:proofErr w:type="spellStart"/>
      <w:r w:rsidR="006E1655">
        <w:t>Heyvert</w:t>
      </w:r>
      <w:proofErr w:type="spellEnd"/>
      <w:r w:rsidR="006E1655">
        <w:t xml:space="preserve">, Hannes, </w:t>
      </w:r>
      <w:proofErr w:type="spellStart"/>
      <w:r w:rsidR="006E1655">
        <w:t>Maes</w:t>
      </w:r>
      <w:proofErr w:type="spellEnd"/>
      <w:r w:rsidR="006E1655">
        <w:t xml:space="preserve"> and </w:t>
      </w:r>
      <w:proofErr w:type="spellStart"/>
      <w:r w:rsidR="006E1655">
        <w:t>Onghena</w:t>
      </w:r>
      <w:proofErr w:type="spellEnd"/>
      <w:r w:rsidR="006E1655">
        <w:t xml:space="preserve"> (2013)</w:t>
      </w:r>
      <w:r w:rsidR="002561EE">
        <w:t xml:space="preserve"> argue that simply assessing the individual qualitative and quantitative stra</w:t>
      </w:r>
      <w:r w:rsidR="006D2E0F">
        <w:t xml:space="preserve">nds when critically appraising </w:t>
      </w:r>
      <w:r w:rsidR="002561EE">
        <w:t>MMR studies is too limited, because such studies are meant to be more than just the sum of i</w:t>
      </w:r>
      <w:r w:rsidR="00BB7B66">
        <w:t xml:space="preserve">ts qualitative or quantitative </w:t>
      </w:r>
      <w:r w:rsidR="002561EE">
        <w:t>elements.</w:t>
      </w:r>
      <w:r w:rsidR="00D4733A">
        <w:t xml:space="preserve"> </w:t>
      </w:r>
    </w:p>
    <w:p w:rsidR="00F176F6" w:rsidRDefault="00AC64C2" w:rsidP="00AC64C2">
      <w:pPr>
        <w:spacing w:line="480" w:lineRule="auto"/>
        <w:ind w:firstLine="720"/>
      </w:pPr>
      <w:r>
        <w:t xml:space="preserve">An additional problem involves </w:t>
      </w:r>
      <w:r w:rsidR="00777180">
        <w:t>the con</w:t>
      </w:r>
      <w:r w:rsidR="002135E9">
        <w:t xml:space="preserve">sequences should </w:t>
      </w:r>
      <w:r w:rsidR="00777180">
        <w:t xml:space="preserve">the </w:t>
      </w:r>
      <w:r w:rsidR="002A3109">
        <w:t>trustworthiness criteria of credibility, dependability</w:t>
      </w:r>
      <w:r w:rsidR="00777180">
        <w:t xml:space="preserve">, transferability and </w:t>
      </w:r>
      <w:proofErr w:type="spellStart"/>
      <w:r w:rsidR="00777180">
        <w:t>confirmability</w:t>
      </w:r>
      <w:proofErr w:type="spellEnd"/>
      <w:r w:rsidR="002B7488">
        <w:t xml:space="preserve"> becoming</w:t>
      </w:r>
      <w:r w:rsidR="002A3109">
        <w:t xml:space="preserve"> </w:t>
      </w:r>
      <w:r w:rsidR="00777180">
        <w:t>the</w:t>
      </w:r>
      <w:r w:rsidR="00777180" w:rsidRPr="002D01DD">
        <w:rPr>
          <w:i/>
        </w:rPr>
        <w:t xml:space="preserve"> only</w:t>
      </w:r>
      <w:r w:rsidR="00777180">
        <w:t xml:space="preserve"> one</w:t>
      </w:r>
      <w:r w:rsidR="002D01DD">
        <w:t>s</w:t>
      </w:r>
      <w:r w:rsidR="002A3109">
        <w:t xml:space="preserve"> </w:t>
      </w:r>
      <w:r w:rsidR="009A1764">
        <w:t>used</w:t>
      </w:r>
      <w:r w:rsidR="00593BDA">
        <w:t xml:space="preserve"> </w:t>
      </w:r>
      <w:r w:rsidR="002A3109">
        <w:t>for judging</w:t>
      </w:r>
      <w:r w:rsidR="002B7488">
        <w:t xml:space="preserve"> the qualitative component of MMR studies in sport and exercise psychology. </w:t>
      </w:r>
      <w:r w:rsidR="002135E9">
        <w:t>I</w:t>
      </w:r>
      <w:r w:rsidR="000D49AC">
        <w:t xml:space="preserve">f this </w:t>
      </w:r>
      <w:r w:rsidR="002135E9">
        <w:t>happen</w:t>
      </w:r>
      <w:r w:rsidR="000D49AC">
        <w:t>s</w:t>
      </w:r>
      <w:r w:rsidR="002135E9">
        <w:t xml:space="preserve">, then a ‘parallel’ perspective on judgement criteria, along with its weaknesses as described by Sparkes and Smith (2009, 2014) would prevail </w:t>
      </w:r>
      <w:r w:rsidR="00625A1A">
        <w:t xml:space="preserve">at the expense of other perspectives, such as, the diversification and letting-go perspectives </w:t>
      </w:r>
      <w:r w:rsidR="007035DE">
        <w:t>that draw on different</w:t>
      </w:r>
      <w:r w:rsidR="00625A1A">
        <w:t xml:space="preserve"> </w:t>
      </w:r>
      <w:r w:rsidR="002135E9">
        <w:t xml:space="preserve">criteria. </w:t>
      </w:r>
      <w:r w:rsidR="00625A1A">
        <w:t>As a consequence, those forms of qualitative research</w:t>
      </w:r>
      <w:r w:rsidR="000D49AC">
        <w:t xml:space="preserve"> </w:t>
      </w:r>
      <w:r w:rsidR="00625A1A">
        <w:t xml:space="preserve">that draw on these perspectives and their criteria to judge their work would be excluded. This </w:t>
      </w:r>
      <w:r w:rsidR="000D49AC">
        <w:t>would have a detrimental effect on the future developm</w:t>
      </w:r>
      <w:r w:rsidR="00F176F6">
        <w:t xml:space="preserve">ent of MMR </w:t>
      </w:r>
      <w:r w:rsidR="00625A1A">
        <w:t xml:space="preserve">by restricting what can be mixed </w:t>
      </w:r>
      <w:r w:rsidR="00F176F6">
        <w:t>in the first place to</w:t>
      </w:r>
      <w:r w:rsidR="00625A1A">
        <w:t xml:space="preserve"> that </w:t>
      </w:r>
      <w:r w:rsidR="00F176F6">
        <w:t xml:space="preserve">which </w:t>
      </w:r>
      <w:r w:rsidR="00625A1A">
        <w:t>c</w:t>
      </w:r>
      <w:r w:rsidR="00F176F6">
        <w:t xml:space="preserve">an be judged by the criteria associated with </w:t>
      </w:r>
      <w:r w:rsidR="00625A1A">
        <w:t>the parallel perspective.</w:t>
      </w:r>
    </w:p>
    <w:p w:rsidR="007F0A48" w:rsidRPr="00F176F6" w:rsidRDefault="00F176F6" w:rsidP="00F176F6">
      <w:pPr>
        <w:spacing w:line="480" w:lineRule="auto"/>
        <w:ind w:firstLine="720"/>
      </w:pPr>
      <w:r>
        <w:t>As part of their challenge to the parallel perspective</w:t>
      </w:r>
      <w:r w:rsidR="009A1764">
        <w:t>,</w:t>
      </w:r>
      <w:r>
        <w:t xml:space="preserve"> and with a view to expanding the range of criteria used to judge different kinds of qualitative research, Sparkes and Smith (2009, 2014)</w:t>
      </w:r>
      <w:r w:rsidR="007F0A48">
        <w:rPr>
          <w:rFonts w:eastAsiaTheme="minorHAnsi"/>
          <w:lang w:eastAsia="en-US"/>
        </w:rPr>
        <w:t xml:space="preserve"> suggest th</w:t>
      </w:r>
      <w:r w:rsidR="009A1764">
        <w:rPr>
          <w:rFonts w:eastAsiaTheme="minorHAnsi"/>
          <w:lang w:eastAsia="en-US"/>
        </w:rPr>
        <w:t>at researchers consider creating</w:t>
      </w:r>
      <w:r w:rsidR="007F0A48">
        <w:rPr>
          <w:rFonts w:eastAsiaTheme="minorHAnsi"/>
          <w:lang w:eastAsia="en-US"/>
        </w:rPr>
        <w:t xml:space="preserve"> novel combinations of judgement criteria in the form of lists. </w:t>
      </w:r>
      <w:r>
        <w:rPr>
          <w:rFonts w:eastAsiaTheme="minorHAnsi"/>
          <w:lang w:eastAsia="en-US"/>
        </w:rPr>
        <w:t xml:space="preserve">An </w:t>
      </w:r>
      <w:r w:rsidR="007F0A48">
        <w:rPr>
          <w:rFonts w:eastAsiaTheme="minorHAnsi"/>
          <w:lang w:eastAsia="en-US"/>
        </w:rPr>
        <w:t>ex</w:t>
      </w:r>
      <w:r>
        <w:rPr>
          <w:rFonts w:eastAsiaTheme="minorHAnsi"/>
          <w:lang w:eastAsia="en-US"/>
        </w:rPr>
        <w:t>ample of this approach</w:t>
      </w:r>
      <w:r w:rsidR="007F0A48">
        <w:rPr>
          <w:rFonts w:eastAsiaTheme="minorHAnsi"/>
          <w:lang w:eastAsia="en-US"/>
        </w:rPr>
        <w:t xml:space="preserve"> </w:t>
      </w:r>
      <w:r>
        <w:rPr>
          <w:rFonts w:eastAsiaTheme="minorHAnsi"/>
          <w:lang w:eastAsia="en-US"/>
        </w:rPr>
        <w:t xml:space="preserve">in action </w:t>
      </w:r>
      <w:r w:rsidR="007F0A48">
        <w:rPr>
          <w:rFonts w:eastAsiaTheme="minorHAnsi"/>
          <w:lang w:eastAsia="en-US"/>
        </w:rPr>
        <w:t xml:space="preserve">is provided by </w:t>
      </w:r>
      <w:proofErr w:type="spellStart"/>
      <w:r w:rsidR="007F0A48">
        <w:rPr>
          <w:rFonts w:eastAsiaTheme="minorHAnsi"/>
          <w:lang w:eastAsia="en-US"/>
        </w:rPr>
        <w:t>Re</w:t>
      </w:r>
      <w:r w:rsidR="00DF4846">
        <w:rPr>
          <w:rFonts w:eastAsiaTheme="minorHAnsi"/>
          <w:lang w:eastAsia="en-US"/>
        </w:rPr>
        <w:t>addy</w:t>
      </w:r>
      <w:proofErr w:type="spellEnd"/>
      <w:r w:rsidR="00DF4846">
        <w:rPr>
          <w:rFonts w:eastAsiaTheme="minorHAnsi"/>
          <w:lang w:eastAsia="en-US"/>
        </w:rPr>
        <w:t xml:space="preserve"> et al. </w:t>
      </w:r>
      <w:r w:rsidR="00E2364A">
        <w:rPr>
          <w:rFonts w:eastAsiaTheme="minorHAnsi"/>
          <w:lang w:eastAsia="en-US"/>
        </w:rPr>
        <w:t>(2014)</w:t>
      </w:r>
      <w:r>
        <w:rPr>
          <w:rFonts w:eastAsiaTheme="minorHAnsi"/>
          <w:lang w:eastAsia="en-US"/>
        </w:rPr>
        <w:t>,</w:t>
      </w:r>
      <w:r w:rsidR="00E2364A">
        <w:rPr>
          <w:rFonts w:eastAsiaTheme="minorHAnsi"/>
          <w:lang w:eastAsia="en-US"/>
        </w:rPr>
        <w:t xml:space="preserve"> </w:t>
      </w:r>
      <w:r w:rsidR="007F0A48">
        <w:rPr>
          <w:rFonts w:eastAsiaTheme="minorHAnsi"/>
          <w:lang w:eastAsia="en-US"/>
        </w:rPr>
        <w:t>in their mixed methods study of self-determination theory in the context of c</w:t>
      </w:r>
      <w:r w:rsidR="008547A1">
        <w:rPr>
          <w:rFonts w:eastAsiaTheme="minorHAnsi"/>
          <w:lang w:eastAsia="en-US"/>
        </w:rPr>
        <w:t>ollege football. W</w:t>
      </w:r>
      <w:r w:rsidR="007F0A48">
        <w:rPr>
          <w:rFonts w:eastAsiaTheme="minorHAnsi"/>
          <w:lang w:eastAsia="en-US"/>
        </w:rPr>
        <w:t xml:space="preserve">hile the validity and reliability of the questionnaires they used (the Sport Motivation Scale, and the </w:t>
      </w:r>
      <w:r w:rsidR="008547A1">
        <w:rPr>
          <w:rFonts w:eastAsiaTheme="minorHAnsi"/>
          <w:lang w:eastAsia="en-US"/>
        </w:rPr>
        <w:t xml:space="preserve">Basic Need </w:t>
      </w:r>
      <w:r>
        <w:rPr>
          <w:rFonts w:eastAsiaTheme="minorHAnsi"/>
          <w:lang w:eastAsia="en-US"/>
        </w:rPr>
        <w:t>Satisfaction at Work Scale) are</w:t>
      </w:r>
      <w:r w:rsidR="008547A1">
        <w:rPr>
          <w:rFonts w:eastAsiaTheme="minorHAnsi"/>
          <w:lang w:eastAsia="en-US"/>
        </w:rPr>
        <w:t xml:space="preserve"> assumed in a brief statement that both ‘have been used in various sports contexts and demonstrated adequate </w:t>
      </w:r>
      <w:r w:rsidR="008547A1">
        <w:rPr>
          <w:rFonts w:eastAsiaTheme="minorHAnsi"/>
          <w:lang w:eastAsia="en-US"/>
        </w:rPr>
        <w:lastRenderedPageBreak/>
        <w:t>psychometric</w:t>
      </w:r>
      <w:r>
        <w:rPr>
          <w:rFonts w:eastAsiaTheme="minorHAnsi"/>
          <w:lang w:eastAsia="en-US"/>
        </w:rPr>
        <w:t xml:space="preserve"> properties’ (p. 161), they are</w:t>
      </w:r>
      <w:r w:rsidR="008547A1">
        <w:rPr>
          <w:rFonts w:eastAsiaTheme="minorHAnsi"/>
          <w:lang w:eastAsia="en-US"/>
        </w:rPr>
        <w:t xml:space="preserve"> more explicit about the criteria for judging the qualitative part of the study. </w:t>
      </w:r>
      <w:r w:rsidR="00133CD1">
        <w:rPr>
          <w:rFonts w:eastAsiaTheme="minorHAnsi"/>
          <w:lang w:eastAsia="en-US"/>
        </w:rPr>
        <w:t xml:space="preserve">Using the suggestions of </w:t>
      </w:r>
      <w:proofErr w:type="spellStart"/>
      <w:r w:rsidR="00B92E5A">
        <w:rPr>
          <w:rFonts w:eastAsiaTheme="minorHAnsi"/>
          <w:lang w:eastAsia="en-US"/>
        </w:rPr>
        <w:t>Sparkes</w:t>
      </w:r>
      <w:proofErr w:type="spellEnd"/>
      <w:r w:rsidR="00B92E5A">
        <w:rPr>
          <w:rFonts w:eastAsiaTheme="minorHAnsi"/>
          <w:lang w:eastAsia="en-US"/>
        </w:rPr>
        <w:t xml:space="preserve"> and Smith</w:t>
      </w:r>
      <w:r w:rsidR="008547A1">
        <w:rPr>
          <w:rFonts w:eastAsiaTheme="minorHAnsi"/>
          <w:lang w:eastAsia="en-US"/>
        </w:rPr>
        <w:t xml:space="preserve">, </w:t>
      </w:r>
      <w:proofErr w:type="spellStart"/>
      <w:r w:rsidR="008547A1">
        <w:rPr>
          <w:rFonts w:eastAsiaTheme="minorHAnsi"/>
          <w:lang w:eastAsia="en-US"/>
        </w:rPr>
        <w:t>Readdy</w:t>
      </w:r>
      <w:proofErr w:type="spellEnd"/>
      <w:r w:rsidR="008547A1">
        <w:rPr>
          <w:rFonts w:eastAsiaTheme="minorHAnsi"/>
          <w:lang w:eastAsia="en-US"/>
        </w:rPr>
        <w:t xml:space="preserve"> and his colleagues construct the following list of criteria that they feel are appropriate for judging their study given its</w:t>
      </w:r>
      <w:r w:rsidR="00E2364A">
        <w:rPr>
          <w:rFonts w:eastAsiaTheme="minorHAnsi"/>
          <w:lang w:eastAsia="en-US"/>
        </w:rPr>
        <w:t xml:space="preserve"> particular purposes. These are</w:t>
      </w:r>
      <w:r w:rsidR="008547A1">
        <w:rPr>
          <w:rFonts w:eastAsiaTheme="minorHAnsi"/>
          <w:lang w:eastAsia="en-US"/>
        </w:rPr>
        <w:t xml:space="preserve"> as follows: worthy topic, rich rigor, credibility, reso</w:t>
      </w:r>
      <w:r w:rsidR="00E2364A">
        <w:rPr>
          <w:rFonts w:eastAsiaTheme="minorHAnsi"/>
          <w:lang w:eastAsia="en-US"/>
        </w:rPr>
        <w:t>n</w:t>
      </w:r>
      <w:r w:rsidR="008547A1">
        <w:rPr>
          <w:rFonts w:eastAsiaTheme="minorHAnsi"/>
          <w:lang w:eastAsia="en-US"/>
        </w:rPr>
        <w:t>ance, significant contribution, ethical, and meaningful coherence.</w:t>
      </w:r>
      <w:r w:rsidR="005C301A">
        <w:rPr>
          <w:rFonts w:eastAsiaTheme="minorHAnsi"/>
          <w:lang w:eastAsia="en-US"/>
        </w:rPr>
        <w:t xml:space="preserve"> Such an approach</w:t>
      </w:r>
      <w:r w:rsidR="009A1764">
        <w:rPr>
          <w:rFonts w:eastAsiaTheme="minorHAnsi"/>
          <w:lang w:eastAsia="en-US"/>
        </w:rPr>
        <w:t>,</w:t>
      </w:r>
      <w:r w:rsidR="00133CD1">
        <w:rPr>
          <w:rFonts w:eastAsiaTheme="minorHAnsi"/>
          <w:lang w:eastAsia="en-US"/>
        </w:rPr>
        <w:t xml:space="preserve"> </w:t>
      </w:r>
      <w:r w:rsidR="00814157">
        <w:rPr>
          <w:rFonts w:eastAsiaTheme="minorHAnsi"/>
          <w:lang w:eastAsia="en-US"/>
        </w:rPr>
        <w:t xml:space="preserve">that </w:t>
      </w:r>
      <w:r w:rsidR="00133CD1">
        <w:rPr>
          <w:rFonts w:eastAsiaTheme="minorHAnsi"/>
          <w:lang w:eastAsia="en-US"/>
        </w:rPr>
        <w:t xml:space="preserve">begins to expand the range of judgement criteria used by mixed methods researchers in sport and exercise psychology </w:t>
      </w:r>
      <w:r w:rsidR="005C301A">
        <w:rPr>
          <w:rFonts w:eastAsiaTheme="minorHAnsi"/>
          <w:lang w:eastAsia="en-US"/>
        </w:rPr>
        <w:t>is to be welcomed</w:t>
      </w:r>
      <w:r w:rsidR="009A1764">
        <w:rPr>
          <w:rFonts w:eastAsiaTheme="minorHAnsi"/>
          <w:lang w:eastAsia="en-US"/>
        </w:rPr>
        <w:t xml:space="preserve"> and encouraged in the future</w:t>
      </w:r>
      <w:r w:rsidR="00133CD1">
        <w:rPr>
          <w:rFonts w:eastAsiaTheme="minorHAnsi"/>
          <w:lang w:eastAsia="en-US"/>
        </w:rPr>
        <w:t>.</w:t>
      </w:r>
      <w:r w:rsidR="005C301A">
        <w:rPr>
          <w:rFonts w:eastAsiaTheme="minorHAnsi"/>
          <w:lang w:eastAsia="en-US"/>
        </w:rPr>
        <w:t xml:space="preserve"> </w:t>
      </w:r>
    </w:p>
    <w:p w:rsidR="00C41E38" w:rsidRPr="00814157" w:rsidRDefault="00133CD1" w:rsidP="005C301A">
      <w:pPr>
        <w:autoSpaceDE w:val="0"/>
        <w:autoSpaceDN w:val="0"/>
        <w:adjustRightInd w:val="0"/>
        <w:spacing w:line="480" w:lineRule="auto"/>
        <w:ind w:firstLine="720"/>
        <w:rPr>
          <w:rFonts w:eastAsiaTheme="minorHAnsi"/>
          <w:lang w:eastAsia="en-US"/>
        </w:rPr>
      </w:pPr>
      <w:r w:rsidRPr="00814157">
        <w:rPr>
          <w:rFonts w:eastAsiaTheme="minorHAnsi"/>
          <w:lang w:eastAsia="en-US"/>
        </w:rPr>
        <w:t xml:space="preserve">Reflecting on the </w:t>
      </w:r>
      <w:r w:rsidR="00641989" w:rsidRPr="00814157">
        <w:rPr>
          <w:rFonts w:eastAsiaTheme="minorHAnsi"/>
          <w:lang w:eastAsia="en-US"/>
        </w:rPr>
        <w:t xml:space="preserve">judgement criteria </w:t>
      </w:r>
      <w:r w:rsidRPr="00814157">
        <w:rPr>
          <w:rFonts w:eastAsiaTheme="minorHAnsi"/>
          <w:lang w:eastAsia="en-US"/>
        </w:rPr>
        <w:t>appropriate for judging the qualitative and the quantitative components of a mixed methods study,</w:t>
      </w:r>
      <w:r w:rsidR="00641989" w:rsidRPr="00814157">
        <w:rPr>
          <w:rFonts w:eastAsiaTheme="minorHAnsi"/>
          <w:lang w:eastAsia="en-US"/>
        </w:rPr>
        <w:t xml:space="preserve"> begs the question as to whether or not there are any criteria that might be </w:t>
      </w:r>
      <w:r w:rsidR="00641989" w:rsidRPr="00814157">
        <w:rPr>
          <w:rFonts w:eastAsiaTheme="minorHAnsi"/>
          <w:i/>
          <w:lang w:eastAsia="en-US"/>
        </w:rPr>
        <w:t xml:space="preserve">specific </w:t>
      </w:r>
      <w:r w:rsidR="00641989" w:rsidRPr="00814157">
        <w:rPr>
          <w:rFonts w:eastAsiaTheme="minorHAnsi"/>
          <w:lang w:eastAsia="en-US"/>
        </w:rPr>
        <w:t>to MMR given the claims made by some that is constitut</w:t>
      </w:r>
      <w:r w:rsidR="00DC1B01" w:rsidRPr="00814157">
        <w:rPr>
          <w:rFonts w:eastAsiaTheme="minorHAnsi"/>
          <w:lang w:eastAsia="en-US"/>
        </w:rPr>
        <w:t>es a separate ‘third paradigm’</w:t>
      </w:r>
      <w:r w:rsidR="00FD50DB" w:rsidRPr="00814157">
        <w:rPr>
          <w:rFonts w:eastAsiaTheme="minorHAnsi"/>
          <w:lang w:eastAsia="en-US"/>
        </w:rPr>
        <w:t xml:space="preserve">. </w:t>
      </w:r>
      <w:r w:rsidR="005551F7" w:rsidRPr="00814157">
        <w:rPr>
          <w:rFonts w:eastAsiaTheme="minorHAnsi"/>
          <w:lang w:eastAsia="en-US"/>
        </w:rPr>
        <w:t xml:space="preserve">The </w:t>
      </w:r>
      <w:r w:rsidR="00FD50DB" w:rsidRPr="00814157">
        <w:rPr>
          <w:rFonts w:eastAsiaTheme="minorHAnsi"/>
          <w:lang w:eastAsia="en-US"/>
        </w:rPr>
        <w:t xml:space="preserve">social scientists </w:t>
      </w:r>
      <w:r w:rsidR="005551F7" w:rsidRPr="00814157">
        <w:rPr>
          <w:rFonts w:eastAsiaTheme="minorHAnsi"/>
          <w:lang w:eastAsia="en-US"/>
        </w:rPr>
        <w:t xml:space="preserve">interviewed in </w:t>
      </w:r>
      <w:proofErr w:type="spellStart"/>
      <w:r w:rsidR="000129F9" w:rsidRPr="00814157">
        <w:rPr>
          <w:rFonts w:eastAsiaTheme="minorHAnsi"/>
          <w:color w:val="000000" w:themeColor="text1"/>
          <w:lang w:eastAsia="en-US"/>
        </w:rPr>
        <w:t>Bryman</w:t>
      </w:r>
      <w:proofErr w:type="spellEnd"/>
      <w:r w:rsidR="000129F9" w:rsidRPr="00814157">
        <w:rPr>
          <w:rFonts w:eastAsiaTheme="minorHAnsi"/>
          <w:color w:val="000000" w:themeColor="text1"/>
          <w:lang w:eastAsia="en-US"/>
        </w:rPr>
        <w:t xml:space="preserve"> et </w:t>
      </w:r>
      <w:proofErr w:type="spellStart"/>
      <w:r w:rsidR="000129F9" w:rsidRPr="00814157">
        <w:rPr>
          <w:rFonts w:eastAsiaTheme="minorHAnsi"/>
          <w:color w:val="000000" w:themeColor="text1"/>
          <w:lang w:eastAsia="en-US"/>
        </w:rPr>
        <w:t>al</w:t>
      </w:r>
      <w:r w:rsidR="005551F7" w:rsidRPr="00814157">
        <w:rPr>
          <w:rFonts w:eastAsiaTheme="minorHAnsi"/>
          <w:color w:val="000000" w:themeColor="text1"/>
          <w:lang w:eastAsia="en-US"/>
        </w:rPr>
        <w:t>’s</w:t>
      </w:r>
      <w:proofErr w:type="spellEnd"/>
      <w:r w:rsidR="000129F9" w:rsidRPr="00814157">
        <w:rPr>
          <w:rFonts w:eastAsiaTheme="minorHAnsi"/>
          <w:color w:val="000000" w:themeColor="text1"/>
          <w:lang w:eastAsia="en-US"/>
        </w:rPr>
        <w:t xml:space="preserve">. (2008) </w:t>
      </w:r>
      <w:r w:rsidR="005551F7" w:rsidRPr="00814157">
        <w:rPr>
          <w:rFonts w:eastAsiaTheme="minorHAnsi"/>
          <w:color w:val="000000" w:themeColor="text1"/>
          <w:lang w:eastAsia="en-US"/>
        </w:rPr>
        <w:t xml:space="preserve">study </w:t>
      </w:r>
      <w:r w:rsidR="00FD50DB" w:rsidRPr="00814157">
        <w:rPr>
          <w:rFonts w:eastAsiaTheme="minorHAnsi"/>
          <w:color w:val="000000" w:themeColor="text1"/>
          <w:lang w:eastAsia="en-US"/>
        </w:rPr>
        <w:t>named the following</w:t>
      </w:r>
      <w:r w:rsidR="005551F7" w:rsidRPr="00814157">
        <w:rPr>
          <w:rFonts w:eastAsiaTheme="minorHAnsi"/>
          <w:color w:val="000000" w:themeColor="text1"/>
          <w:lang w:eastAsia="en-US"/>
        </w:rPr>
        <w:t xml:space="preserve"> criteria as being specific to MMR</w:t>
      </w:r>
      <w:r w:rsidR="00FD50DB" w:rsidRPr="00814157">
        <w:rPr>
          <w:rFonts w:eastAsiaTheme="minorHAnsi"/>
          <w:color w:val="000000" w:themeColor="text1"/>
          <w:lang w:eastAsia="en-US"/>
        </w:rPr>
        <w:t xml:space="preserve">: </w:t>
      </w:r>
      <w:r w:rsidR="00380555" w:rsidRPr="00814157">
        <w:rPr>
          <w:rFonts w:eastAsiaTheme="minorHAnsi"/>
          <w:color w:val="000000" w:themeColor="text1"/>
          <w:lang w:eastAsia="en-US"/>
        </w:rPr>
        <w:t>relevance to research questions; transparency</w:t>
      </w:r>
      <w:r w:rsidR="005551F7" w:rsidRPr="00814157">
        <w:rPr>
          <w:rFonts w:eastAsiaTheme="minorHAnsi"/>
          <w:color w:val="000000" w:themeColor="text1"/>
          <w:lang w:eastAsia="en-US"/>
        </w:rPr>
        <w:t>;</w:t>
      </w:r>
      <w:r w:rsidR="00380555" w:rsidRPr="00814157">
        <w:rPr>
          <w:rFonts w:eastAsiaTheme="minorHAnsi"/>
          <w:color w:val="000000" w:themeColor="text1"/>
          <w:lang w:eastAsia="en-US"/>
        </w:rPr>
        <w:t xml:space="preserve"> a rationale for using mixed methods research</w:t>
      </w:r>
      <w:r w:rsidR="005551F7" w:rsidRPr="00814157">
        <w:rPr>
          <w:rFonts w:eastAsiaTheme="minorHAnsi"/>
          <w:color w:val="000000" w:themeColor="text1"/>
          <w:lang w:eastAsia="en-US"/>
        </w:rPr>
        <w:t>; and the need for integration of mixed methods findings</w:t>
      </w:r>
      <w:r w:rsidR="005C301A" w:rsidRPr="00814157">
        <w:rPr>
          <w:rFonts w:eastAsiaTheme="minorHAnsi"/>
          <w:color w:val="000000" w:themeColor="text1"/>
          <w:lang w:eastAsia="en-US"/>
        </w:rPr>
        <w:t xml:space="preserve"> (also see </w:t>
      </w:r>
      <w:proofErr w:type="spellStart"/>
      <w:r w:rsidR="005C301A" w:rsidRPr="00814157">
        <w:rPr>
          <w:rFonts w:eastAsiaTheme="minorHAnsi"/>
          <w:color w:val="000000" w:themeColor="text1"/>
          <w:lang w:eastAsia="en-US"/>
        </w:rPr>
        <w:t>Heyvaert</w:t>
      </w:r>
      <w:proofErr w:type="spellEnd"/>
      <w:r w:rsidR="005C301A" w:rsidRPr="00814157">
        <w:rPr>
          <w:rFonts w:eastAsiaTheme="minorHAnsi"/>
          <w:color w:val="000000" w:themeColor="text1"/>
          <w:lang w:eastAsia="en-US"/>
        </w:rPr>
        <w:t xml:space="preserve"> et al., 2013)</w:t>
      </w:r>
      <w:r w:rsidR="005551F7" w:rsidRPr="00814157">
        <w:rPr>
          <w:rFonts w:eastAsiaTheme="minorHAnsi"/>
          <w:color w:val="000000" w:themeColor="text1"/>
          <w:lang w:eastAsia="en-US"/>
        </w:rPr>
        <w:t xml:space="preserve">. </w:t>
      </w:r>
      <w:r w:rsidR="009F25C0" w:rsidRPr="00814157">
        <w:rPr>
          <w:rFonts w:eastAsiaTheme="minorHAnsi"/>
          <w:color w:val="000000" w:themeColor="text1"/>
          <w:lang w:eastAsia="en-US"/>
        </w:rPr>
        <w:t xml:space="preserve">The </w:t>
      </w:r>
      <w:r w:rsidR="005551F7" w:rsidRPr="00814157">
        <w:rPr>
          <w:rFonts w:eastAsiaTheme="minorHAnsi"/>
          <w:color w:val="000000" w:themeColor="text1"/>
          <w:lang w:eastAsia="en-US"/>
        </w:rPr>
        <w:t xml:space="preserve">first three of these are </w:t>
      </w:r>
      <w:r w:rsidR="009F25C0" w:rsidRPr="00814157">
        <w:rPr>
          <w:rFonts w:eastAsiaTheme="minorHAnsi"/>
          <w:color w:val="000000" w:themeColor="text1"/>
          <w:lang w:eastAsia="en-US"/>
        </w:rPr>
        <w:t xml:space="preserve">not necessarily </w:t>
      </w:r>
      <w:r w:rsidR="003650B4" w:rsidRPr="00814157">
        <w:rPr>
          <w:rFonts w:eastAsiaTheme="minorHAnsi"/>
          <w:color w:val="000000" w:themeColor="text1"/>
          <w:lang w:eastAsia="en-US"/>
        </w:rPr>
        <w:t>specific to</w:t>
      </w:r>
      <w:r w:rsidR="00CA1B7F" w:rsidRPr="00814157">
        <w:rPr>
          <w:rFonts w:eastAsiaTheme="minorHAnsi"/>
          <w:color w:val="000000" w:themeColor="text1"/>
          <w:lang w:eastAsia="en-US"/>
        </w:rPr>
        <w:t xml:space="preserve"> </w:t>
      </w:r>
      <w:r w:rsidR="009F25C0" w:rsidRPr="00814157">
        <w:rPr>
          <w:rFonts w:eastAsiaTheme="minorHAnsi"/>
          <w:color w:val="000000" w:themeColor="text1"/>
          <w:lang w:eastAsia="en-US"/>
        </w:rPr>
        <w:t xml:space="preserve">MMR and can be </w:t>
      </w:r>
      <w:r w:rsidR="003650B4" w:rsidRPr="00814157">
        <w:rPr>
          <w:rFonts w:eastAsiaTheme="minorHAnsi"/>
          <w:color w:val="000000" w:themeColor="text1"/>
          <w:lang w:eastAsia="en-US"/>
        </w:rPr>
        <w:t>applicable to a broad</w:t>
      </w:r>
      <w:r w:rsidR="00C45B3F" w:rsidRPr="00814157">
        <w:rPr>
          <w:rFonts w:eastAsiaTheme="minorHAnsi"/>
          <w:color w:val="000000" w:themeColor="text1"/>
          <w:lang w:eastAsia="en-US"/>
        </w:rPr>
        <w:t xml:space="preserve"> swathe of research </w:t>
      </w:r>
      <w:r w:rsidR="003650B4" w:rsidRPr="00814157">
        <w:rPr>
          <w:rFonts w:eastAsiaTheme="minorHAnsi"/>
          <w:color w:val="000000" w:themeColor="text1"/>
          <w:lang w:eastAsia="en-US"/>
        </w:rPr>
        <w:t xml:space="preserve">approaches. </w:t>
      </w:r>
      <w:proofErr w:type="spellStart"/>
      <w:r w:rsidR="009F25C0" w:rsidRPr="00814157">
        <w:rPr>
          <w:rFonts w:eastAsiaTheme="minorHAnsi"/>
          <w:color w:val="000000" w:themeColor="text1"/>
          <w:lang w:eastAsia="en-US"/>
        </w:rPr>
        <w:t>Bryman</w:t>
      </w:r>
      <w:proofErr w:type="spellEnd"/>
      <w:r w:rsidR="009F25C0" w:rsidRPr="00814157">
        <w:rPr>
          <w:rFonts w:eastAsiaTheme="minorHAnsi"/>
          <w:color w:val="000000" w:themeColor="text1"/>
          <w:lang w:eastAsia="en-US"/>
        </w:rPr>
        <w:t xml:space="preserve"> et al. (2008)</w:t>
      </w:r>
      <w:r w:rsidR="009A1764" w:rsidRPr="00814157">
        <w:rPr>
          <w:rFonts w:eastAsiaTheme="minorHAnsi"/>
          <w:color w:val="000000" w:themeColor="text1"/>
          <w:lang w:eastAsia="en-US"/>
        </w:rPr>
        <w:t>, however,</w:t>
      </w:r>
      <w:r w:rsidR="009F25C0" w:rsidRPr="00814157">
        <w:rPr>
          <w:rFonts w:eastAsiaTheme="minorHAnsi"/>
          <w:color w:val="000000" w:themeColor="text1"/>
          <w:lang w:eastAsia="en-US"/>
        </w:rPr>
        <w:t xml:space="preserve"> </w:t>
      </w:r>
      <w:r w:rsidR="003650B4" w:rsidRPr="00814157">
        <w:rPr>
          <w:rFonts w:eastAsiaTheme="minorHAnsi"/>
          <w:color w:val="000000" w:themeColor="text1"/>
          <w:lang w:eastAsia="en-US"/>
        </w:rPr>
        <w:t xml:space="preserve">argue that the criterion regarding the need for the findings to be </w:t>
      </w:r>
      <w:r w:rsidR="003650B4" w:rsidRPr="00814157">
        <w:rPr>
          <w:rFonts w:eastAsiaTheme="minorHAnsi"/>
          <w:i/>
          <w:color w:val="000000" w:themeColor="text1"/>
          <w:lang w:eastAsia="en-US"/>
        </w:rPr>
        <w:t>integrated</w:t>
      </w:r>
      <w:r w:rsidR="009A1764" w:rsidRPr="00814157">
        <w:rPr>
          <w:rFonts w:eastAsiaTheme="minorHAnsi"/>
          <w:color w:val="000000" w:themeColor="text1"/>
          <w:lang w:eastAsia="en-US"/>
        </w:rPr>
        <w:t xml:space="preserve"> is</w:t>
      </w:r>
      <w:r w:rsidR="003650B4" w:rsidRPr="00814157">
        <w:rPr>
          <w:rFonts w:eastAsiaTheme="minorHAnsi"/>
          <w:color w:val="000000" w:themeColor="text1"/>
          <w:lang w:eastAsia="en-US"/>
        </w:rPr>
        <w:t xml:space="preserve"> more specific to MMR</w:t>
      </w:r>
      <w:r w:rsidR="00F0635A" w:rsidRPr="00814157">
        <w:rPr>
          <w:rFonts w:eastAsiaTheme="minorHAnsi"/>
          <w:color w:val="000000" w:themeColor="text1"/>
          <w:lang w:eastAsia="en-US"/>
        </w:rPr>
        <w:t xml:space="preserve">. </w:t>
      </w:r>
    </w:p>
    <w:p w:rsidR="00C3143B" w:rsidRDefault="00C3143B" w:rsidP="002B6F4D">
      <w:pPr>
        <w:spacing w:line="480" w:lineRule="auto"/>
        <w:ind w:firstLine="720"/>
      </w:pPr>
      <w:r>
        <w:t xml:space="preserve">In their editorial in the </w:t>
      </w:r>
      <w:r w:rsidRPr="00E20008">
        <w:rPr>
          <w:i/>
        </w:rPr>
        <w:t xml:space="preserve">Journal of Mixed Methods Research </w:t>
      </w:r>
      <w:r>
        <w:t xml:space="preserve">on developing publishable mixed methods manuscripts, </w:t>
      </w:r>
      <w:proofErr w:type="spellStart"/>
      <w:r>
        <w:t>Cresswell</w:t>
      </w:r>
      <w:proofErr w:type="spellEnd"/>
      <w:r>
        <w:t xml:space="preserve"> and </w:t>
      </w:r>
      <w:proofErr w:type="spellStart"/>
      <w:r>
        <w:t>Tashakkori</w:t>
      </w:r>
      <w:proofErr w:type="spellEnd"/>
      <w:r w:rsidR="00B43EDF">
        <w:t xml:space="preserve"> (2007) suggest that</w:t>
      </w:r>
      <w:r>
        <w:t xml:space="preserve"> authors might consider several attributes of good</w:t>
      </w:r>
      <w:r w:rsidR="009A1764">
        <w:t>,</w:t>
      </w:r>
      <w:r>
        <w:t xml:space="preserve"> e</w:t>
      </w:r>
      <w:r w:rsidR="00B43EDF">
        <w:t>mpirical</w:t>
      </w:r>
      <w:r w:rsidR="009A1764">
        <w:t>,</w:t>
      </w:r>
      <w:r w:rsidR="00B43EDF">
        <w:t xml:space="preserve"> mixed methods articles, one of which is the integration of findings.</w:t>
      </w:r>
    </w:p>
    <w:p w:rsidR="00C3143B" w:rsidRDefault="00B43EDF" w:rsidP="002B6F4D">
      <w:pPr>
        <w:spacing w:line="480" w:lineRule="auto"/>
        <w:ind w:left="720"/>
      </w:pPr>
      <w:r>
        <w:t>M</w:t>
      </w:r>
      <w:r w:rsidR="00C3143B">
        <w:t>ixed methods research is simply mo</w:t>
      </w:r>
      <w:r w:rsidR="003C27AD">
        <w:t xml:space="preserve">re than reporting two distinct </w:t>
      </w:r>
      <w:r w:rsidR="00C3143B">
        <w:t>‘strands’ of quantitative and qualitative research; thes</w:t>
      </w:r>
      <w:r>
        <w:t xml:space="preserve">e studies must also integrate, </w:t>
      </w:r>
      <w:r w:rsidR="00C3143B">
        <w:t>link, or connect these ‘strands’ in some way. The expecta</w:t>
      </w:r>
      <w:r>
        <w:t xml:space="preserve">tion is that by the end of the </w:t>
      </w:r>
      <w:r w:rsidR="00C3143B">
        <w:t>manuscript, conclusions gleaned from the two stran</w:t>
      </w:r>
      <w:r>
        <w:t xml:space="preserve">ds are integrated to provide a </w:t>
      </w:r>
      <w:r w:rsidR="00C3143B">
        <w:lastRenderedPageBreak/>
        <w:t>fuller understanding of the phenomenon under study. In</w:t>
      </w:r>
      <w:r>
        <w:t xml:space="preserve">tegration might be in the form </w:t>
      </w:r>
      <w:r w:rsidR="00C3143B">
        <w:t>of comparing, contrasting, building on, or embedding o</w:t>
      </w:r>
      <w:r>
        <w:t xml:space="preserve">ne type of conclusion with the </w:t>
      </w:r>
      <w:r w:rsidR="00C3143B">
        <w:t>other. (</w:t>
      </w:r>
      <w:proofErr w:type="spellStart"/>
      <w:r w:rsidR="00C3143B">
        <w:t>Cresswell</w:t>
      </w:r>
      <w:proofErr w:type="spellEnd"/>
      <w:r w:rsidR="00C3143B">
        <w:t xml:space="preserve"> &amp; </w:t>
      </w:r>
      <w:proofErr w:type="spellStart"/>
      <w:proofErr w:type="gramStart"/>
      <w:r w:rsidR="00C3143B">
        <w:t>Tashakkori</w:t>
      </w:r>
      <w:proofErr w:type="spellEnd"/>
      <w:r w:rsidR="00C3143B">
        <w:t xml:space="preserve"> ,</w:t>
      </w:r>
      <w:proofErr w:type="gramEnd"/>
      <w:r w:rsidR="00C3143B">
        <w:t xml:space="preserve"> 2007, p. 108).</w:t>
      </w:r>
    </w:p>
    <w:p w:rsidR="008444AF" w:rsidRDefault="00B92E5A" w:rsidP="0019642D">
      <w:pPr>
        <w:spacing w:line="480" w:lineRule="auto"/>
        <w:ind w:firstLine="720"/>
      </w:pPr>
      <w:r>
        <w:t>In emphasiz</w:t>
      </w:r>
      <w:r w:rsidR="003C27AD">
        <w:t xml:space="preserve">ing the criterion of integration, </w:t>
      </w:r>
      <w:proofErr w:type="spellStart"/>
      <w:r w:rsidR="002B6F4D">
        <w:t>Cresswell</w:t>
      </w:r>
      <w:proofErr w:type="spellEnd"/>
      <w:r w:rsidR="002B6F4D">
        <w:t xml:space="preserve"> and </w:t>
      </w:r>
      <w:proofErr w:type="spellStart"/>
      <w:r w:rsidR="002B6F4D">
        <w:t>Tashakkori</w:t>
      </w:r>
      <w:proofErr w:type="spellEnd"/>
      <w:r w:rsidR="002B6F4D">
        <w:t xml:space="preserve"> </w:t>
      </w:r>
      <w:r w:rsidR="00C45B3F">
        <w:t>(2007) support</w:t>
      </w:r>
      <w:r w:rsidR="00234185">
        <w:t xml:space="preserve"> the views of </w:t>
      </w:r>
      <w:proofErr w:type="spellStart"/>
      <w:r w:rsidR="00234185">
        <w:t>Bryman</w:t>
      </w:r>
      <w:proofErr w:type="spellEnd"/>
      <w:r w:rsidR="00234185">
        <w:t xml:space="preserve"> (2006</w:t>
      </w:r>
      <w:r w:rsidR="003C27AD" w:rsidRPr="003C27AD">
        <w:t xml:space="preserve">) and </w:t>
      </w:r>
      <w:proofErr w:type="spellStart"/>
      <w:r w:rsidR="003C27AD" w:rsidRPr="003C27AD">
        <w:t>Bryman</w:t>
      </w:r>
      <w:proofErr w:type="spellEnd"/>
      <w:r w:rsidR="003C27AD" w:rsidRPr="003C27AD">
        <w:t xml:space="preserve"> et al</w:t>
      </w:r>
      <w:r w:rsidR="00B46F11">
        <w:t>.</w:t>
      </w:r>
      <w:r w:rsidR="009558A5">
        <w:t xml:space="preserve"> (2008)</w:t>
      </w:r>
      <w:r w:rsidR="00814157">
        <w:t>,</w:t>
      </w:r>
      <w:r w:rsidR="009558A5">
        <w:t xml:space="preserve"> that certain </w:t>
      </w:r>
      <w:r w:rsidR="00AC64C2">
        <w:t xml:space="preserve">judgment </w:t>
      </w:r>
      <w:r w:rsidR="009A1764">
        <w:t>criteria</w:t>
      </w:r>
      <w:r w:rsidR="003C27AD" w:rsidRPr="003C27AD">
        <w:t xml:space="preserve"> might be more specific to MMR studies than others.</w:t>
      </w:r>
      <w:r w:rsidR="003C27AD">
        <w:t xml:space="preserve"> </w:t>
      </w:r>
      <w:r w:rsidR="00BA3EB3">
        <w:t>According to Creswell (2011)</w:t>
      </w:r>
      <w:r w:rsidR="009A1764">
        <w:t>,</w:t>
      </w:r>
      <w:r w:rsidR="00BA3EB3">
        <w:t xml:space="preserve"> withou</w:t>
      </w:r>
      <w:r w:rsidR="009A1764">
        <w:t>t some kind of integration,</w:t>
      </w:r>
      <w:r w:rsidR="00BA3EB3">
        <w:t xml:space="preserve"> the dominant assumption of</w:t>
      </w:r>
      <w:r w:rsidR="004D5188">
        <w:t xml:space="preserve"> MMR that the combination of methods provides a better understanding than either quantitative or qualitative methods on their own</w:t>
      </w:r>
      <w:r w:rsidR="00BA3EB3">
        <w:t xml:space="preserve"> becomes </w:t>
      </w:r>
      <w:r>
        <w:t>difficult to sustain.</w:t>
      </w:r>
      <w:r w:rsidR="00BA3EB3">
        <w:t xml:space="preserve"> This is because</w:t>
      </w:r>
      <w:r w:rsidR="0019642D">
        <w:t>, as discussed earlier</w:t>
      </w:r>
      <w:r w:rsidR="00BC2908">
        <w:t xml:space="preserve"> in </w:t>
      </w:r>
      <w:r w:rsidR="00BC2908" w:rsidRPr="002B6F4D">
        <w:t>Critical Reflection 3</w:t>
      </w:r>
      <w:r w:rsidR="0019642D">
        <w:t>,</w:t>
      </w:r>
      <w:r w:rsidR="00BA3EB3">
        <w:t xml:space="preserve"> without integration there can be little ‘value added’ </w:t>
      </w:r>
      <w:r w:rsidR="004D5188">
        <w:t xml:space="preserve">to our understanding beyond that produced by the separate components of an MMR study. </w:t>
      </w:r>
      <w:r w:rsidR="00EF32D5">
        <w:t>He suggests that, even though this issue is central to justifying MMR and giving it legitimacy, it has not been given due attention by the mixed methods community.</w:t>
      </w:r>
      <w:r w:rsidR="0019642D">
        <w:t xml:space="preserve"> </w:t>
      </w:r>
      <w:r w:rsidR="003C27AD">
        <w:t>If this is the case</w:t>
      </w:r>
      <w:r w:rsidR="009A1764">
        <w:t>,</w:t>
      </w:r>
      <w:r w:rsidR="003C27AD">
        <w:t xml:space="preserve"> then is it essential that greater attention is given to just what these bes</w:t>
      </w:r>
      <w:r w:rsidR="00D55706">
        <w:t xml:space="preserve">poke criteria might be, </w:t>
      </w:r>
      <w:r w:rsidR="003C27AD">
        <w:t>and the ro</w:t>
      </w:r>
      <w:r w:rsidR="00586BC5">
        <w:t>le these will take</w:t>
      </w:r>
      <w:r w:rsidR="009A1764">
        <w:t>,</w:t>
      </w:r>
      <w:r w:rsidR="00586BC5">
        <w:t xml:space="preserve"> in the</w:t>
      </w:r>
      <w:r w:rsidR="00C45B3F">
        <w:t xml:space="preserve"> development of MMR</w:t>
      </w:r>
      <w:r w:rsidR="003C27AD">
        <w:t xml:space="preserve">. Even if this is not the case, </w:t>
      </w:r>
      <w:r w:rsidR="00586BC5">
        <w:t>the issue of judgment criteria in MMR remains a critical controversy that needs thoughtful con</w:t>
      </w:r>
      <w:r w:rsidR="00F603CF">
        <w:t>sideration in the future</w:t>
      </w:r>
      <w:r w:rsidR="00234185">
        <w:t xml:space="preserve"> by researchers in sport and exercise psychology</w:t>
      </w:r>
      <w:r w:rsidR="00F603CF">
        <w:t>.</w:t>
      </w:r>
    </w:p>
    <w:p w:rsidR="00B46F11" w:rsidRDefault="0028358F" w:rsidP="00B46F11">
      <w:pPr>
        <w:spacing w:line="480" w:lineRule="auto"/>
        <w:rPr>
          <w:b/>
        </w:rPr>
      </w:pPr>
      <w:r>
        <w:rPr>
          <w:rFonts w:eastAsiaTheme="minorHAnsi"/>
          <w:b/>
          <w:lang w:eastAsia="en-US"/>
        </w:rPr>
        <w:t xml:space="preserve">Critical </w:t>
      </w:r>
      <w:r w:rsidR="00586BC5">
        <w:rPr>
          <w:rFonts w:eastAsiaTheme="minorHAnsi"/>
          <w:b/>
          <w:lang w:eastAsia="en-US"/>
        </w:rPr>
        <w:t>Reflection 5</w:t>
      </w:r>
      <w:r w:rsidR="00002609">
        <w:rPr>
          <w:rFonts w:eastAsiaTheme="minorHAnsi"/>
          <w:b/>
          <w:lang w:eastAsia="en-US"/>
        </w:rPr>
        <w:t xml:space="preserve">: </w:t>
      </w:r>
      <w:r w:rsidR="00002609" w:rsidRPr="00DB1152">
        <w:rPr>
          <w:b/>
          <w:bCs/>
        </w:rPr>
        <w:t>Power</w:t>
      </w:r>
      <w:r w:rsidR="00002609">
        <w:rPr>
          <w:b/>
          <w:bCs/>
        </w:rPr>
        <w:t>,</w:t>
      </w:r>
      <w:r w:rsidR="00002609" w:rsidRPr="00DB1152">
        <w:rPr>
          <w:b/>
          <w:bCs/>
        </w:rPr>
        <w:t xml:space="preserve"> politics and what counts in MMR</w:t>
      </w:r>
    </w:p>
    <w:p w:rsidR="007E2376" w:rsidRDefault="00002609" w:rsidP="00D75C5D">
      <w:pPr>
        <w:spacing w:line="480" w:lineRule="auto"/>
        <w:ind w:firstLine="720"/>
        <w:rPr>
          <w:rFonts w:eastAsiaTheme="minorHAnsi"/>
          <w:lang w:eastAsia="en-US"/>
        </w:rPr>
      </w:pPr>
      <w:proofErr w:type="spellStart"/>
      <w:r w:rsidRPr="006B76DF">
        <w:rPr>
          <w:rFonts w:eastAsiaTheme="minorHAnsi"/>
          <w:lang w:eastAsia="en-US"/>
        </w:rPr>
        <w:t>Teddlie</w:t>
      </w:r>
      <w:proofErr w:type="spellEnd"/>
      <w:r w:rsidRPr="006B76DF">
        <w:rPr>
          <w:rFonts w:eastAsiaTheme="minorHAnsi"/>
          <w:lang w:eastAsia="en-US"/>
        </w:rPr>
        <w:t xml:space="preserve"> and </w:t>
      </w:r>
      <w:proofErr w:type="spellStart"/>
      <w:r w:rsidRPr="006B76DF">
        <w:rPr>
          <w:rFonts w:eastAsiaTheme="minorHAnsi"/>
          <w:lang w:eastAsia="en-US"/>
        </w:rPr>
        <w:t>Tas</w:t>
      </w:r>
      <w:r>
        <w:rPr>
          <w:rFonts w:eastAsiaTheme="minorHAnsi"/>
          <w:lang w:eastAsia="en-US"/>
        </w:rPr>
        <w:t>hakkori</w:t>
      </w:r>
      <w:proofErr w:type="spellEnd"/>
      <w:r>
        <w:rPr>
          <w:rFonts w:eastAsiaTheme="minorHAnsi"/>
          <w:lang w:eastAsia="en-US"/>
        </w:rPr>
        <w:t xml:space="preserve"> (2011) ‘unambiguously’ and ‘equivocally’ express their regard for the powerful </w:t>
      </w:r>
      <w:r w:rsidR="00511A98">
        <w:rPr>
          <w:rFonts w:eastAsiaTheme="minorHAnsi"/>
          <w:lang w:eastAsia="en-US"/>
        </w:rPr>
        <w:t xml:space="preserve">contributions that qualitative </w:t>
      </w:r>
      <w:r>
        <w:rPr>
          <w:rFonts w:eastAsiaTheme="minorHAnsi"/>
          <w:lang w:eastAsia="en-US"/>
        </w:rPr>
        <w:t>m</w:t>
      </w:r>
      <w:r w:rsidR="00511A98">
        <w:rPr>
          <w:rFonts w:eastAsiaTheme="minorHAnsi"/>
          <w:lang w:eastAsia="en-US"/>
        </w:rPr>
        <w:t>ethods</w:t>
      </w:r>
      <w:r w:rsidR="00F0635A">
        <w:rPr>
          <w:rFonts w:eastAsiaTheme="minorHAnsi"/>
          <w:lang w:eastAsia="en-US"/>
        </w:rPr>
        <w:t xml:space="preserve"> can make in MMR studies. T</w:t>
      </w:r>
      <w:r>
        <w:rPr>
          <w:rFonts w:eastAsiaTheme="minorHAnsi"/>
          <w:lang w:eastAsia="en-US"/>
        </w:rPr>
        <w:t>hey note</w:t>
      </w:r>
      <w:r w:rsidR="00F0635A">
        <w:rPr>
          <w:rFonts w:eastAsiaTheme="minorHAnsi"/>
          <w:lang w:eastAsia="en-US"/>
        </w:rPr>
        <w:t>, however,</w:t>
      </w:r>
      <w:r w:rsidR="00740006">
        <w:rPr>
          <w:rFonts w:eastAsiaTheme="minorHAnsi"/>
          <w:lang w:eastAsia="en-US"/>
        </w:rPr>
        <w:t xml:space="preserve"> that a salient criticism</w:t>
      </w:r>
      <w:r w:rsidR="0028358F">
        <w:rPr>
          <w:rFonts w:eastAsiaTheme="minorHAnsi"/>
          <w:lang w:eastAsia="en-US"/>
        </w:rPr>
        <w:t xml:space="preserve"> has been that ‘</w:t>
      </w:r>
      <w:r>
        <w:rPr>
          <w:rFonts w:eastAsiaTheme="minorHAnsi"/>
          <w:lang w:eastAsia="en-US"/>
        </w:rPr>
        <w:t>MMR subordinates QUAL</w:t>
      </w:r>
      <w:r w:rsidR="00514BD3">
        <w:rPr>
          <w:rFonts w:eastAsiaTheme="minorHAnsi"/>
          <w:lang w:eastAsia="en-US"/>
        </w:rPr>
        <w:t xml:space="preserve"> methods to a secondary </w:t>
      </w:r>
      <w:r w:rsidR="0028358F">
        <w:rPr>
          <w:rFonts w:eastAsiaTheme="minorHAnsi"/>
          <w:lang w:eastAsia="en-US"/>
        </w:rPr>
        <w:t>position to QUAN methods’</w:t>
      </w:r>
      <w:r>
        <w:rPr>
          <w:rFonts w:eastAsiaTheme="minorHAnsi"/>
          <w:lang w:eastAsia="en-US"/>
        </w:rPr>
        <w:t xml:space="preserve"> (p. 295). </w:t>
      </w:r>
      <w:proofErr w:type="spellStart"/>
      <w:r w:rsidR="007E2376">
        <w:rPr>
          <w:rFonts w:eastAsiaTheme="minorHAnsi"/>
          <w:lang w:eastAsia="en-US"/>
        </w:rPr>
        <w:t>Cresswell</w:t>
      </w:r>
      <w:proofErr w:type="spellEnd"/>
      <w:r w:rsidR="007E2376">
        <w:rPr>
          <w:rFonts w:eastAsiaTheme="minorHAnsi"/>
          <w:lang w:eastAsia="en-US"/>
        </w:rPr>
        <w:t xml:space="preserve"> (2011) also acknow</w:t>
      </w:r>
      <w:r w:rsidR="00653269">
        <w:rPr>
          <w:rFonts w:eastAsiaTheme="minorHAnsi"/>
          <w:lang w:eastAsia="en-US"/>
        </w:rPr>
        <w:t>ledges that</w:t>
      </w:r>
      <w:r w:rsidR="000858CC">
        <w:rPr>
          <w:rFonts w:eastAsiaTheme="minorHAnsi"/>
          <w:lang w:eastAsia="en-US"/>
        </w:rPr>
        <w:t>, in certain approaches</w:t>
      </w:r>
      <w:r w:rsidR="007E2376">
        <w:rPr>
          <w:rFonts w:eastAsiaTheme="minorHAnsi"/>
          <w:lang w:eastAsia="en-US"/>
        </w:rPr>
        <w:t xml:space="preserve">, mixed methods researchers have relegated qualitative inquiry to a secondary role. This being particularly so in embedded MMR designs where qualitative methods are often used in a supportive role in experimental, </w:t>
      </w:r>
      <w:r w:rsidR="000858CC">
        <w:rPr>
          <w:rFonts w:eastAsiaTheme="minorHAnsi"/>
          <w:lang w:eastAsia="en-US"/>
        </w:rPr>
        <w:t>inte</w:t>
      </w:r>
      <w:r w:rsidR="00653269">
        <w:rPr>
          <w:rFonts w:eastAsiaTheme="minorHAnsi"/>
          <w:lang w:eastAsia="en-US"/>
        </w:rPr>
        <w:t xml:space="preserve">rvention </w:t>
      </w:r>
      <w:r w:rsidR="00653269">
        <w:rPr>
          <w:rFonts w:eastAsiaTheme="minorHAnsi"/>
          <w:lang w:eastAsia="en-US"/>
        </w:rPr>
        <w:lastRenderedPageBreak/>
        <w:t xml:space="preserve">studies. </w:t>
      </w:r>
      <w:r w:rsidR="009B574C">
        <w:rPr>
          <w:rFonts w:eastAsiaTheme="minorHAnsi"/>
          <w:lang w:eastAsia="en-US"/>
        </w:rPr>
        <w:t>O</w:t>
      </w:r>
      <w:r w:rsidR="000858CC">
        <w:rPr>
          <w:rFonts w:eastAsiaTheme="minorHAnsi"/>
          <w:lang w:eastAsia="en-US"/>
        </w:rPr>
        <w:t>n the oth</w:t>
      </w:r>
      <w:r w:rsidR="00D75C5D">
        <w:rPr>
          <w:rFonts w:eastAsiaTheme="minorHAnsi"/>
          <w:lang w:eastAsia="en-US"/>
        </w:rPr>
        <w:t xml:space="preserve">er hand, </w:t>
      </w:r>
      <w:r w:rsidR="009B574C">
        <w:rPr>
          <w:rFonts w:eastAsiaTheme="minorHAnsi"/>
          <w:lang w:eastAsia="en-US"/>
        </w:rPr>
        <w:t xml:space="preserve">Creswell points out that </w:t>
      </w:r>
      <w:r w:rsidR="00D75C5D">
        <w:rPr>
          <w:rFonts w:eastAsiaTheme="minorHAnsi"/>
          <w:lang w:eastAsia="en-US"/>
        </w:rPr>
        <w:t>mixed methods studies can be found that give priority to qualitative</w:t>
      </w:r>
      <w:r w:rsidR="000858CC">
        <w:rPr>
          <w:rFonts w:eastAsiaTheme="minorHAnsi"/>
          <w:lang w:eastAsia="en-US"/>
        </w:rPr>
        <w:t xml:space="preserve"> over q</w:t>
      </w:r>
      <w:r w:rsidR="00D75C5D">
        <w:rPr>
          <w:rFonts w:eastAsiaTheme="minorHAnsi"/>
          <w:lang w:eastAsia="en-US"/>
        </w:rPr>
        <w:t>uantitative methods</w:t>
      </w:r>
      <w:r w:rsidR="000858CC">
        <w:rPr>
          <w:rFonts w:eastAsiaTheme="minorHAnsi"/>
          <w:lang w:eastAsia="en-US"/>
        </w:rPr>
        <w:t>.</w:t>
      </w:r>
    </w:p>
    <w:p w:rsidR="00002609" w:rsidRPr="00B46F11" w:rsidRDefault="00653269" w:rsidP="007E67B2">
      <w:pPr>
        <w:spacing w:line="480" w:lineRule="auto"/>
        <w:ind w:firstLine="720"/>
        <w:rPr>
          <w:b/>
        </w:rPr>
      </w:pPr>
      <w:r>
        <w:t>I</w:t>
      </w:r>
      <w:r w:rsidR="00002609">
        <w:t>n his content analysis of MMR articles</w:t>
      </w:r>
      <w:r>
        <w:t xml:space="preserve">, </w:t>
      </w:r>
      <w:proofErr w:type="spellStart"/>
      <w:r>
        <w:t>Bryman</w:t>
      </w:r>
      <w:proofErr w:type="spellEnd"/>
      <w:r>
        <w:t xml:space="preserve"> (2006)</w:t>
      </w:r>
      <w:r w:rsidR="00002609">
        <w:t xml:space="preserve"> highlights the dominance of the quantitative </w:t>
      </w:r>
      <w:r w:rsidR="005D46E3">
        <w:t xml:space="preserve">component in most MMR designs. </w:t>
      </w:r>
      <w:r w:rsidR="00002609">
        <w:t xml:space="preserve">In his interviews with researchers regarding their motivations for conducting MMR, </w:t>
      </w:r>
      <w:proofErr w:type="spellStart"/>
      <w:r w:rsidR="00002609">
        <w:t>Bryman</w:t>
      </w:r>
      <w:proofErr w:type="spellEnd"/>
      <w:r w:rsidR="00002609">
        <w:t xml:space="preserve"> (2007) found that most tended to lean toward</w:t>
      </w:r>
      <w:r w:rsidR="0028358F">
        <w:t>s</w:t>
      </w:r>
      <w:r w:rsidR="00002609">
        <w:t xml:space="preserve"> a positivistic methodology which made it difficult to see both sets of findings in dialogue with one another on an equal footing. The overall picture</w:t>
      </w:r>
      <w:r>
        <w:t>,</w:t>
      </w:r>
      <w:r w:rsidR="00002609">
        <w:t xml:space="preserve"> according to the typology developed by </w:t>
      </w:r>
      <w:r w:rsidR="005D46E3">
        <w:t>Johnson,</w:t>
      </w:r>
      <w:r w:rsidR="005D46E3">
        <w:rPr>
          <w:color w:val="000000"/>
        </w:rPr>
        <w:t xml:space="preserve"> </w:t>
      </w:r>
      <w:proofErr w:type="spellStart"/>
      <w:r w:rsidR="005D46E3">
        <w:rPr>
          <w:color w:val="000000"/>
        </w:rPr>
        <w:t>Onwuegbuzie</w:t>
      </w:r>
      <w:proofErr w:type="spellEnd"/>
      <w:r w:rsidR="005D46E3">
        <w:rPr>
          <w:color w:val="000000"/>
        </w:rPr>
        <w:t xml:space="preserve"> and Turner</w:t>
      </w:r>
      <w:r w:rsidR="00002609" w:rsidRPr="00253860">
        <w:t xml:space="preserve"> (2007) is </w:t>
      </w:r>
      <w:r w:rsidR="00002609">
        <w:t xml:space="preserve">that of </w:t>
      </w:r>
      <w:r w:rsidR="00002609" w:rsidRPr="00253860">
        <w:rPr>
          <w:i/>
        </w:rPr>
        <w:t>quantitative dominant</w:t>
      </w:r>
      <w:r w:rsidR="00002609" w:rsidRPr="00253860">
        <w:t xml:space="preserve"> </w:t>
      </w:r>
      <w:r w:rsidR="00002609">
        <w:t xml:space="preserve">MMR </w:t>
      </w:r>
      <w:r w:rsidR="000B2AC6">
        <w:t>which</w:t>
      </w:r>
      <w:r w:rsidR="00002609" w:rsidRPr="00253860">
        <w:t xml:space="preserve"> is symbolized as </w:t>
      </w:r>
      <w:proofErr w:type="spellStart"/>
      <w:r w:rsidR="00002609" w:rsidRPr="00253860">
        <w:t>QUANT+qual</w:t>
      </w:r>
      <w:proofErr w:type="spellEnd"/>
      <w:r w:rsidR="00002609" w:rsidRPr="00253860">
        <w:t xml:space="preserve">. This would fit </w:t>
      </w:r>
      <w:r w:rsidR="00442A33">
        <w:t xml:space="preserve">with </w:t>
      </w:r>
      <w:r w:rsidR="00002609" w:rsidRPr="00253860">
        <w:t xml:space="preserve">quantitative researchers who rely on a positivist or </w:t>
      </w:r>
      <w:proofErr w:type="spellStart"/>
      <w:r w:rsidR="00002609" w:rsidRPr="00253860">
        <w:t>postpositivistic</w:t>
      </w:r>
      <w:proofErr w:type="spellEnd"/>
      <w:r w:rsidR="00002609" w:rsidRPr="00253860">
        <w:t xml:space="preserve"> view of the research process, but believe it is important to include </w:t>
      </w:r>
      <w:r w:rsidR="009B574C">
        <w:t xml:space="preserve">qualitative data </w:t>
      </w:r>
      <w:r w:rsidR="00002609" w:rsidRPr="00253860">
        <w:t>in their otherwise quantitative studies.</w:t>
      </w:r>
    </w:p>
    <w:p w:rsidR="00002609" w:rsidRPr="00234185" w:rsidRDefault="00002609" w:rsidP="000A0908">
      <w:pPr>
        <w:spacing w:line="480" w:lineRule="auto"/>
        <w:ind w:firstLine="720"/>
        <w:rPr>
          <w:bCs/>
        </w:rPr>
      </w:pPr>
      <w:proofErr w:type="spellStart"/>
      <w:r>
        <w:t>Hesse-Biber</w:t>
      </w:r>
      <w:proofErr w:type="spellEnd"/>
      <w:r>
        <w:t xml:space="preserve"> (2010) believes that a </w:t>
      </w:r>
      <w:r w:rsidRPr="00253860">
        <w:rPr>
          <w:bCs/>
        </w:rPr>
        <w:t>‘methodological orthodoxy’</w:t>
      </w:r>
      <w:r>
        <w:rPr>
          <w:bCs/>
        </w:rPr>
        <w:t xml:space="preserve"> prevails in MMR</w:t>
      </w:r>
      <w:r w:rsidR="00527C69">
        <w:rPr>
          <w:bCs/>
        </w:rPr>
        <w:t xml:space="preserve"> in which quantitative methods are afforded higher status than qualitative methods</w:t>
      </w:r>
      <w:r w:rsidRPr="00885343">
        <w:rPr>
          <w:bCs/>
        </w:rPr>
        <w:t xml:space="preserve">. </w:t>
      </w:r>
      <w:r>
        <w:t xml:space="preserve">This point is emphasized specifically in </w:t>
      </w:r>
      <w:r w:rsidR="007E269A">
        <w:t>relation to sport and exer</w:t>
      </w:r>
      <w:r w:rsidR="00F0635A">
        <w:t>cise psychology</w:t>
      </w:r>
      <w:r>
        <w:t xml:space="preserve"> by </w:t>
      </w:r>
      <w:proofErr w:type="spellStart"/>
      <w:r>
        <w:t>McGannon</w:t>
      </w:r>
      <w:proofErr w:type="spellEnd"/>
      <w:r>
        <w:t xml:space="preserve"> and </w:t>
      </w:r>
      <w:proofErr w:type="spellStart"/>
      <w:r>
        <w:t>Schwei</w:t>
      </w:r>
      <w:r w:rsidR="003F036E">
        <w:t>nbenz</w:t>
      </w:r>
      <w:proofErr w:type="spellEnd"/>
      <w:r w:rsidR="003F036E">
        <w:t xml:space="preserve"> (2011). They</w:t>
      </w:r>
      <w:r w:rsidR="00F0635A">
        <w:t xml:space="preserve"> note that debates about MMR</w:t>
      </w:r>
      <w:r w:rsidR="00502044">
        <w:t xml:space="preserve"> </w:t>
      </w:r>
      <w:r>
        <w:t>have been</w:t>
      </w:r>
      <w:r w:rsidR="00653269">
        <w:t xml:space="preserve"> framed primarily within a </w:t>
      </w:r>
      <w:proofErr w:type="spellStart"/>
      <w:r w:rsidR="00653269">
        <w:t>post</w:t>
      </w:r>
      <w:r w:rsidR="0028358F">
        <w:t>positivistic</w:t>
      </w:r>
      <w:proofErr w:type="spellEnd"/>
      <w:r w:rsidR="0028358F">
        <w:t xml:space="preserve"> discourse which</w:t>
      </w:r>
      <w:r>
        <w:t xml:space="preserve"> holds that qualitative r</w:t>
      </w:r>
      <w:r w:rsidR="00653269">
        <w:t xml:space="preserve">esearch is only valuable </w:t>
      </w:r>
      <w:r>
        <w:t>as long as it can be integrated into quantitative lines of inquiry. This relegates</w:t>
      </w:r>
      <w:r w:rsidR="00B46F11">
        <w:t xml:space="preserve"> the former to </w:t>
      </w:r>
      <w:r w:rsidR="0028358F">
        <w:t xml:space="preserve">a supporting and subsidiary </w:t>
      </w:r>
      <w:r w:rsidR="00511A98">
        <w:t>role in the overall process.</w:t>
      </w:r>
      <w:r w:rsidR="00F0635A">
        <w:t xml:space="preserve"> T</w:t>
      </w:r>
      <w:r w:rsidR="003F036E">
        <w:t>he</w:t>
      </w:r>
      <w:r>
        <w:t xml:space="preserve"> regular subordination of qualitative research in MMR creates a power hierarchy. Indeed, they suggest that the mixed methods discourse of inclusiveness and pragmatism as </w:t>
      </w:r>
      <w:r w:rsidR="0028358F">
        <w:t>well as paradigmatic pluralism</w:t>
      </w:r>
      <w:r w:rsidR="00442A33">
        <w:t>,</w:t>
      </w:r>
      <w:r w:rsidR="0028358F">
        <w:t xml:space="preserve"> ‘</w:t>
      </w:r>
      <w:r>
        <w:t>may actually serve as a cover for the continuing dominanc</w:t>
      </w:r>
      <w:r w:rsidR="0028358F">
        <w:t>e of post-positivism, marginaliz</w:t>
      </w:r>
      <w:r>
        <w:t>ing non-po</w:t>
      </w:r>
      <w:r w:rsidR="0028358F">
        <w:t>sitivist research methodologies’</w:t>
      </w:r>
      <w:r>
        <w:t xml:space="preserve"> (p. 377). </w:t>
      </w:r>
      <w:r w:rsidR="00F0635A">
        <w:t xml:space="preserve">Any notion of </w:t>
      </w:r>
      <w:r w:rsidR="00740006">
        <w:t xml:space="preserve">the </w:t>
      </w:r>
      <w:r w:rsidR="00F0635A">
        <w:t>dominan</w:t>
      </w:r>
      <w:r w:rsidR="00452F00">
        <w:t xml:space="preserve">ce of one approach </w:t>
      </w:r>
      <w:r w:rsidR="00F0635A">
        <w:t xml:space="preserve">signals that differential </w:t>
      </w:r>
      <w:r w:rsidR="00F0635A" w:rsidRPr="007B0D32">
        <w:rPr>
          <w:i/>
        </w:rPr>
        <w:t>power</w:t>
      </w:r>
      <w:r w:rsidR="00F0635A">
        <w:t xml:space="preserve"> resources are involved.</w:t>
      </w:r>
    </w:p>
    <w:p w:rsidR="00002609" w:rsidRPr="00833B8A" w:rsidRDefault="00002609" w:rsidP="002B6F4D">
      <w:pPr>
        <w:spacing w:line="480" w:lineRule="auto"/>
        <w:ind w:firstLine="720"/>
        <w:rPr>
          <w:rFonts w:eastAsiaTheme="minorHAnsi"/>
          <w:lang w:eastAsia="en-US"/>
        </w:rPr>
      </w:pPr>
      <w:proofErr w:type="gramStart"/>
      <w:r>
        <w:lastRenderedPageBreak/>
        <w:t xml:space="preserve">Mason (2006) notes that MMR is </w:t>
      </w:r>
      <w:r w:rsidRPr="00833B8A">
        <w:rPr>
          <w:rFonts w:eastAsiaTheme="minorHAnsi"/>
          <w:lang w:eastAsia="en-US"/>
        </w:rPr>
        <w:t>influenced by practical, political and resource issues that establish certain constraints and contexts as well as creating inequalities and</w:t>
      </w:r>
      <w:r w:rsidR="00DC5BA4">
        <w:rPr>
          <w:rFonts w:eastAsiaTheme="minorHAnsi"/>
          <w:lang w:eastAsia="en-US"/>
        </w:rPr>
        <w:t xml:space="preserve"> </w:t>
      </w:r>
      <w:r w:rsidR="00F0635A">
        <w:rPr>
          <w:rFonts w:eastAsiaTheme="minorHAnsi"/>
          <w:lang w:eastAsia="en-US"/>
        </w:rPr>
        <w:t>difference</w:t>
      </w:r>
      <w:r w:rsidRPr="00833B8A">
        <w:rPr>
          <w:rFonts w:eastAsiaTheme="minorHAnsi"/>
          <w:lang w:eastAsia="en-US"/>
        </w:rPr>
        <w:t xml:space="preserve"> between researchers and approaches.</w:t>
      </w:r>
      <w:proofErr w:type="gramEnd"/>
      <w:r w:rsidRPr="00833B8A">
        <w:rPr>
          <w:rFonts w:eastAsiaTheme="minorHAnsi"/>
          <w:lang w:eastAsia="en-US"/>
        </w:rPr>
        <w:t xml:space="preserve"> These include the following:</w:t>
      </w:r>
    </w:p>
    <w:p w:rsidR="00002609" w:rsidRPr="002B6F4D" w:rsidRDefault="00002609" w:rsidP="002B6F4D">
      <w:pPr>
        <w:autoSpaceDE w:val="0"/>
        <w:autoSpaceDN w:val="0"/>
        <w:adjustRightInd w:val="0"/>
        <w:spacing w:line="480" w:lineRule="auto"/>
        <w:rPr>
          <w:rFonts w:eastAsiaTheme="minorHAnsi"/>
          <w:lang w:eastAsia="en-US"/>
        </w:rPr>
      </w:pPr>
      <w:r w:rsidRPr="00833B8A">
        <w:rPr>
          <w:rFonts w:eastAsiaTheme="minorHAnsi"/>
          <w:lang w:eastAsia="en-US"/>
        </w:rPr>
        <w:tab/>
      </w:r>
      <w:proofErr w:type="gramStart"/>
      <w:r w:rsidRPr="00833B8A">
        <w:rPr>
          <w:rFonts w:eastAsiaTheme="minorHAnsi"/>
          <w:lang w:eastAsia="en-US"/>
        </w:rPr>
        <w:t xml:space="preserve">Power, status and inequalities within and between teams, and for individual </w:t>
      </w:r>
      <w:r w:rsidRPr="00833B8A">
        <w:rPr>
          <w:rFonts w:eastAsiaTheme="minorHAnsi"/>
          <w:lang w:eastAsia="en-US"/>
        </w:rPr>
        <w:tab/>
        <w:t>researchers, and between disciplines and fields of interest.</w:t>
      </w:r>
      <w:proofErr w:type="gramEnd"/>
      <w:r w:rsidRPr="00833B8A">
        <w:rPr>
          <w:rFonts w:eastAsiaTheme="minorHAnsi"/>
          <w:lang w:eastAsia="en-US"/>
        </w:rPr>
        <w:t xml:space="preserve"> We know that not all </w:t>
      </w:r>
      <w:r w:rsidRPr="00833B8A">
        <w:rPr>
          <w:rFonts w:eastAsiaTheme="minorHAnsi"/>
          <w:lang w:eastAsia="en-US"/>
        </w:rPr>
        <w:tab/>
        <w:t xml:space="preserve">methods and approaches are universally perceived as being equally valid, rigorous </w:t>
      </w:r>
      <w:r w:rsidRPr="00833B8A">
        <w:rPr>
          <w:rFonts w:eastAsiaTheme="minorHAnsi"/>
          <w:lang w:eastAsia="en-US"/>
        </w:rPr>
        <w:tab/>
        <w:t xml:space="preserve">or meaningful, and that research involves power relations and struggles (often </w:t>
      </w:r>
      <w:r w:rsidRPr="00833B8A">
        <w:rPr>
          <w:rFonts w:eastAsiaTheme="minorHAnsi"/>
          <w:lang w:eastAsia="en-US"/>
        </w:rPr>
        <w:tab/>
        <w:t xml:space="preserve">between people with very different kinds of employment contract) and is conducted in </w:t>
      </w:r>
      <w:r w:rsidRPr="00833B8A">
        <w:rPr>
          <w:rFonts w:eastAsiaTheme="minorHAnsi"/>
          <w:lang w:eastAsia="en-US"/>
        </w:rPr>
        <w:tab/>
        <w:t>different political and economic contexts. (Mason, 2006, 11-12</w:t>
      </w:r>
      <w:r w:rsidR="00833B8A">
        <w:rPr>
          <w:rFonts w:eastAsiaTheme="minorHAnsi"/>
          <w:lang w:eastAsia="en-US"/>
        </w:rPr>
        <w:t>)</w:t>
      </w:r>
      <w:r w:rsidRPr="00833B8A">
        <w:rPr>
          <w:rFonts w:eastAsiaTheme="minorHAnsi"/>
          <w:lang w:eastAsia="en-US"/>
        </w:rPr>
        <w:t>.</w:t>
      </w:r>
    </w:p>
    <w:p w:rsidR="004F1E3B" w:rsidRPr="0074176B" w:rsidRDefault="00740006" w:rsidP="002B6F4D">
      <w:pPr>
        <w:autoSpaceDE w:val="0"/>
        <w:autoSpaceDN w:val="0"/>
        <w:adjustRightInd w:val="0"/>
        <w:spacing w:line="480" w:lineRule="auto"/>
        <w:ind w:firstLine="720"/>
        <w:rPr>
          <w:rFonts w:ascii="Times-Roman" w:eastAsiaTheme="minorHAnsi" w:hAnsi="Times-Roman" w:cs="Times-Roman"/>
          <w:lang w:eastAsia="en-US"/>
        </w:rPr>
      </w:pPr>
      <w:r>
        <w:rPr>
          <w:rFonts w:ascii="Times-Roman" w:eastAsiaTheme="minorHAnsi" w:hAnsi="Times-Roman" w:cs="Times-Roman"/>
          <w:lang w:eastAsia="en-US"/>
        </w:rPr>
        <w:t>Many</w:t>
      </w:r>
      <w:r w:rsidR="009B574C">
        <w:rPr>
          <w:rFonts w:ascii="Times-Roman" w:eastAsiaTheme="minorHAnsi" w:hAnsi="Times-Roman" w:cs="Times-Roman"/>
          <w:lang w:eastAsia="en-US"/>
        </w:rPr>
        <w:t xml:space="preserve"> of</w:t>
      </w:r>
      <w:r w:rsidR="00DC5BA4" w:rsidRPr="0074176B">
        <w:rPr>
          <w:rFonts w:ascii="Times-Roman" w:eastAsiaTheme="minorHAnsi" w:hAnsi="Times-Roman" w:cs="Times-Roman"/>
          <w:lang w:eastAsia="en-US"/>
        </w:rPr>
        <w:t xml:space="preserve"> issues </w:t>
      </w:r>
      <w:r w:rsidR="009B574C">
        <w:rPr>
          <w:rFonts w:ascii="Times-Roman" w:eastAsiaTheme="minorHAnsi" w:hAnsi="Times-Roman" w:cs="Times-Roman"/>
          <w:lang w:eastAsia="en-US"/>
        </w:rPr>
        <w:t xml:space="preserve">mentioned by Mason (2006) </w:t>
      </w:r>
      <w:r w:rsidR="00DC5BA4" w:rsidRPr="0074176B">
        <w:rPr>
          <w:rFonts w:ascii="Times-Roman" w:eastAsiaTheme="minorHAnsi" w:hAnsi="Times-Roman" w:cs="Times-Roman"/>
          <w:lang w:eastAsia="en-US"/>
        </w:rPr>
        <w:t xml:space="preserve">are highlighted by </w:t>
      </w:r>
      <w:proofErr w:type="spellStart"/>
      <w:r w:rsidR="00DC5BA4" w:rsidRPr="0074176B">
        <w:rPr>
          <w:rFonts w:ascii="Times-Roman" w:eastAsiaTheme="minorHAnsi" w:hAnsi="Times-Roman" w:cs="Times-Roman"/>
          <w:lang w:eastAsia="en-US"/>
        </w:rPr>
        <w:t>O’Cath</w:t>
      </w:r>
      <w:r w:rsidR="00FD3007">
        <w:rPr>
          <w:rFonts w:ascii="Times-Roman" w:eastAsiaTheme="minorHAnsi" w:hAnsi="Times-Roman" w:cs="Times-Roman"/>
          <w:lang w:eastAsia="en-US"/>
        </w:rPr>
        <w:t>ain</w:t>
      </w:r>
      <w:proofErr w:type="spellEnd"/>
      <w:r w:rsidR="00FD3007">
        <w:rPr>
          <w:rFonts w:ascii="Times-Roman" w:eastAsiaTheme="minorHAnsi" w:hAnsi="Times-Roman" w:cs="Times-Roman"/>
          <w:lang w:eastAsia="en-US"/>
        </w:rPr>
        <w:t xml:space="preserve">, Murphy and Nicholl (2008) </w:t>
      </w:r>
      <w:r w:rsidR="00234185">
        <w:rPr>
          <w:rFonts w:ascii="Times-Roman" w:eastAsiaTheme="minorHAnsi" w:hAnsi="Times-Roman" w:cs="Times-Roman"/>
          <w:lang w:eastAsia="en-US"/>
        </w:rPr>
        <w:t>in their interview based study of</w:t>
      </w:r>
      <w:r w:rsidR="0028358F">
        <w:rPr>
          <w:rFonts w:ascii="Times-Roman" w:eastAsiaTheme="minorHAnsi" w:hAnsi="Times-Roman" w:cs="Times-Roman"/>
          <w:lang w:eastAsia="en-US"/>
        </w:rPr>
        <w:t xml:space="preserve"> researchers who</w:t>
      </w:r>
      <w:r w:rsidR="00DC5BA4" w:rsidRPr="0074176B">
        <w:rPr>
          <w:rFonts w:ascii="Times-Roman" w:eastAsiaTheme="minorHAnsi" w:hAnsi="Times-Roman" w:cs="Times-Roman"/>
          <w:lang w:eastAsia="en-US"/>
        </w:rPr>
        <w:t xml:space="preserve"> worked on MMR </w:t>
      </w:r>
      <w:r w:rsidR="00234185">
        <w:rPr>
          <w:rFonts w:ascii="Times-Roman" w:eastAsiaTheme="minorHAnsi" w:hAnsi="Times-Roman" w:cs="Times-Roman"/>
          <w:lang w:eastAsia="en-US"/>
        </w:rPr>
        <w:t xml:space="preserve">projects </w:t>
      </w:r>
      <w:r w:rsidR="00DC5BA4" w:rsidRPr="0074176B">
        <w:rPr>
          <w:rFonts w:ascii="Times-Roman" w:eastAsiaTheme="minorHAnsi" w:hAnsi="Times-Roman" w:cs="Times-Roman"/>
          <w:lang w:eastAsia="en-US"/>
        </w:rPr>
        <w:t xml:space="preserve">in </w:t>
      </w:r>
      <w:r w:rsidR="00B40573">
        <w:rPr>
          <w:rFonts w:ascii="Times-Roman" w:eastAsiaTheme="minorHAnsi" w:hAnsi="Times-Roman" w:cs="Times-Roman"/>
          <w:lang w:eastAsia="en-US"/>
        </w:rPr>
        <w:t xml:space="preserve">the health services. With regard to </w:t>
      </w:r>
      <w:r w:rsidR="00DC5BA4" w:rsidRPr="0074176B">
        <w:rPr>
          <w:rFonts w:ascii="Times-Roman" w:eastAsiaTheme="minorHAnsi" w:hAnsi="Times-Roman" w:cs="Times-Roman"/>
          <w:lang w:eastAsia="en-US"/>
        </w:rPr>
        <w:t>the facilitators of</w:t>
      </w:r>
      <w:r w:rsidR="00442A33">
        <w:rPr>
          <w:rFonts w:ascii="Times-Roman" w:eastAsiaTheme="minorHAnsi" w:hAnsi="Times-Roman" w:cs="Times-Roman"/>
          <w:lang w:eastAsia="en-US"/>
        </w:rPr>
        <w:t>,</w:t>
      </w:r>
      <w:r w:rsidR="00DC5BA4" w:rsidRPr="0074176B">
        <w:rPr>
          <w:rFonts w:ascii="Times-Roman" w:eastAsiaTheme="minorHAnsi" w:hAnsi="Times-Roman" w:cs="Times-Roman"/>
          <w:lang w:eastAsia="en-US"/>
        </w:rPr>
        <w:t xml:space="preserve"> and barriers to</w:t>
      </w:r>
      <w:r w:rsidR="00442A33">
        <w:rPr>
          <w:rFonts w:ascii="Times-Roman" w:eastAsiaTheme="minorHAnsi" w:hAnsi="Times-Roman" w:cs="Times-Roman"/>
          <w:lang w:eastAsia="en-US"/>
        </w:rPr>
        <w:t>,</w:t>
      </w:r>
      <w:r w:rsidR="00DC5BA4" w:rsidRPr="0074176B">
        <w:rPr>
          <w:rFonts w:ascii="Times-Roman" w:eastAsiaTheme="minorHAnsi" w:hAnsi="Times-Roman" w:cs="Times-Roman"/>
          <w:lang w:eastAsia="en-US"/>
        </w:rPr>
        <w:t xml:space="preserve"> exploiting</w:t>
      </w:r>
      <w:r w:rsidR="00B40573">
        <w:rPr>
          <w:rFonts w:ascii="Times-Roman" w:eastAsiaTheme="minorHAnsi" w:hAnsi="Times-Roman" w:cs="Times-Roman"/>
          <w:lang w:eastAsia="en-US"/>
        </w:rPr>
        <w:t xml:space="preserve"> the potential of this approach, they found that</w:t>
      </w:r>
      <w:r w:rsidR="000B2AC6" w:rsidRPr="0074176B">
        <w:rPr>
          <w:rFonts w:ascii="Times-Roman" w:eastAsiaTheme="minorHAnsi" w:hAnsi="Times-Roman" w:cs="Times-Roman"/>
          <w:lang w:eastAsia="en-US"/>
        </w:rPr>
        <w:t xml:space="preserve"> q</w:t>
      </w:r>
      <w:r w:rsidR="004F1E3B" w:rsidRPr="0074176B">
        <w:rPr>
          <w:rFonts w:ascii="Times-Roman" w:eastAsiaTheme="minorHAnsi" w:hAnsi="Times-Roman" w:cs="Times-Roman"/>
          <w:lang w:eastAsia="en-US"/>
        </w:rPr>
        <w:t>ualitative researchers</w:t>
      </w:r>
      <w:r w:rsidR="000B2AC6" w:rsidRPr="0074176B">
        <w:rPr>
          <w:rFonts w:ascii="Times-Roman" w:eastAsiaTheme="minorHAnsi" w:hAnsi="Times-Roman" w:cs="Times-Roman"/>
          <w:lang w:eastAsia="en-US"/>
        </w:rPr>
        <w:t xml:space="preserve"> often </w:t>
      </w:r>
      <w:r w:rsidR="004F1E3B" w:rsidRPr="0074176B">
        <w:rPr>
          <w:rFonts w:ascii="Times-Roman" w:eastAsiaTheme="minorHAnsi" w:hAnsi="Times-Roman" w:cs="Times-Roman"/>
          <w:lang w:eastAsia="en-US"/>
        </w:rPr>
        <w:t>described how quantitative researchers made judgments</w:t>
      </w:r>
      <w:r w:rsidR="000B2AC6" w:rsidRPr="0074176B">
        <w:rPr>
          <w:rFonts w:ascii="Times-Roman" w:eastAsiaTheme="minorHAnsi" w:hAnsi="Times-Roman" w:cs="Times-Roman"/>
          <w:lang w:eastAsia="en-US"/>
        </w:rPr>
        <w:t xml:space="preserve"> </w:t>
      </w:r>
      <w:r w:rsidR="004F1E3B" w:rsidRPr="0074176B">
        <w:rPr>
          <w:rFonts w:ascii="Times-Roman" w:eastAsiaTheme="minorHAnsi" w:hAnsi="Times-Roman" w:cs="Times-Roman"/>
          <w:lang w:eastAsia="en-US"/>
        </w:rPr>
        <w:t>about the qu</w:t>
      </w:r>
      <w:r w:rsidR="00C94F83">
        <w:rPr>
          <w:rFonts w:ascii="Times-Roman" w:eastAsiaTheme="minorHAnsi" w:hAnsi="Times-Roman" w:cs="Times-Roman"/>
          <w:lang w:eastAsia="en-US"/>
        </w:rPr>
        <w:t>ality of their work</w:t>
      </w:r>
      <w:r w:rsidR="004F1E3B" w:rsidRPr="0074176B">
        <w:rPr>
          <w:rFonts w:ascii="Times-Roman" w:eastAsiaTheme="minorHAnsi" w:hAnsi="Times-Roman" w:cs="Times-Roman"/>
          <w:lang w:eastAsia="en-US"/>
        </w:rPr>
        <w:t xml:space="preserve"> based</w:t>
      </w:r>
      <w:r w:rsidR="000B2AC6" w:rsidRPr="0074176B">
        <w:rPr>
          <w:rFonts w:ascii="Times-Roman" w:eastAsiaTheme="minorHAnsi" w:hAnsi="Times-Roman" w:cs="Times-Roman"/>
          <w:lang w:eastAsia="en-US"/>
        </w:rPr>
        <w:t xml:space="preserve"> </w:t>
      </w:r>
      <w:r w:rsidR="00C94F83">
        <w:rPr>
          <w:rFonts w:ascii="Times-Roman" w:eastAsiaTheme="minorHAnsi" w:hAnsi="Times-Roman" w:cs="Times-Roman"/>
          <w:lang w:eastAsia="en-US"/>
        </w:rPr>
        <w:t xml:space="preserve">on the </w:t>
      </w:r>
      <w:r w:rsidR="004F1E3B" w:rsidRPr="0074176B">
        <w:rPr>
          <w:rFonts w:ascii="Times-Roman" w:eastAsiaTheme="minorHAnsi" w:hAnsi="Times-Roman" w:cs="Times-Roman"/>
          <w:lang w:eastAsia="en-US"/>
        </w:rPr>
        <w:t xml:space="preserve">strengths </w:t>
      </w:r>
      <w:r w:rsidR="00C94F83">
        <w:rPr>
          <w:rFonts w:ascii="Times-Roman" w:eastAsiaTheme="minorHAnsi" w:hAnsi="Times-Roman" w:cs="Times-Roman"/>
          <w:lang w:eastAsia="en-US"/>
        </w:rPr>
        <w:t xml:space="preserve">and purposes </w:t>
      </w:r>
      <w:r w:rsidR="004F1E3B" w:rsidRPr="0074176B">
        <w:rPr>
          <w:rFonts w:ascii="Times-Roman" w:eastAsiaTheme="minorHAnsi" w:hAnsi="Times-Roman" w:cs="Times-Roman"/>
          <w:lang w:eastAsia="en-US"/>
        </w:rPr>
        <w:t>of quantitative</w:t>
      </w:r>
      <w:r w:rsidR="000B2AC6" w:rsidRPr="0074176B">
        <w:rPr>
          <w:rFonts w:ascii="Times-Roman" w:eastAsiaTheme="minorHAnsi" w:hAnsi="Times-Roman" w:cs="Times-Roman"/>
          <w:lang w:eastAsia="en-US"/>
        </w:rPr>
        <w:t xml:space="preserve"> </w:t>
      </w:r>
      <w:r w:rsidR="004F1E3B" w:rsidRPr="0074176B">
        <w:rPr>
          <w:rFonts w:ascii="Times-Roman" w:eastAsiaTheme="minorHAnsi" w:hAnsi="Times-Roman" w:cs="Times-Roman"/>
          <w:lang w:eastAsia="en-US"/>
        </w:rPr>
        <w:t>research, in particular the use of large random samples</w:t>
      </w:r>
      <w:r w:rsidR="000B2AC6" w:rsidRPr="0074176B">
        <w:rPr>
          <w:rFonts w:ascii="Times-Roman" w:eastAsiaTheme="minorHAnsi" w:hAnsi="Times-Roman" w:cs="Times-Roman"/>
          <w:lang w:eastAsia="en-US"/>
        </w:rPr>
        <w:t xml:space="preserve"> </w:t>
      </w:r>
      <w:r w:rsidR="004F1E3B" w:rsidRPr="0074176B">
        <w:rPr>
          <w:rFonts w:ascii="Times-Roman" w:eastAsiaTheme="minorHAnsi" w:hAnsi="Times-Roman" w:cs="Times-Roman"/>
          <w:lang w:eastAsia="en-US"/>
        </w:rPr>
        <w:t>to ensure generalizability. They felt</w:t>
      </w:r>
      <w:r w:rsidR="0074176B">
        <w:rPr>
          <w:rFonts w:ascii="Times-Roman" w:eastAsiaTheme="minorHAnsi" w:hAnsi="Times-Roman" w:cs="Times-Roman"/>
          <w:lang w:eastAsia="en-US"/>
        </w:rPr>
        <w:t>, therefore,</w:t>
      </w:r>
      <w:r w:rsidR="004F1E3B" w:rsidRPr="0074176B">
        <w:rPr>
          <w:rFonts w:ascii="Times-Roman" w:eastAsiaTheme="minorHAnsi" w:hAnsi="Times-Roman" w:cs="Times-Roman"/>
          <w:lang w:eastAsia="en-US"/>
        </w:rPr>
        <w:t xml:space="preserve"> that some quantitative</w:t>
      </w:r>
      <w:r w:rsidR="000B2AC6" w:rsidRPr="0074176B">
        <w:rPr>
          <w:rFonts w:ascii="Times-Roman" w:eastAsiaTheme="minorHAnsi" w:hAnsi="Times-Roman" w:cs="Times-Roman"/>
          <w:lang w:eastAsia="en-US"/>
        </w:rPr>
        <w:t xml:space="preserve"> </w:t>
      </w:r>
      <w:r w:rsidR="004F1E3B" w:rsidRPr="0074176B">
        <w:rPr>
          <w:rFonts w:ascii="Times-Roman" w:eastAsiaTheme="minorHAnsi" w:hAnsi="Times-Roman" w:cs="Times-Roman"/>
          <w:lang w:eastAsia="en-US"/>
        </w:rPr>
        <w:t xml:space="preserve">researchers did </w:t>
      </w:r>
      <w:r w:rsidR="0028358F">
        <w:rPr>
          <w:rFonts w:ascii="Times-Roman" w:eastAsiaTheme="minorHAnsi" w:hAnsi="Times-Roman" w:cs="Times-Roman"/>
          <w:lang w:eastAsia="en-US"/>
        </w:rPr>
        <w:t>not respect qualitative research which</w:t>
      </w:r>
      <w:r w:rsidR="00C94F83">
        <w:rPr>
          <w:rFonts w:ascii="Times-Roman" w:eastAsiaTheme="minorHAnsi" w:hAnsi="Times-Roman" w:cs="Times-Roman"/>
          <w:lang w:eastAsia="en-US"/>
        </w:rPr>
        <w:t xml:space="preserve"> led </w:t>
      </w:r>
      <w:r w:rsidR="004F1E3B" w:rsidRPr="0074176B">
        <w:rPr>
          <w:rFonts w:ascii="Times-Roman" w:eastAsiaTheme="minorHAnsi" w:hAnsi="Times-Roman" w:cs="Times-Roman"/>
          <w:lang w:eastAsia="en-US"/>
        </w:rPr>
        <w:t xml:space="preserve">to </w:t>
      </w:r>
      <w:r w:rsidR="00511A98">
        <w:rPr>
          <w:rFonts w:ascii="Times-Roman" w:eastAsiaTheme="minorHAnsi" w:hAnsi="Times-Roman" w:cs="Times-Roman"/>
          <w:lang w:eastAsia="en-US"/>
        </w:rPr>
        <w:t xml:space="preserve">the </w:t>
      </w:r>
      <w:r w:rsidR="004F1E3B" w:rsidRPr="0074176B">
        <w:rPr>
          <w:rFonts w:ascii="Times-Roman" w:eastAsiaTheme="minorHAnsi" w:hAnsi="Times-Roman" w:cs="Times-Roman"/>
          <w:lang w:eastAsia="en-US"/>
        </w:rPr>
        <w:t>qualitative researchers constantly</w:t>
      </w:r>
      <w:r w:rsidR="000B2AC6" w:rsidRPr="0074176B">
        <w:rPr>
          <w:rFonts w:ascii="Times-Roman" w:eastAsiaTheme="minorHAnsi" w:hAnsi="Times-Roman" w:cs="Times-Roman"/>
          <w:lang w:eastAsia="en-US"/>
        </w:rPr>
        <w:t xml:space="preserve"> </w:t>
      </w:r>
      <w:r w:rsidR="004F1E3B" w:rsidRPr="0074176B">
        <w:rPr>
          <w:rFonts w:ascii="Times-Roman" w:eastAsiaTheme="minorHAnsi" w:hAnsi="Times-Roman" w:cs="Times-Roman"/>
          <w:lang w:eastAsia="en-US"/>
        </w:rPr>
        <w:t xml:space="preserve">being asked to justify </w:t>
      </w:r>
      <w:proofErr w:type="gramStart"/>
      <w:r w:rsidR="004F1E3B" w:rsidRPr="0074176B">
        <w:rPr>
          <w:rFonts w:ascii="Times-Roman" w:eastAsiaTheme="minorHAnsi" w:hAnsi="Times-Roman" w:cs="Times-Roman"/>
          <w:lang w:eastAsia="en-US"/>
        </w:rPr>
        <w:t xml:space="preserve">their </w:t>
      </w:r>
      <w:r w:rsidR="003F036E">
        <w:rPr>
          <w:rFonts w:ascii="Times-Roman" w:eastAsiaTheme="minorHAnsi" w:hAnsi="Times-Roman" w:cs="Times-Roman"/>
          <w:lang w:eastAsia="en-US"/>
        </w:rPr>
        <w:t>,</w:t>
      </w:r>
      <w:proofErr w:type="gramEnd"/>
      <w:r w:rsidR="004F1E3B" w:rsidRPr="0074176B">
        <w:rPr>
          <w:rFonts w:ascii="Times-Roman" w:eastAsiaTheme="minorHAnsi" w:hAnsi="Times-Roman" w:cs="Times-Roman"/>
          <w:lang w:eastAsia="en-US"/>
        </w:rPr>
        <w:t xml:space="preserve"> or fight for space to talk about their work</w:t>
      </w:r>
      <w:r w:rsidR="003F036E">
        <w:rPr>
          <w:rFonts w:ascii="Times-Roman" w:eastAsiaTheme="minorHAnsi" w:hAnsi="Times-Roman" w:cs="Times-Roman"/>
          <w:lang w:eastAsia="en-US"/>
        </w:rPr>
        <w:t>,</w:t>
      </w:r>
      <w:r w:rsidR="004F1E3B" w:rsidRPr="0074176B">
        <w:rPr>
          <w:rFonts w:ascii="Times-Roman" w:eastAsiaTheme="minorHAnsi" w:hAnsi="Times-Roman" w:cs="Times-Roman"/>
          <w:lang w:eastAsia="en-US"/>
        </w:rPr>
        <w:t xml:space="preserve"> within team meetings. This</w:t>
      </w:r>
      <w:r w:rsidR="000B2AC6" w:rsidRPr="0074176B">
        <w:rPr>
          <w:rFonts w:ascii="Times-Roman" w:eastAsiaTheme="minorHAnsi" w:hAnsi="Times-Roman" w:cs="Times-Roman"/>
          <w:lang w:eastAsia="en-US"/>
        </w:rPr>
        <w:t xml:space="preserve"> </w:t>
      </w:r>
      <w:r w:rsidR="004F1E3B" w:rsidRPr="0074176B">
        <w:rPr>
          <w:rFonts w:ascii="Times-Roman" w:eastAsiaTheme="minorHAnsi" w:hAnsi="Times-Roman" w:cs="Times-Roman"/>
          <w:lang w:eastAsia="en-US"/>
        </w:rPr>
        <w:t xml:space="preserve">lack of respect </w:t>
      </w:r>
      <w:r w:rsidR="00C94F83">
        <w:rPr>
          <w:rFonts w:ascii="Times-Roman" w:eastAsiaTheme="minorHAnsi" w:hAnsi="Times-Roman" w:cs="Times-Roman"/>
          <w:lang w:eastAsia="en-US"/>
        </w:rPr>
        <w:t>for ontological, epistemological and methodological</w:t>
      </w:r>
      <w:r w:rsidR="000B2AC6" w:rsidRPr="0074176B">
        <w:rPr>
          <w:rFonts w:ascii="Times-Roman" w:eastAsiaTheme="minorHAnsi" w:hAnsi="Times-Roman" w:cs="Times-Roman"/>
          <w:lang w:eastAsia="en-US"/>
        </w:rPr>
        <w:t xml:space="preserve"> difference </w:t>
      </w:r>
      <w:r w:rsidR="004F1E3B" w:rsidRPr="0074176B">
        <w:rPr>
          <w:rFonts w:ascii="Times-Roman" w:eastAsiaTheme="minorHAnsi" w:hAnsi="Times-Roman" w:cs="Times-Roman"/>
          <w:lang w:eastAsia="en-US"/>
        </w:rPr>
        <w:t>was communicated both explicitly</w:t>
      </w:r>
      <w:r w:rsidR="000B2AC6" w:rsidRPr="0074176B">
        <w:rPr>
          <w:rFonts w:ascii="Times-Roman" w:eastAsiaTheme="minorHAnsi" w:hAnsi="Times-Roman" w:cs="Times-Roman"/>
          <w:lang w:eastAsia="en-US"/>
        </w:rPr>
        <w:t xml:space="preserve"> </w:t>
      </w:r>
      <w:r w:rsidR="004F1E3B" w:rsidRPr="0074176B">
        <w:rPr>
          <w:rFonts w:ascii="Times-Roman" w:eastAsiaTheme="minorHAnsi" w:hAnsi="Times-Roman" w:cs="Times-Roman"/>
          <w:lang w:eastAsia="en-US"/>
        </w:rPr>
        <w:t>and implicitly</w:t>
      </w:r>
      <w:r w:rsidR="000B2AC6" w:rsidRPr="0074176B">
        <w:rPr>
          <w:rFonts w:ascii="Times-Roman" w:eastAsiaTheme="minorHAnsi" w:hAnsi="Times-Roman" w:cs="Times-Roman"/>
          <w:lang w:eastAsia="en-US"/>
        </w:rPr>
        <w:t xml:space="preserve"> and often led to</w:t>
      </w:r>
      <w:r w:rsidR="0074176B" w:rsidRPr="0074176B">
        <w:rPr>
          <w:rFonts w:ascii="Times-Roman" w:eastAsiaTheme="minorHAnsi" w:hAnsi="Times-Roman" w:cs="Times-Roman"/>
          <w:lang w:eastAsia="en-US"/>
        </w:rPr>
        <w:t xml:space="preserve"> </w:t>
      </w:r>
      <w:r w:rsidR="000B2AC6" w:rsidRPr="0074176B">
        <w:rPr>
          <w:rFonts w:ascii="Times-Roman" w:eastAsiaTheme="minorHAnsi" w:hAnsi="Times-Roman" w:cs="Times-Roman"/>
          <w:lang w:eastAsia="en-US"/>
        </w:rPr>
        <w:t>team meeting</w:t>
      </w:r>
      <w:r w:rsidR="0074176B" w:rsidRPr="0074176B">
        <w:rPr>
          <w:rFonts w:ascii="Times-Roman" w:eastAsiaTheme="minorHAnsi" w:hAnsi="Times-Roman" w:cs="Times-Roman"/>
          <w:lang w:eastAsia="en-US"/>
        </w:rPr>
        <w:t>s</w:t>
      </w:r>
      <w:r w:rsidR="000B2AC6" w:rsidRPr="0074176B">
        <w:rPr>
          <w:rFonts w:ascii="Times-Roman" w:eastAsiaTheme="minorHAnsi" w:hAnsi="Times-Roman" w:cs="Times-Roman"/>
          <w:lang w:eastAsia="en-US"/>
        </w:rPr>
        <w:t xml:space="preserve"> being </w:t>
      </w:r>
      <w:r w:rsidR="0074176B" w:rsidRPr="0074176B">
        <w:rPr>
          <w:rFonts w:ascii="Times-Roman" w:eastAsiaTheme="minorHAnsi" w:hAnsi="Times-Roman" w:cs="Times-Roman"/>
          <w:lang w:eastAsia="en-US"/>
        </w:rPr>
        <w:t xml:space="preserve">perceived as </w:t>
      </w:r>
      <w:r w:rsidR="004F1E3B" w:rsidRPr="0074176B">
        <w:rPr>
          <w:rFonts w:ascii="Times-Roman" w:eastAsiaTheme="minorHAnsi" w:hAnsi="Times-Roman" w:cs="Times-Roman"/>
          <w:lang w:eastAsia="en-US"/>
        </w:rPr>
        <w:t>places</w:t>
      </w:r>
      <w:r w:rsidR="0074176B" w:rsidRPr="0074176B">
        <w:rPr>
          <w:rFonts w:ascii="Times-Roman" w:eastAsiaTheme="minorHAnsi" w:hAnsi="Times-Roman" w:cs="Times-Roman"/>
          <w:lang w:eastAsia="en-US"/>
        </w:rPr>
        <w:t xml:space="preserve"> </w:t>
      </w:r>
      <w:r w:rsidR="004F1E3B" w:rsidRPr="0074176B">
        <w:rPr>
          <w:rFonts w:ascii="Times-Roman" w:eastAsiaTheme="minorHAnsi" w:hAnsi="Times-Roman" w:cs="Times-Roman"/>
          <w:lang w:eastAsia="en-US"/>
        </w:rPr>
        <w:t>of battle rather than integration.</w:t>
      </w:r>
      <w:r w:rsidR="00B40573" w:rsidRPr="00B40573">
        <w:rPr>
          <w:rFonts w:ascii="Times-Roman" w:eastAsiaTheme="minorHAnsi" w:hAnsi="Times-Roman" w:cs="Times-Roman"/>
          <w:lang w:eastAsia="en-US"/>
        </w:rPr>
        <w:t xml:space="preserve"> </w:t>
      </w:r>
    </w:p>
    <w:p w:rsidR="0074176B" w:rsidRPr="002B6F4D" w:rsidRDefault="004F1E3B" w:rsidP="002B6F4D">
      <w:pPr>
        <w:autoSpaceDE w:val="0"/>
        <w:autoSpaceDN w:val="0"/>
        <w:adjustRightInd w:val="0"/>
        <w:spacing w:line="480" w:lineRule="auto"/>
        <w:ind w:left="720"/>
        <w:rPr>
          <w:rFonts w:ascii="Times-Roman" w:eastAsiaTheme="minorHAnsi" w:hAnsi="Times-Roman" w:cs="Times-Roman"/>
          <w:lang w:eastAsia="en-US"/>
        </w:rPr>
      </w:pPr>
      <w:r w:rsidRPr="0074176B">
        <w:rPr>
          <w:rFonts w:ascii="Times-Roman" w:eastAsiaTheme="minorHAnsi" w:hAnsi="Times-Roman" w:cs="Times-Roman"/>
          <w:lang w:eastAsia="en-US"/>
        </w:rPr>
        <w:t>Respect was</w:t>
      </w:r>
      <w:r w:rsidR="0074176B" w:rsidRPr="0074176B">
        <w:rPr>
          <w:rFonts w:ascii="Times-Roman" w:eastAsiaTheme="minorHAnsi" w:hAnsi="Times-Roman" w:cs="Times-Roman"/>
          <w:lang w:eastAsia="en-US"/>
        </w:rPr>
        <w:t xml:space="preserve"> </w:t>
      </w:r>
      <w:r w:rsidRPr="0074176B">
        <w:rPr>
          <w:rFonts w:ascii="Times-Roman" w:eastAsiaTheme="minorHAnsi" w:hAnsi="Times-Roman" w:cs="Times-Roman"/>
          <w:lang w:eastAsia="en-US"/>
        </w:rPr>
        <w:t>described as team members being open to different</w:t>
      </w:r>
      <w:r w:rsidR="0074176B" w:rsidRPr="0074176B">
        <w:rPr>
          <w:rFonts w:ascii="Times-Roman" w:eastAsiaTheme="minorHAnsi" w:hAnsi="Times-Roman" w:cs="Times-Roman"/>
          <w:lang w:eastAsia="en-US"/>
        </w:rPr>
        <w:t xml:space="preserve"> </w:t>
      </w:r>
      <w:r w:rsidRPr="0074176B">
        <w:rPr>
          <w:rFonts w:ascii="Times-Roman" w:eastAsiaTheme="minorHAnsi" w:hAnsi="Times-Roman" w:cs="Times-Roman"/>
          <w:lang w:eastAsia="en-US"/>
        </w:rPr>
        <w:t>approaches to research, understanding different</w:t>
      </w:r>
      <w:r w:rsidR="0074176B" w:rsidRPr="0074176B">
        <w:rPr>
          <w:rFonts w:ascii="Times-Roman" w:eastAsiaTheme="minorHAnsi" w:hAnsi="Times-Roman" w:cs="Times-Roman"/>
          <w:lang w:eastAsia="en-US"/>
        </w:rPr>
        <w:t xml:space="preserve"> </w:t>
      </w:r>
      <w:r w:rsidRPr="0074176B">
        <w:rPr>
          <w:rFonts w:ascii="Times-Roman" w:eastAsiaTheme="minorHAnsi" w:hAnsi="Times-Roman" w:cs="Times-Roman"/>
          <w:lang w:eastAsia="en-US"/>
        </w:rPr>
        <w:t>approaches, and being willing to be involved in the</w:t>
      </w:r>
      <w:r w:rsidR="0074176B" w:rsidRPr="0074176B">
        <w:rPr>
          <w:rFonts w:ascii="Times-Roman" w:eastAsiaTheme="minorHAnsi" w:hAnsi="Times-Roman" w:cs="Times-Roman"/>
          <w:lang w:eastAsia="en-US"/>
        </w:rPr>
        <w:t xml:space="preserve"> ‘other’</w:t>
      </w:r>
      <w:r w:rsidRPr="0074176B">
        <w:rPr>
          <w:rFonts w:ascii="Times-Roman" w:eastAsiaTheme="minorHAnsi" w:hAnsi="Times-Roman" w:cs="Times-Roman"/>
          <w:lang w:eastAsia="en-US"/>
        </w:rPr>
        <w:t xml:space="preserve"> approach. This required that qualitative</w:t>
      </w:r>
      <w:r w:rsidR="0074176B" w:rsidRPr="0074176B">
        <w:rPr>
          <w:rFonts w:ascii="Times-Roman" w:eastAsiaTheme="minorHAnsi" w:hAnsi="Times-Roman" w:cs="Times-Roman"/>
          <w:lang w:eastAsia="en-US"/>
        </w:rPr>
        <w:t xml:space="preserve"> </w:t>
      </w:r>
      <w:r w:rsidRPr="0074176B">
        <w:rPr>
          <w:rFonts w:ascii="Times-Roman" w:eastAsiaTheme="minorHAnsi" w:hAnsi="Times-Roman" w:cs="Times-Roman"/>
          <w:lang w:eastAsia="en-US"/>
        </w:rPr>
        <w:t xml:space="preserve">research be treated as equal to </w:t>
      </w:r>
      <w:r w:rsidRPr="0074176B">
        <w:rPr>
          <w:rFonts w:ascii="Times-Roman" w:eastAsiaTheme="minorHAnsi" w:hAnsi="Times-Roman" w:cs="Times-Roman"/>
          <w:lang w:eastAsia="en-US"/>
        </w:rPr>
        <w:lastRenderedPageBreak/>
        <w:t>quantitative research</w:t>
      </w:r>
      <w:r w:rsidR="0074176B" w:rsidRPr="0074176B">
        <w:rPr>
          <w:rFonts w:ascii="Times-Roman" w:eastAsiaTheme="minorHAnsi" w:hAnsi="Times-Roman" w:cs="Times-Roman"/>
          <w:lang w:eastAsia="en-US"/>
        </w:rPr>
        <w:t xml:space="preserve"> </w:t>
      </w:r>
      <w:r w:rsidRPr="0074176B">
        <w:rPr>
          <w:rFonts w:ascii="Times-Roman" w:eastAsiaTheme="minorHAnsi" w:hAnsi="Times-Roman" w:cs="Times-Roman"/>
          <w:lang w:eastAsia="en-US"/>
        </w:rPr>
        <w:t>within a study; that is, valued rather than seen as a</w:t>
      </w:r>
      <w:r w:rsidR="0074176B" w:rsidRPr="0074176B">
        <w:rPr>
          <w:rFonts w:ascii="Times-Roman" w:eastAsiaTheme="minorHAnsi" w:hAnsi="Times-Roman" w:cs="Times-Roman"/>
          <w:lang w:eastAsia="en-US"/>
        </w:rPr>
        <w:t xml:space="preserve"> </w:t>
      </w:r>
      <w:r w:rsidRPr="0074176B">
        <w:rPr>
          <w:rFonts w:ascii="Times-Roman" w:eastAsiaTheme="minorHAnsi" w:hAnsi="Times-Roman" w:cs="Times-Roman"/>
          <w:lang w:eastAsia="en-US"/>
        </w:rPr>
        <w:t xml:space="preserve">second-class component of a project. </w:t>
      </w:r>
      <w:r w:rsidR="0074176B" w:rsidRPr="0074176B">
        <w:rPr>
          <w:rFonts w:ascii="Times-Roman" w:eastAsiaTheme="minorHAnsi" w:hAnsi="Times-Roman" w:cs="Times-Roman"/>
          <w:lang w:eastAsia="en-US"/>
        </w:rPr>
        <w:t>(</w:t>
      </w:r>
      <w:proofErr w:type="spellStart"/>
      <w:r w:rsidR="0074176B" w:rsidRPr="0074176B">
        <w:rPr>
          <w:rFonts w:ascii="Times-Roman" w:eastAsiaTheme="minorHAnsi" w:hAnsi="Times-Roman" w:cs="Times-Roman"/>
          <w:lang w:eastAsia="en-US"/>
        </w:rPr>
        <w:t>O’Cathain</w:t>
      </w:r>
      <w:proofErr w:type="spellEnd"/>
      <w:r w:rsidR="0074176B" w:rsidRPr="0074176B">
        <w:rPr>
          <w:rFonts w:ascii="Times-Roman" w:eastAsiaTheme="minorHAnsi" w:hAnsi="Times-Roman" w:cs="Times-Roman"/>
          <w:lang w:eastAsia="en-US"/>
        </w:rPr>
        <w:t xml:space="preserve"> et al., 2008, p. 1581)</w:t>
      </w:r>
    </w:p>
    <w:p w:rsidR="0074176B" w:rsidRDefault="00B40573" w:rsidP="00A234E4">
      <w:pPr>
        <w:autoSpaceDE w:val="0"/>
        <w:autoSpaceDN w:val="0"/>
        <w:adjustRightInd w:val="0"/>
        <w:spacing w:line="480" w:lineRule="auto"/>
        <w:ind w:firstLine="720"/>
        <w:rPr>
          <w:rFonts w:ascii="Times-Roman" w:eastAsiaTheme="minorHAnsi" w:hAnsi="Times-Roman" w:cs="Times-Roman"/>
          <w:lang w:eastAsia="en-US"/>
        </w:rPr>
      </w:pPr>
      <w:proofErr w:type="spellStart"/>
      <w:r>
        <w:rPr>
          <w:rFonts w:ascii="Times-Roman" w:eastAsiaTheme="minorHAnsi" w:hAnsi="Times-Roman" w:cs="Times-Roman"/>
          <w:lang w:eastAsia="en-US"/>
        </w:rPr>
        <w:t>O’Cathain</w:t>
      </w:r>
      <w:proofErr w:type="spellEnd"/>
      <w:r>
        <w:rPr>
          <w:rFonts w:ascii="Times-Roman" w:eastAsiaTheme="minorHAnsi" w:hAnsi="Times-Roman" w:cs="Times-Roman"/>
          <w:lang w:eastAsia="en-US"/>
        </w:rPr>
        <w:t xml:space="preserve"> et al</w:t>
      </w:r>
      <w:r w:rsidR="00B46F11">
        <w:rPr>
          <w:rFonts w:ascii="Times-Roman" w:eastAsiaTheme="minorHAnsi" w:hAnsi="Times-Roman" w:cs="Times-Roman"/>
          <w:lang w:eastAsia="en-US"/>
        </w:rPr>
        <w:t>.</w:t>
      </w:r>
      <w:r w:rsidR="00FD3007" w:rsidRPr="00FD3007">
        <w:rPr>
          <w:rFonts w:ascii="Times-Roman" w:eastAsiaTheme="minorHAnsi" w:hAnsi="Times-Roman" w:cs="Times-Roman"/>
          <w:lang w:eastAsia="en-US"/>
        </w:rPr>
        <w:t xml:space="preserve"> </w:t>
      </w:r>
      <w:r w:rsidR="00C94F83">
        <w:rPr>
          <w:rFonts w:ascii="Times-Roman" w:eastAsiaTheme="minorHAnsi" w:hAnsi="Times-Roman" w:cs="Times-Roman"/>
          <w:lang w:eastAsia="en-US"/>
        </w:rPr>
        <w:t xml:space="preserve">(2008) also point out </w:t>
      </w:r>
      <w:r w:rsidR="00C94F83" w:rsidRPr="00FD3007">
        <w:rPr>
          <w:rFonts w:ascii="Times-Roman" w:eastAsiaTheme="minorHAnsi" w:hAnsi="Times-Roman" w:cs="Times-Roman"/>
          <w:lang w:eastAsia="en-US"/>
        </w:rPr>
        <w:t>that some quantita</w:t>
      </w:r>
      <w:r w:rsidR="00C94F83">
        <w:rPr>
          <w:rFonts w:ascii="Times-Roman" w:eastAsiaTheme="minorHAnsi" w:hAnsi="Times-Roman" w:cs="Times-Roman"/>
          <w:lang w:eastAsia="en-US"/>
        </w:rPr>
        <w:t xml:space="preserve">tive researchers in the project felt </w:t>
      </w:r>
      <w:r w:rsidR="00C94F83" w:rsidRPr="00FD3007">
        <w:rPr>
          <w:rFonts w:ascii="Times-Roman" w:eastAsiaTheme="minorHAnsi" w:hAnsi="Times-Roman" w:cs="Times-Roman"/>
          <w:lang w:eastAsia="en-US"/>
        </w:rPr>
        <w:t xml:space="preserve">that qualitative researchers did not respect their work and </w:t>
      </w:r>
      <w:r w:rsidR="00C94F83">
        <w:rPr>
          <w:rFonts w:ascii="Times-Roman" w:eastAsiaTheme="minorHAnsi" w:hAnsi="Times-Roman" w:cs="Times-Roman"/>
          <w:lang w:eastAsia="en-US"/>
        </w:rPr>
        <w:t>this had negative consequence</w:t>
      </w:r>
      <w:r w:rsidR="00442A33">
        <w:rPr>
          <w:rFonts w:ascii="Times-Roman" w:eastAsiaTheme="minorHAnsi" w:hAnsi="Times-Roman" w:cs="Times-Roman"/>
          <w:lang w:eastAsia="en-US"/>
        </w:rPr>
        <w:t>s for those involved. M</w:t>
      </w:r>
      <w:r w:rsidR="00C94F83">
        <w:rPr>
          <w:rFonts w:ascii="Times-Roman" w:eastAsiaTheme="minorHAnsi" w:hAnsi="Times-Roman" w:cs="Times-Roman"/>
          <w:lang w:eastAsia="en-US"/>
        </w:rPr>
        <w:t>utual</w:t>
      </w:r>
      <w:r w:rsidR="00C94F83" w:rsidRPr="00FD3007">
        <w:rPr>
          <w:rFonts w:ascii="Times-Roman" w:eastAsiaTheme="minorHAnsi" w:hAnsi="Times-Roman" w:cs="Times-Roman"/>
          <w:lang w:eastAsia="en-US"/>
        </w:rPr>
        <w:t xml:space="preserve"> respect between t</w:t>
      </w:r>
      <w:r w:rsidR="0028358F">
        <w:rPr>
          <w:rFonts w:ascii="Times-Roman" w:eastAsiaTheme="minorHAnsi" w:hAnsi="Times-Roman" w:cs="Times-Roman"/>
          <w:lang w:eastAsia="en-US"/>
        </w:rPr>
        <w:t>eam members needs to be emphasiz</w:t>
      </w:r>
      <w:r w:rsidR="00C94F83" w:rsidRPr="00FD3007">
        <w:rPr>
          <w:rFonts w:ascii="Times-Roman" w:eastAsiaTheme="minorHAnsi" w:hAnsi="Times-Roman" w:cs="Times-Roman"/>
          <w:lang w:eastAsia="en-US"/>
        </w:rPr>
        <w:t>ed</w:t>
      </w:r>
      <w:r w:rsidR="00C94F83">
        <w:rPr>
          <w:rFonts w:ascii="Times-Roman" w:eastAsiaTheme="minorHAnsi" w:hAnsi="Times-Roman" w:cs="Times-Roman"/>
          <w:lang w:eastAsia="en-US"/>
        </w:rPr>
        <w:t xml:space="preserve"> in </w:t>
      </w:r>
      <w:r w:rsidR="00C94F83" w:rsidRPr="00FD3007">
        <w:rPr>
          <w:rFonts w:ascii="Times-Roman" w:eastAsiaTheme="minorHAnsi" w:hAnsi="Times-Roman" w:cs="Times-Roman"/>
          <w:lang w:eastAsia="en-US"/>
        </w:rPr>
        <w:t>MMR</w:t>
      </w:r>
      <w:r w:rsidR="00C94F83">
        <w:rPr>
          <w:rFonts w:ascii="Times-Roman" w:eastAsiaTheme="minorHAnsi" w:hAnsi="Times-Roman" w:cs="Times-Roman"/>
          <w:lang w:eastAsia="en-US"/>
        </w:rPr>
        <w:t xml:space="preserve"> studies </w:t>
      </w:r>
      <w:r w:rsidR="00A234E4">
        <w:rPr>
          <w:rFonts w:ascii="Times-Roman" w:eastAsiaTheme="minorHAnsi" w:hAnsi="Times-Roman" w:cs="Times-Roman"/>
          <w:lang w:eastAsia="en-US"/>
        </w:rPr>
        <w:t>if their potential is to</w:t>
      </w:r>
      <w:r w:rsidR="00FD3007" w:rsidRPr="00FD3007">
        <w:rPr>
          <w:rFonts w:ascii="Times-Roman" w:eastAsiaTheme="minorHAnsi" w:hAnsi="Times-Roman" w:cs="Times-Roman"/>
          <w:lang w:eastAsia="en-US"/>
        </w:rPr>
        <w:t xml:space="preserve"> be fully exploited.</w:t>
      </w:r>
      <w:r w:rsidR="0074176B" w:rsidRPr="00FD3007">
        <w:rPr>
          <w:rFonts w:ascii="Times-Roman" w:eastAsiaTheme="minorHAnsi" w:hAnsi="Times-Roman" w:cs="Times-Roman"/>
          <w:lang w:eastAsia="en-US"/>
        </w:rPr>
        <w:t xml:space="preserve"> </w:t>
      </w:r>
      <w:r w:rsidR="00BC3B7F">
        <w:rPr>
          <w:rFonts w:ascii="Times-Roman" w:eastAsiaTheme="minorHAnsi" w:hAnsi="Times-Roman" w:cs="Times-Roman"/>
          <w:lang w:eastAsia="en-US"/>
        </w:rPr>
        <w:t xml:space="preserve">This view is supported by </w:t>
      </w:r>
      <w:proofErr w:type="spellStart"/>
      <w:r w:rsidR="00BC3B7F">
        <w:rPr>
          <w:rFonts w:ascii="Times-Roman" w:eastAsiaTheme="minorHAnsi" w:hAnsi="Times-Roman" w:cs="Times-Roman"/>
          <w:lang w:eastAsia="en-US"/>
        </w:rPr>
        <w:t>Lunde</w:t>
      </w:r>
      <w:proofErr w:type="spellEnd"/>
      <w:r w:rsidR="00BC3B7F">
        <w:rPr>
          <w:rFonts w:ascii="Times-Roman" w:eastAsiaTheme="minorHAnsi" w:hAnsi="Times-Roman" w:cs="Times-Roman"/>
          <w:lang w:eastAsia="en-US"/>
        </w:rPr>
        <w:t xml:space="preserve"> et al</w:t>
      </w:r>
      <w:r w:rsidR="00B46F11">
        <w:rPr>
          <w:rFonts w:ascii="Times-Roman" w:eastAsiaTheme="minorHAnsi" w:hAnsi="Times-Roman" w:cs="Times-Roman"/>
          <w:lang w:eastAsia="en-US"/>
        </w:rPr>
        <w:t>.</w:t>
      </w:r>
      <w:r w:rsidR="00BC3B7F">
        <w:rPr>
          <w:rFonts w:ascii="Times-Roman" w:eastAsiaTheme="minorHAnsi" w:hAnsi="Times-Roman" w:cs="Times-Roman"/>
          <w:lang w:eastAsia="en-US"/>
        </w:rPr>
        <w:t xml:space="preserve"> (2013)</w:t>
      </w:r>
      <w:r w:rsidR="00FD6844">
        <w:rPr>
          <w:rFonts w:ascii="Times-Roman" w:eastAsiaTheme="minorHAnsi" w:hAnsi="Times-Roman" w:cs="Times-Roman"/>
          <w:lang w:eastAsia="en-US"/>
        </w:rPr>
        <w:t xml:space="preserve"> who,</w:t>
      </w:r>
      <w:r w:rsidR="00BC3B7F">
        <w:rPr>
          <w:rFonts w:ascii="Times-Roman" w:eastAsiaTheme="minorHAnsi" w:hAnsi="Times-Roman" w:cs="Times-Roman"/>
          <w:lang w:eastAsia="en-US"/>
        </w:rPr>
        <w:t xml:space="preserve"> in their case study of a</w:t>
      </w:r>
      <w:r w:rsidR="00BC3B7F">
        <w:t xml:space="preserve"> team of health science researchers doing MMR on athletes with knee injuries</w:t>
      </w:r>
      <w:r w:rsidR="00FD6844">
        <w:t xml:space="preserve">, raise the often overlooked, but crucial issue of power in the relationships between researchers </w:t>
      </w:r>
      <w:r w:rsidR="00511A98">
        <w:t xml:space="preserve">in </w:t>
      </w:r>
      <w:r w:rsidR="00FD6844">
        <w:t>such studies</w:t>
      </w:r>
    </w:p>
    <w:p w:rsidR="00677578" w:rsidRDefault="00FD6844" w:rsidP="000A0908">
      <w:pPr>
        <w:autoSpaceDE w:val="0"/>
        <w:autoSpaceDN w:val="0"/>
        <w:adjustRightInd w:val="0"/>
        <w:spacing w:line="480" w:lineRule="auto"/>
      </w:pPr>
      <w:r>
        <w:tab/>
        <w:t xml:space="preserve">For </w:t>
      </w:r>
      <w:proofErr w:type="spellStart"/>
      <w:r>
        <w:t>Lunde</w:t>
      </w:r>
      <w:proofErr w:type="spellEnd"/>
      <w:r>
        <w:t xml:space="preserve"> et al. (2013), </w:t>
      </w:r>
      <w:r w:rsidR="00002609">
        <w:t>power issues and relationships were articulated by the members of the project team along a number of axes, and were often accompanied by an expression of their disempowerment or inferiority in a hierarchy. Of interest here</w:t>
      </w:r>
      <w:r w:rsidR="00A234E4">
        <w:t>,</w:t>
      </w:r>
      <w:r w:rsidR="00002609">
        <w:t xml:space="preserve"> is the way that the historical genesis of the project led to an asymmetry in ownership that led to the qualitative researchers not feeling entirely included in the overall project design, nor in the overall presentation of the project in various arenas</w:t>
      </w:r>
      <w:r w:rsidR="00A234E4">
        <w:t xml:space="preserve">. In part, </w:t>
      </w:r>
      <w:proofErr w:type="spellStart"/>
      <w:r w:rsidR="00A234E4">
        <w:t>Lunde</w:t>
      </w:r>
      <w:proofErr w:type="spellEnd"/>
      <w:r w:rsidR="00A234E4">
        <w:t xml:space="preserve"> et al. suggest, </w:t>
      </w:r>
      <w:r w:rsidR="00002609">
        <w:t>this was because the project was cove</w:t>
      </w:r>
      <w:r>
        <w:t xml:space="preserve">rtly or perhaps subconsciously </w:t>
      </w:r>
      <w:r w:rsidR="00C43B7E">
        <w:t>quantitative dominant,</w:t>
      </w:r>
      <w:r w:rsidR="00002609">
        <w:t xml:space="preserve"> and so gave higher scientific v</w:t>
      </w:r>
      <w:r w:rsidR="00C43B7E">
        <w:t xml:space="preserve">alue to the </w:t>
      </w:r>
      <w:proofErr w:type="spellStart"/>
      <w:r w:rsidR="00A234E4">
        <w:t>postpositivist</w:t>
      </w:r>
      <w:proofErr w:type="spellEnd"/>
      <w:r w:rsidR="0028358F">
        <w:t>,</w:t>
      </w:r>
      <w:r w:rsidR="00A234E4">
        <w:t xml:space="preserve"> experimental</w:t>
      </w:r>
      <w:r w:rsidR="0028358F">
        <w:t>,</w:t>
      </w:r>
      <w:r w:rsidR="00A234E4">
        <w:t xml:space="preserve"> methodology </w:t>
      </w:r>
      <w:r w:rsidR="00C43B7E">
        <w:t>that was used ra</w:t>
      </w:r>
      <w:r w:rsidR="00511A98">
        <w:t>t</w:t>
      </w:r>
      <w:r w:rsidR="00C43B7E">
        <w:t>her</w:t>
      </w:r>
      <w:r w:rsidR="00002609">
        <w:t xml:space="preserve"> than to qualitative observations. In view of this, the qualita</w:t>
      </w:r>
      <w:r w:rsidR="00304C89">
        <w:t xml:space="preserve">tive researchers suffered under forms of paradigmatic, </w:t>
      </w:r>
      <w:r w:rsidR="00002609" w:rsidRPr="00304C89">
        <w:t>methodological</w:t>
      </w:r>
      <w:r w:rsidR="00304C89" w:rsidRPr="00304C89">
        <w:t>, and method</w:t>
      </w:r>
      <w:r w:rsidR="00002609" w:rsidRPr="00452075">
        <w:rPr>
          <w:i/>
        </w:rPr>
        <w:t xml:space="preserve"> disrespect</w:t>
      </w:r>
      <w:r w:rsidR="00002609">
        <w:t xml:space="preserve"> in spite of the plans and intents of symmetry. In this perceived discrepancy between plans</w:t>
      </w:r>
      <w:r w:rsidR="00442A33">
        <w:t>,</w:t>
      </w:r>
      <w:r w:rsidR="00002609">
        <w:t xml:space="preserve"> good intentions</w:t>
      </w:r>
      <w:r w:rsidR="00442A33">
        <w:t>,</w:t>
      </w:r>
      <w:r w:rsidR="00002609">
        <w:t xml:space="preserve"> and real dominance</w:t>
      </w:r>
      <w:r w:rsidR="00C43B7E">
        <w:t xml:space="preserve">, Lund et al. illuminate </w:t>
      </w:r>
      <w:r w:rsidR="00002609">
        <w:t xml:space="preserve">the connections between the philosophical, collegial, and personal in the project and how differences in these </w:t>
      </w:r>
      <w:r w:rsidR="00C43B7E">
        <w:t xml:space="preserve">can </w:t>
      </w:r>
      <w:r w:rsidR="00002609">
        <w:t xml:space="preserve">lead </w:t>
      </w:r>
      <w:r w:rsidR="003F036E">
        <w:t>to experiences of</w:t>
      </w:r>
      <w:r w:rsidR="00002609">
        <w:t xml:space="preserve"> disrespect and personal disappointment. </w:t>
      </w:r>
    </w:p>
    <w:p w:rsidR="00837B34" w:rsidRDefault="00677578" w:rsidP="007127D7">
      <w:pPr>
        <w:autoSpaceDE w:val="0"/>
        <w:autoSpaceDN w:val="0"/>
        <w:adjustRightInd w:val="0"/>
        <w:spacing w:line="480" w:lineRule="auto"/>
        <w:ind w:firstLine="720"/>
      </w:pPr>
      <w:proofErr w:type="spellStart"/>
      <w:r>
        <w:t>Lunde</w:t>
      </w:r>
      <w:proofErr w:type="spellEnd"/>
      <w:r>
        <w:t xml:space="preserve"> et al. (2013) </w:t>
      </w:r>
      <w:r w:rsidR="00442A33">
        <w:t>conclude</w:t>
      </w:r>
      <w:r w:rsidR="00002609">
        <w:t xml:space="preserve"> that the outcome of the knee project was one of </w:t>
      </w:r>
      <w:r w:rsidR="00002609" w:rsidRPr="00207033">
        <w:rPr>
          <w:i/>
        </w:rPr>
        <w:t>tolerant ambivalence</w:t>
      </w:r>
      <w:r w:rsidR="00002609">
        <w:t xml:space="preserve"> between t</w:t>
      </w:r>
      <w:r w:rsidR="00C43B7E">
        <w:t>he researchers working in two different paradigms.</w:t>
      </w:r>
      <w:r w:rsidR="00502044">
        <w:t xml:space="preserve"> </w:t>
      </w:r>
      <w:r w:rsidR="00A234E4">
        <w:t xml:space="preserve">Of course, the </w:t>
      </w:r>
      <w:r w:rsidR="00A234E4">
        <w:lastRenderedPageBreak/>
        <w:t xml:space="preserve">project as described by </w:t>
      </w:r>
      <w:proofErr w:type="spellStart"/>
      <w:r w:rsidR="00A234E4">
        <w:t>Lunde</w:t>
      </w:r>
      <w:proofErr w:type="spellEnd"/>
      <w:r w:rsidR="00A234E4">
        <w:t xml:space="preserve"> at al. may be an extreme case in </w:t>
      </w:r>
      <w:r w:rsidR="00C43B7E">
        <w:t xml:space="preserve">terms of how MMR research teams </w:t>
      </w:r>
      <w:r w:rsidR="00A234E4">
        <w:t>operate and should not be taken to represent all such ven</w:t>
      </w:r>
      <w:r w:rsidR="00442A33">
        <w:t>tures. I</w:t>
      </w:r>
      <w:r w:rsidR="00C43B7E">
        <w:t>t does</w:t>
      </w:r>
      <w:r w:rsidR="00442A33">
        <w:t>, however,</w:t>
      </w:r>
      <w:r w:rsidR="00C43B7E">
        <w:t xml:space="preserve"> draw</w:t>
      </w:r>
      <w:r w:rsidR="00A234E4">
        <w:t xml:space="preserve"> attention to the difficulti</w:t>
      </w:r>
      <w:r w:rsidR="00511A98">
        <w:t>es of bringing together</w:t>
      </w:r>
      <w:r w:rsidR="00A234E4">
        <w:t xml:space="preserve"> teams made up of researchers who hold different positions with regard to ontology, epistemology, me</w:t>
      </w:r>
      <w:r w:rsidR="007B79EA">
        <w:t>thodology and how various techniques should be used for specific purposes. Simply bringing researchers from dif</w:t>
      </w:r>
      <w:r w:rsidR="00C21D3C">
        <w:t xml:space="preserve">ferent backgrounds together </w:t>
      </w:r>
      <w:r w:rsidR="007B79EA">
        <w:t xml:space="preserve">does not guarantee a successful mixed methods project. </w:t>
      </w:r>
      <w:r w:rsidR="00F81E89">
        <w:t>A great deal of hard work needs to be invested throughout</w:t>
      </w:r>
      <w:r w:rsidR="00CF2D11">
        <w:t xml:space="preserve"> </w:t>
      </w:r>
      <w:r w:rsidR="00F81E89">
        <w:t>an M</w:t>
      </w:r>
      <w:r w:rsidR="00CF2D11">
        <w:t>M</w:t>
      </w:r>
      <w:r w:rsidR="00F81E89">
        <w:t xml:space="preserve">R project to </w:t>
      </w:r>
      <w:r w:rsidR="00CF2D11">
        <w:t>develop and maintain mutual respect across difference for all those involved so that their specific strengths, rather than their weaknesses, are valued and celebrated within</w:t>
      </w:r>
      <w:r w:rsidR="00C43B7E">
        <w:t xml:space="preserve"> a flexible and dynamic process of inquiry. </w:t>
      </w:r>
    </w:p>
    <w:p w:rsidR="00286B61" w:rsidRDefault="00837B34" w:rsidP="00784D3E">
      <w:pPr>
        <w:autoSpaceDE w:val="0"/>
        <w:autoSpaceDN w:val="0"/>
        <w:adjustRightInd w:val="0"/>
        <w:spacing w:line="480" w:lineRule="auto"/>
        <w:ind w:firstLine="720"/>
      </w:pPr>
      <w:r>
        <w:t xml:space="preserve">The amount of work and on-going negotiation required to enable a </w:t>
      </w:r>
      <w:r w:rsidR="00C36B7A">
        <w:t xml:space="preserve">successful, </w:t>
      </w:r>
      <w:r>
        <w:t>collaborative</w:t>
      </w:r>
      <w:r w:rsidR="00C36B7A">
        <w:t>,</w:t>
      </w:r>
      <w:r>
        <w:t xml:space="preserve"> </w:t>
      </w:r>
      <w:r w:rsidR="007127D7">
        <w:t xml:space="preserve">and </w:t>
      </w:r>
      <w:r w:rsidR="00C81064">
        <w:t xml:space="preserve">mutually respectful, </w:t>
      </w:r>
      <w:r>
        <w:t>mixed methods research team to develop is evident in the c</w:t>
      </w:r>
      <w:r w:rsidR="007127D7">
        <w:t>ase study provided by</w:t>
      </w:r>
      <w:r>
        <w:t xml:space="preserve"> </w:t>
      </w:r>
      <w:proofErr w:type="spellStart"/>
      <w:r>
        <w:t>Hemmings</w:t>
      </w:r>
      <w:proofErr w:type="spellEnd"/>
      <w:r>
        <w:t xml:space="preserve">, Beckett, </w:t>
      </w:r>
      <w:proofErr w:type="spellStart"/>
      <w:r>
        <w:t>Kennerly</w:t>
      </w:r>
      <w:proofErr w:type="spellEnd"/>
      <w:r>
        <w:t xml:space="preserve">, and Yap (2013). They examined the intragroup social dynamics of a nursing and education research team that conducted a mixed methods study into organizational cultures and occupational subcultures. </w:t>
      </w:r>
      <w:r w:rsidR="00C36B7A">
        <w:t xml:space="preserve">Their findings </w:t>
      </w:r>
      <w:r w:rsidR="00EF3721">
        <w:t>suggest</w:t>
      </w:r>
      <w:r w:rsidR="00C36B7A">
        <w:t xml:space="preserve"> that, for successful interdisciplinary border crossings in MMR to take place, </w:t>
      </w:r>
      <w:r w:rsidR="00EF3721">
        <w:t>a community of research practice needs to be developed. This involves the re-education of those involved and their socialization into different disciplines</w:t>
      </w:r>
      <w:r w:rsidR="00C81064">
        <w:t xml:space="preserve">, </w:t>
      </w:r>
      <w:r w:rsidR="00EF3721">
        <w:t>paradigms, methodologies and methods</w:t>
      </w:r>
      <w:r w:rsidR="00952254">
        <w:t xml:space="preserve"> in such a way that a group social identity is formed that augments rather than supplants</w:t>
      </w:r>
      <w:r w:rsidR="00952254" w:rsidRPr="00952254">
        <w:t xml:space="preserve"> </w:t>
      </w:r>
      <w:r w:rsidR="00952254">
        <w:t>members’ discipline-bordered identities.</w:t>
      </w:r>
      <w:r w:rsidR="00EF3721">
        <w:t xml:space="preserve"> Importantly, this re-education </w:t>
      </w:r>
      <w:r w:rsidR="00676A04">
        <w:t xml:space="preserve">and socialization </w:t>
      </w:r>
      <w:r w:rsidR="007127D7">
        <w:t xml:space="preserve">needs to be </w:t>
      </w:r>
      <w:r w:rsidR="00EF3721">
        <w:t xml:space="preserve">accomplished by </w:t>
      </w:r>
      <w:r w:rsidR="007127D7">
        <w:t xml:space="preserve">the concerted efforts of </w:t>
      </w:r>
      <w:r w:rsidR="00EF3721">
        <w:t>those involved in the team taking</w:t>
      </w:r>
      <w:r w:rsidR="00952254">
        <w:t xml:space="preserve"> </w:t>
      </w:r>
      <w:r w:rsidR="00EF3721">
        <w:t>turn</w:t>
      </w:r>
      <w:r w:rsidR="00952254">
        <w:t>s</w:t>
      </w:r>
      <w:r w:rsidR="00EF3721">
        <w:t xml:space="preserve"> to act </w:t>
      </w:r>
      <w:r w:rsidR="00903093">
        <w:t>as</w:t>
      </w:r>
      <w:r w:rsidR="00EF3721">
        <w:t xml:space="preserve"> collegial instructors</w:t>
      </w:r>
      <w:r w:rsidR="007127D7">
        <w:t xml:space="preserve"> who </w:t>
      </w:r>
      <w:r w:rsidR="00D43B2E">
        <w:t>support conjointly enterprising literature reviews and discussions throughout the length of the study</w:t>
      </w:r>
      <w:r w:rsidR="00C81064">
        <w:t>. These processes</w:t>
      </w:r>
      <w:r w:rsidR="00D43B2E">
        <w:t xml:space="preserve">, as </w:t>
      </w:r>
      <w:proofErr w:type="spellStart"/>
      <w:r w:rsidR="00D43B2E">
        <w:t>Hemmings</w:t>
      </w:r>
      <w:proofErr w:type="spellEnd"/>
      <w:r w:rsidR="00D43B2E">
        <w:t xml:space="preserve"> et al. acknowledge, are very time-consuming and often frustrating. They are, however, </w:t>
      </w:r>
      <w:r w:rsidR="00C81064">
        <w:t xml:space="preserve">a vital and necessary part of teamwork and </w:t>
      </w:r>
      <w:r w:rsidR="00EE28A2">
        <w:t xml:space="preserve">are </w:t>
      </w:r>
      <w:r w:rsidR="00C81064">
        <w:t xml:space="preserve">crucial for </w:t>
      </w:r>
      <w:r w:rsidR="00EE28A2">
        <w:t xml:space="preserve">creating a supportive and safe environment for </w:t>
      </w:r>
      <w:r w:rsidR="00C81064">
        <w:t>successful interdisciplinary MMR</w:t>
      </w:r>
      <w:r w:rsidR="00EE28A2">
        <w:t xml:space="preserve"> to take place within</w:t>
      </w:r>
      <w:r w:rsidR="00784D3E">
        <w:t xml:space="preserve">. </w:t>
      </w:r>
    </w:p>
    <w:p w:rsidR="00BF3599" w:rsidRDefault="00286B61" w:rsidP="003D6E09">
      <w:pPr>
        <w:autoSpaceDE w:val="0"/>
        <w:autoSpaceDN w:val="0"/>
        <w:adjustRightInd w:val="0"/>
        <w:spacing w:line="480" w:lineRule="auto"/>
        <w:ind w:firstLine="720"/>
      </w:pPr>
      <w:r>
        <w:lastRenderedPageBreak/>
        <w:t xml:space="preserve">The views of </w:t>
      </w:r>
      <w:proofErr w:type="spellStart"/>
      <w:r>
        <w:t>Hemmings</w:t>
      </w:r>
      <w:proofErr w:type="spellEnd"/>
      <w:r>
        <w:t xml:space="preserve"> et al. (2103) are supported by the work of </w:t>
      </w:r>
      <w:proofErr w:type="spellStart"/>
      <w:r>
        <w:t>Krane</w:t>
      </w:r>
      <w:proofErr w:type="spellEnd"/>
      <w:r>
        <w:t xml:space="preserve"> et al. (2012)</w:t>
      </w:r>
      <w:r w:rsidR="00AE5CF2">
        <w:t xml:space="preserve"> who draw upon personal journals and reflexive group interviews to provide a behind-the-scenes account of the inner workings of a multidisciplinary feminist research group, with very different academic experiences</w:t>
      </w:r>
      <w:r w:rsidR="00EE5047">
        <w:t xml:space="preserve"> and interests</w:t>
      </w:r>
      <w:r w:rsidR="00AE5CF2">
        <w:t>, as they navigated and coalesced into a productive, interdisciplinary collaboration</w:t>
      </w:r>
      <w:r w:rsidR="00EE5047">
        <w:t xml:space="preserve">. While sharing a common research goal, each member negotiated her personal, conceptual, and epistemological stances as they produced an effective, interdisciplinary pastiche. As part of this process, the members of the group worked to create a non-hierarchical, </w:t>
      </w:r>
      <w:r w:rsidR="006077B6">
        <w:t>safe, and trusting atmosphere. T</w:t>
      </w:r>
      <w:r w:rsidR="00EE5047">
        <w:t>hey continuously and ethically questioned their methods, and incorporated reflexivity throughout their engagement with each other.</w:t>
      </w:r>
    </w:p>
    <w:p w:rsidR="00EE28A2" w:rsidRDefault="006077B6" w:rsidP="00BF3599">
      <w:pPr>
        <w:autoSpaceDE w:val="0"/>
        <w:autoSpaceDN w:val="0"/>
        <w:adjustRightInd w:val="0"/>
        <w:spacing w:line="480" w:lineRule="auto"/>
        <w:ind w:firstLine="720"/>
      </w:pPr>
      <w:r>
        <w:t xml:space="preserve"> As the account by </w:t>
      </w:r>
      <w:proofErr w:type="spellStart"/>
      <w:r>
        <w:t>Krane</w:t>
      </w:r>
      <w:proofErr w:type="spellEnd"/>
      <w:r>
        <w:t xml:space="preserve"> et al. illustrate</w:t>
      </w:r>
      <w:r w:rsidR="00461196">
        <w:t>s</w:t>
      </w:r>
      <w:r>
        <w:t xml:space="preserve">, this is a time-consuming and complex task that requires a high degree of </w:t>
      </w:r>
      <w:r w:rsidR="003D6E09">
        <w:t xml:space="preserve">sustained </w:t>
      </w:r>
      <w:r>
        <w:t>commitment. For example</w:t>
      </w:r>
      <w:r w:rsidR="005444F5">
        <w:t>,</w:t>
      </w:r>
      <w:r>
        <w:t xml:space="preserve"> in their </w:t>
      </w:r>
      <w:r w:rsidR="00461196">
        <w:t xml:space="preserve">substantial introductions that took place over several months at the start of the project, they were able to learn about and understand each other’s sport background, epistemological and theoretical grounding, academic backgrounds and interests.  </w:t>
      </w:r>
      <w:r w:rsidR="003D6E09">
        <w:t>Through respectful and unhurried deliberation the members of the group became adept at explaining ideas, using examples and educating each other. In so doing, they were able to find</w:t>
      </w:r>
      <w:r w:rsidR="00461196">
        <w:t xml:space="preserve"> common ground </w:t>
      </w:r>
      <w:r w:rsidR="003D6E09">
        <w:t xml:space="preserve">and a common language, </w:t>
      </w:r>
      <w:r w:rsidR="00461196">
        <w:t>as well as recognize the unique strengths and perspectives that each person brought to the research</w:t>
      </w:r>
      <w:r>
        <w:t xml:space="preserve"> </w:t>
      </w:r>
      <w:r w:rsidR="00461196">
        <w:t>as they solidified the study design</w:t>
      </w:r>
      <w:r w:rsidR="00FA02CF">
        <w:t xml:space="preserve"> and evolved into an interdisciplinary unit</w:t>
      </w:r>
      <w:r w:rsidR="00461196">
        <w:t>.</w:t>
      </w:r>
      <w:r w:rsidR="00FA02CF">
        <w:t xml:space="preserve"> This is not to say that the members of the group did not face challenges along the way. As </w:t>
      </w:r>
      <w:proofErr w:type="spellStart"/>
      <w:r w:rsidR="00FA02CF">
        <w:t>Krane</w:t>
      </w:r>
      <w:proofErr w:type="spellEnd"/>
      <w:r w:rsidR="00FA02CF">
        <w:t xml:space="preserve"> et a. state, </w:t>
      </w:r>
      <w:r w:rsidR="00BF3599">
        <w:t>‘</w:t>
      </w:r>
      <w:r w:rsidR="00FA02CF">
        <w:t>It was not always easy; there were sticking points, snags, and differences of opinion</w:t>
      </w:r>
      <w:r w:rsidR="00BF3599">
        <w:t xml:space="preserve"> … At times the process seemed arduous; examining a concept from so many perspective seemed excessive’ (p. 265). Working through these challenges in a collaborative manner was, however, an integral part of working together across differences so that members of the group grew as scholars and individuals.</w:t>
      </w:r>
    </w:p>
    <w:p w:rsidR="007127D7" w:rsidRPr="00E62783" w:rsidRDefault="00784D3E" w:rsidP="00784D3E">
      <w:pPr>
        <w:autoSpaceDE w:val="0"/>
        <w:autoSpaceDN w:val="0"/>
        <w:adjustRightInd w:val="0"/>
        <w:spacing w:line="480" w:lineRule="auto"/>
        <w:ind w:firstLine="720"/>
      </w:pPr>
      <w:r>
        <w:lastRenderedPageBreak/>
        <w:t xml:space="preserve">As Mason (2006) notes, mixed methods researchers </w:t>
      </w:r>
      <w:r w:rsidR="00EE28A2">
        <w:t xml:space="preserve">require </w:t>
      </w:r>
      <w:r>
        <w:t xml:space="preserve">a </w:t>
      </w:r>
      <w:r w:rsidR="00EE28A2">
        <w:t>s</w:t>
      </w:r>
      <w:r>
        <w:t xml:space="preserve">afe environment in which </w:t>
      </w:r>
      <w:r w:rsidR="00EE28A2">
        <w:t>they</w:t>
      </w:r>
      <w:r>
        <w:rPr>
          <w:rFonts w:eastAsiaTheme="minorHAnsi" w:cs="Helvetica"/>
          <w:color w:val="000000"/>
          <w:szCs w:val="22"/>
          <w:lang w:val="en-US" w:eastAsia="en-US"/>
        </w:rPr>
        <w:t xml:space="preserve"> </w:t>
      </w:r>
      <w:r w:rsidR="00EE28A2">
        <w:rPr>
          <w:rFonts w:eastAsiaTheme="minorHAnsi" w:cs="Helvetica"/>
          <w:color w:val="000000"/>
          <w:szCs w:val="22"/>
          <w:lang w:val="en-US" w:eastAsia="en-US"/>
        </w:rPr>
        <w:t xml:space="preserve">feel they can share ideas and differences, </w:t>
      </w:r>
      <w:r w:rsidR="007127D7" w:rsidRPr="00E62783">
        <w:rPr>
          <w:rFonts w:eastAsiaTheme="minorHAnsi" w:cs="Helvetica"/>
          <w:color w:val="000000"/>
          <w:szCs w:val="22"/>
          <w:lang w:val="en-US" w:eastAsia="en-US"/>
        </w:rPr>
        <w:t>take intellectual risks</w:t>
      </w:r>
      <w:r w:rsidR="00EE28A2">
        <w:rPr>
          <w:rFonts w:eastAsiaTheme="minorHAnsi" w:cs="Helvetica"/>
          <w:color w:val="000000"/>
          <w:szCs w:val="22"/>
          <w:lang w:val="en-US" w:eastAsia="en-US"/>
        </w:rPr>
        <w:t>,</w:t>
      </w:r>
      <w:r w:rsidR="007127D7" w:rsidRPr="00E62783">
        <w:rPr>
          <w:rFonts w:eastAsiaTheme="minorHAnsi" w:cs="Helvetica"/>
          <w:color w:val="000000"/>
          <w:szCs w:val="22"/>
          <w:lang w:val="en-US" w:eastAsia="en-US"/>
        </w:rPr>
        <w:t xml:space="preserve"> and be interested in alternative approaches without fear of immediate reprisal (for having sold out), c</w:t>
      </w:r>
      <w:r w:rsidR="00BF3599">
        <w:rPr>
          <w:rFonts w:eastAsiaTheme="minorHAnsi" w:cs="Helvetica"/>
          <w:color w:val="000000"/>
          <w:szCs w:val="22"/>
          <w:lang w:val="en-US" w:eastAsia="en-US"/>
        </w:rPr>
        <w:t>ontradiction (by those who favo</w:t>
      </w:r>
      <w:r w:rsidR="007127D7" w:rsidRPr="00E62783">
        <w:rPr>
          <w:rFonts w:eastAsiaTheme="minorHAnsi" w:cs="Helvetica"/>
          <w:color w:val="000000"/>
          <w:szCs w:val="22"/>
          <w:lang w:val="en-US" w:eastAsia="en-US"/>
        </w:rPr>
        <w:t xml:space="preserve">r alternative approaches) or annihilation. </w:t>
      </w:r>
      <w:r w:rsidR="00EE28A2">
        <w:rPr>
          <w:rFonts w:eastAsiaTheme="minorHAnsi" w:cs="Helvetica"/>
          <w:color w:val="000000"/>
          <w:szCs w:val="22"/>
          <w:lang w:val="en-US" w:eastAsia="en-US"/>
        </w:rPr>
        <w:t>For her, all this, ‘</w:t>
      </w:r>
      <w:r w:rsidR="007127D7" w:rsidRPr="00E62783">
        <w:rPr>
          <w:rFonts w:eastAsiaTheme="minorHAnsi" w:cs="Helvetica"/>
          <w:color w:val="000000"/>
          <w:szCs w:val="22"/>
          <w:lang w:val="en-US" w:eastAsia="en-US"/>
        </w:rPr>
        <w:t xml:space="preserve">requires considerable skill and commitment from researchers and teams, who need to have the capacity and inclination to see beyond disciplinary, epistemological and ontological distinctions, without simply wishing to critique all others from the perspective of only one, or </w:t>
      </w:r>
      <w:r w:rsidR="007127D7">
        <w:rPr>
          <w:rFonts w:eastAsiaTheme="minorHAnsi" w:cs="Helvetica"/>
          <w:color w:val="000000"/>
          <w:szCs w:val="22"/>
          <w:lang w:val="en-US" w:eastAsia="en-US"/>
        </w:rPr>
        <w:t>to subsume all others into one</w:t>
      </w:r>
      <w:r w:rsidR="00EE28A2">
        <w:rPr>
          <w:rFonts w:eastAsiaTheme="minorHAnsi" w:cs="Helvetica"/>
          <w:color w:val="000000"/>
          <w:szCs w:val="22"/>
          <w:lang w:val="en-US" w:eastAsia="en-US"/>
        </w:rPr>
        <w:t>’ (</w:t>
      </w:r>
      <w:r w:rsidR="007127D7" w:rsidRPr="00E62783">
        <w:rPr>
          <w:rFonts w:eastAsiaTheme="minorHAnsi" w:cs="Helvetica"/>
          <w:color w:val="000000"/>
          <w:szCs w:val="22"/>
          <w:lang w:val="en-US" w:eastAsia="en-US"/>
        </w:rPr>
        <w:t>p. 10)</w:t>
      </w:r>
      <w:r w:rsidR="00EE28A2">
        <w:rPr>
          <w:rFonts w:eastAsiaTheme="minorHAnsi" w:cs="Helvetica"/>
          <w:color w:val="000000"/>
          <w:szCs w:val="22"/>
          <w:lang w:val="en-US" w:eastAsia="en-US"/>
        </w:rPr>
        <w:t>.</w:t>
      </w:r>
    </w:p>
    <w:p w:rsidR="00FA053D" w:rsidRDefault="00621498" w:rsidP="00EE28A2">
      <w:pPr>
        <w:autoSpaceDE w:val="0"/>
        <w:autoSpaceDN w:val="0"/>
        <w:adjustRightInd w:val="0"/>
        <w:spacing w:line="480" w:lineRule="auto"/>
        <w:ind w:firstLine="720"/>
      </w:pPr>
      <w:r>
        <w:t>C</w:t>
      </w:r>
      <w:r w:rsidR="00EE28A2">
        <w:t xml:space="preserve">reating the environmental conditions for a </w:t>
      </w:r>
      <w:r>
        <w:t xml:space="preserve">flourishing of difference </w:t>
      </w:r>
      <w:r w:rsidR="003B36DD">
        <w:t xml:space="preserve">and mutual respect </w:t>
      </w:r>
      <w:r w:rsidR="00EE28A2">
        <w:t xml:space="preserve">in MMR </w:t>
      </w:r>
      <w:r>
        <w:t xml:space="preserve">is </w:t>
      </w:r>
      <w:r w:rsidR="00EE28A2">
        <w:t xml:space="preserve">likely to become increasingly </w:t>
      </w:r>
      <w:r>
        <w:t xml:space="preserve">problematic in the prevailing academic culture described by </w:t>
      </w:r>
      <w:r w:rsidR="00EE28A2">
        <w:t>Smith and</w:t>
      </w:r>
      <w:r w:rsidR="0071567B">
        <w:t xml:space="preserve"> Brown (2011). They point out that </w:t>
      </w:r>
      <w:r>
        <w:t>government research policies in the United Kingdom are harming the development of qualitative research by not just privileging science, technology, engineering and mathematics (STEM) subjects over the social sciences, ‘but also telling us that post-positivistic inquiry is the way we shou</w:t>
      </w:r>
      <w:r w:rsidR="00E40990">
        <w:t>l</w:t>
      </w:r>
      <w:r>
        <w:t>d all do funded research</w:t>
      </w:r>
      <w:r w:rsidR="00E40990">
        <w:t xml:space="preserve">’ (p. 263). </w:t>
      </w:r>
      <w:r w:rsidR="00E62783">
        <w:t>Even where funding bodies do encourage mixed methods applications, the clear message seems to be that the study should be quantitative dominant with qualitative research playing a subservient and supporting role to add some flesh to the dry bones of statistical data.</w:t>
      </w:r>
      <w:r w:rsidR="003B36DD">
        <w:t xml:space="preserve"> </w:t>
      </w:r>
    </w:p>
    <w:p w:rsidR="003B36DD" w:rsidRPr="002B6F4D" w:rsidRDefault="003B36DD" w:rsidP="002B6F4D">
      <w:pPr>
        <w:autoSpaceDE w:val="0"/>
        <w:autoSpaceDN w:val="0"/>
        <w:adjustRightInd w:val="0"/>
        <w:spacing w:line="480" w:lineRule="auto"/>
        <w:ind w:firstLine="720"/>
        <w:rPr>
          <w:rFonts w:eastAsiaTheme="minorHAnsi"/>
          <w:lang w:eastAsia="en-US"/>
        </w:rPr>
      </w:pPr>
      <w:r w:rsidRPr="00511A98">
        <w:t xml:space="preserve">The challenges of celebrating difference and developing mutual respect when academic subjectivities are being shaped by </w:t>
      </w:r>
      <w:r w:rsidR="00784BB2" w:rsidRPr="00511A98">
        <w:t>neoliberalism, the audit culture and New Manag</w:t>
      </w:r>
      <w:r w:rsidRPr="00511A98">
        <w:t xml:space="preserve">erial Practices, are further highlighted by </w:t>
      </w:r>
      <w:r w:rsidR="00784BB2" w:rsidRPr="00511A98">
        <w:t>Spa</w:t>
      </w:r>
      <w:r w:rsidRPr="00511A98">
        <w:t>rkes (2013).</w:t>
      </w:r>
      <w:r w:rsidR="00784BB2" w:rsidRPr="00511A98">
        <w:t xml:space="preserve"> </w:t>
      </w:r>
      <w:r w:rsidR="008A608F" w:rsidRPr="00511A98">
        <w:t>He notes how the</w:t>
      </w:r>
      <w:r w:rsidR="000A7561" w:rsidRPr="00511A98">
        <w:rPr>
          <w:rFonts w:eastAsiaTheme="minorHAnsi"/>
          <w:sz w:val="19"/>
          <w:szCs w:val="19"/>
          <w:lang w:eastAsia="en-US"/>
        </w:rPr>
        <w:t xml:space="preserve"> </w:t>
      </w:r>
      <w:r w:rsidR="000A7561" w:rsidRPr="00511A98">
        <w:rPr>
          <w:rFonts w:eastAsiaTheme="minorHAnsi"/>
          <w:lang w:eastAsia="en-US"/>
        </w:rPr>
        <w:t>neoconservative backlash to qualitative research in recent</w:t>
      </w:r>
      <w:r w:rsidR="008A608F" w:rsidRPr="00511A98">
        <w:t xml:space="preserve"> </w:t>
      </w:r>
      <w:r w:rsidR="000A7561" w:rsidRPr="00511A98">
        <w:rPr>
          <w:rFonts w:eastAsiaTheme="minorHAnsi"/>
          <w:lang w:eastAsia="en-US"/>
        </w:rPr>
        <w:t xml:space="preserve">years </w:t>
      </w:r>
      <w:r w:rsidR="008A608F" w:rsidRPr="00511A98">
        <w:rPr>
          <w:rFonts w:eastAsiaTheme="minorHAnsi"/>
          <w:lang w:eastAsia="en-US"/>
        </w:rPr>
        <w:t xml:space="preserve">has led to a resurgent scientism and a form </w:t>
      </w:r>
      <w:r w:rsidR="000A7561" w:rsidRPr="00511A98">
        <w:rPr>
          <w:rFonts w:eastAsiaTheme="minorHAnsi"/>
          <w:lang w:eastAsia="en-US"/>
        </w:rPr>
        <w:t>o</w:t>
      </w:r>
      <w:r w:rsidR="008A608F" w:rsidRPr="00511A98">
        <w:rPr>
          <w:rFonts w:eastAsiaTheme="minorHAnsi"/>
          <w:lang w:eastAsia="en-US"/>
        </w:rPr>
        <w:t>f methodological fundamen</w:t>
      </w:r>
      <w:r w:rsidR="00784BB2" w:rsidRPr="00511A98">
        <w:rPr>
          <w:rFonts w:eastAsiaTheme="minorHAnsi"/>
          <w:lang w:eastAsia="en-US"/>
        </w:rPr>
        <w:t xml:space="preserve">talism that promotes positivist, and </w:t>
      </w:r>
      <w:proofErr w:type="spellStart"/>
      <w:r w:rsidR="00784BB2" w:rsidRPr="00511A98">
        <w:rPr>
          <w:rFonts w:eastAsiaTheme="minorHAnsi"/>
          <w:lang w:eastAsia="en-US"/>
        </w:rPr>
        <w:t>postpositivist</w:t>
      </w:r>
      <w:proofErr w:type="spellEnd"/>
      <w:r w:rsidR="00B40573" w:rsidRPr="00511A98">
        <w:rPr>
          <w:rFonts w:eastAsiaTheme="minorHAnsi"/>
          <w:lang w:eastAsia="en-US"/>
        </w:rPr>
        <w:t xml:space="preserve">, experimental design studies </w:t>
      </w:r>
      <w:r w:rsidR="008A608F" w:rsidRPr="00511A98">
        <w:rPr>
          <w:rFonts w:eastAsiaTheme="minorHAnsi"/>
          <w:lang w:eastAsia="en-US"/>
        </w:rPr>
        <w:t xml:space="preserve">as the ‘gold standard’ for producing knowledge that is ‘worthwhile’. </w:t>
      </w:r>
      <w:r w:rsidR="008A608F" w:rsidRPr="00511A98">
        <w:rPr>
          <w:rFonts w:eastAsiaTheme="minorHAnsi"/>
          <w:color w:val="000000" w:themeColor="text1"/>
          <w:lang w:eastAsia="en-US"/>
        </w:rPr>
        <w:t>In so doing</w:t>
      </w:r>
      <w:r w:rsidR="008A608F" w:rsidRPr="00511A98">
        <w:rPr>
          <w:rFonts w:eastAsiaTheme="minorHAnsi"/>
          <w:lang w:eastAsia="en-US"/>
        </w:rPr>
        <w:t xml:space="preserve">, governments around the world have attempted to regulate </w:t>
      </w:r>
      <w:r w:rsidR="008A608F" w:rsidRPr="00511A98">
        <w:rPr>
          <w:rFonts w:eastAsiaTheme="minorHAnsi"/>
          <w:lang w:eastAsia="en-US"/>
        </w:rPr>
        <w:lastRenderedPageBreak/>
        <w:t xml:space="preserve">scientific inquiry by defining what ‘good’ science is by using a very narrow set of criteria that, by definition, excludes </w:t>
      </w:r>
      <w:r w:rsidR="00511A98">
        <w:rPr>
          <w:rFonts w:eastAsiaTheme="minorHAnsi"/>
          <w:lang w:eastAsia="en-US"/>
        </w:rPr>
        <w:t>or marginaliz</w:t>
      </w:r>
      <w:r w:rsidR="00C55940" w:rsidRPr="00511A98">
        <w:rPr>
          <w:rFonts w:eastAsiaTheme="minorHAnsi"/>
          <w:lang w:eastAsia="en-US"/>
        </w:rPr>
        <w:t xml:space="preserve">es </w:t>
      </w:r>
      <w:r w:rsidR="008A608F" w:rsidRPr="00511A98">
        <w:rPr>
          <w:rFonts w:eastAsiaTheme="minorHAnsi"/>
          <w:lang w:eastAsia="en-US"/>
        </w:rPr>
        <w:t>qualitative research.</w:t>
      </w:r>
      <w:r w:rsidR="00717B4D" w:rsidRPr="00511A98">
        <w:rPr>
          <w:rFonts w:eastAsiaTheme="minorHAnsi"/>
          <w:lang w:eastAsia="en-US"/>
        </w:rPr>
        <w:t xml:space="preserve"> </w:t>
      </w:r>
      <w:r w:rsidR="00C55940" w:rsidRPr="00511A98">
        <w:rPr>
          <w:rFonts w:eastAsiaTheme="minorHAnsi"/>
          <w:lang w:eastAsia="en-US"/>
        </w:rPr>
        <w:t xml:space="preserve">The effects of </w:t>
      </w:r>
      <w:r w:rsidR="0028358F">
        <w:rPr>
          <w:rFonts w:eastAsiaTheme="minorHAnsi"/>
          <w:lang w:eastAsia="en-US"/>
        </w:rPr>
        <w:t>t</w:t>
      </w:r>
      <w:r w:rsidR="00C55940" w:rsidRPr="00511A98">
        <w:rPr>
          <w:rFonts w:eastAsiaTheme="minorHAnsi"/>
          <w:lang w:eastAsia="en-US"/>
        </w:rPr>
        <w:t xml:space="preserve">his are felt at the national level in terms of funding opportunities and at the faculty level in the recruitment of staff. All of which provides an environment that exacerbates the power differentials that exist between different forms of inquiry and the inequitable distribution of resources between them. </w:t>
      </w:r>
      <w:r w:rsidR="00B40573" w:rsidRPr="00511A98">
        <w:rPr>
          <w:rFonts w:eastAsiaTheme="minorHAnsi"/>
          <w:lang w:eastAsia="en-US"/>
        </w:rPr>
        <w:t xml:space="preserve">Given that such power differentials do exist and operate at multiple levels from the macro to the micro, then researchers in sport and exercise psychology need to be aware of the dynamics of this process in action as part of their engagement in MMR </w:t>
      </w:r>
      <w:r w:rsidR="00F8323D" w:rsidRPr="00511A98">
        <w:rPr>
          <w:rFonts w:eastAsiaTheme="minorHAnsi"/>
          <w:lang w:eastAsia="en-US"/>
        </w:rPr>
        <w:t xml:space="preserve">if it is to develop within the field in ways that </w:t>
      </w:r>
      <w:r w:rsidR="00A638E3" w:rsidRPr="00511A98">
        <w:rPr>
          <w:rFonts w:eastAsiaTheme="minorHAnsi"/>
          <w:lang w:eastAsia="en-US"/>
        </w:rPr>
        <w:t xml:space="preserve">give </w:t>
      </w:r>
      <w:r w:rsidR="00BE3990" w:rsidRPr="00511A98">
        <w:rPr>
          <w:rFonts w:eastAsiaTheme="minorHAnsi"/>
          <w:lang w:eastAsia="en-US"/>
        </w:rPr>
        <w:t>mutual respect and status to those involved.</w:t>
      </w:r>
    </w:p>
    <w:p w:rsidR="00D50DFE" w:rsidRPr="00511A98" w:rsidRDefault="00304C89" w:rsidP="00030A49">
      <w:pPr>
        <w:autoSpaceDE w:val="0"/>
        <w:autoSpaceDN w:val="0"/>
        <w:adjustRightInd w:val="0"/>
        <w:spacing w:line="480" w:lineRule="auto"/>
        <w:jc w:val="center"/>
        <w:rPr>
          <w:b/>
        </w:rPr>
      </w:pPr>
      <w:r>
        <w:rPr>
          <w:b/>
        </w:rPr>
        <w:t>Future challenges for MMR</w:t>
      </w:r>
    </w:p>
    <w:p w:rsidR="002B6F4D" w:rsidRDefault="003B36DD" w:rsidP="002B6F4D">
      <w:pPr>
        <w:autoSpaceDE w:val="0"/>
        <w:autoSpaceDN w:val="0"/>
        <w:adjustRightInd w:val="0"/>
        <w:spacing w:line="480" w:lineRule="auto"/>
        <w:ind w:firstLine="720"/>
      </w:pPr>
      <w:r>
        <w:t>In this article I have offer</w:t>
      </w:r>
      <w:r w:rsidR="000B7F81">
        <w:t>ed some critical</w:t>
      </w:r>
      <w:r>
        <w:t xml:space="preserve"> </w:t>
      </w:r>
      <w:r w:rsidR="00A638E3">
        <w:t>reflection</w:t>
      </w:r>
      <w:r w:rsidR="000B7F81">
        <w:t>s</w:t>
      </w:r>
      <w:r w:rsidR="00A638E3">
        <w:t xml:space="preserve"> </w:t>
      </w:r>
      <w:r w:rsidR="000B7F81">
        <w:t xml:space="preserve">on five points of controversy in MMR with a view to </w:t>
      </w:r>
      <w:r w:rsidR="00F71144">
        <w:t>stimulating debate</w:t>
      </w:r>
      <w:r w:rsidR="00A638E3">
        <w:t xml:space="preserve"> </w:t>
      </w:r>
      <w:r w:rsidR="00B869D7">
        <w:t xml:space="preserve">amongst researchers in </w:t>
      </w:r>
      <w:r w:rsidR="000B7F81">
        <w:t xml:space="preserve">sport and exercise </w:t>
      </w:r>
      <w:r w:rsidR="00A638E3">
        <w:t>psychology</w:t>
      </w:r>
      <w:r w:rsidR="00B869D7">
        <w:t xml:space="preserve">. </w:t>
      </w:r>
      <w:r w:rsidR="00801E34">
        <w:t>Each point</w:t>
      </w:r>
      <w:r w:rsidR="00D50DFE">
        <w:t xml:space="preserve"> </w:t>
      </w:r>
      <w:r w:rsidR="000B7F81">
        <w:t xml:space="preserve">of controversy </w:t>
      </w:r>
      <w:r w:rsidR="00D50DFE">
        <w:t>deals with complex issues that</w:t>
      </w:r>
      <w:r w:rsidR="00801E34">
        <w:t xml:space="preserve"> become cumulative </w:t>
      </w:r>
      <w:r w:rsidR="005F058F">
        <w:t xml:space="preserve">in the challenges </w:t>
      </w:r>
      <w:r w:rsidR="00856785">
        <w:t xml:space="preserve">they offer </w:t>
      </w:r>
      <w:r w:rsidR="00801E34">
        <w:t xml:space="preserve">when they are connected to each other. </w:t>
      </w:r>
      <w:r w:rsidR="005F058F">
        <w:t xml:space="preserve">Given that no easy answers are available </w:t>
      </w:r>
      <w:r w:rsidR="00B524ED">
        <w:t xml:space="preserve">it would be understandable if they were glossed over and attention focused on getting on with using MMR in the </w:t>
      </w:r>
      <w:r w:rsidR="00304C89">
        <w:t>technical sense to ‘get the job</w:t>
      </w:r>
      <w:r w:rsidR="00B524ED">
        <w:t xml:space="preserve"> done</w:t>
      </w:r>
      <w:r w:rsidR="00304C89">
        <w:t>’</w:t>
      </w:r>
      <w:r w:rsidR="00B524ED">
        <w:t xml:space="preserve"> at the practical level. </w:t>
      </w:r>
      <w:r w:rsidR="00801E34">
        <w:t xml:space="preserve">This would be an unfortunate </w:t>
      </w:r>
      <w:r w:rsidR="00DE3EB6">
        <w:t xml:space="preserve">reaction </w:t>
      </w:r>
      <w:r w:rsidR="00BE3990">
        <w:t>as it</w:t>
      </w:r>
      <w:r w:rsidR="00DE3EB6">
        <w:t xml:space="preserve"> could </w:t>
      </w:r>
      <w:r w:rsidR="00240F42">
        <w:t>lim</w:t>
      </w:r>
      <w:r w:rsidR="000B7F81">
        <w:t xml:space="preserve">it the long-term </w:t>
      </w:r>
      <w:r w:rsidR="00240F42">
        <w:t>development of MMR in</w:t>
      </w:r>
      <w:r w:rsidR="00DE3EB6">
        <w:t xml:space="preserve"> the field</w:t>
      </w:r>
      <w:r w:rsidR="00BB1B15">
        <w:t xml:space="preserve">. For example, it </w:t>
      </w:r>
      <w:r w:rsidR="00BE3990">
        <w:t>might</w:t>
      </w:r>
      <w:r w:rsidR="00DE3EB6">
        <w:t xml:space="preserve"> </w:t>
      </w:r>
      <w:r w:rsidR="00BB1B15">
        <w:t>foster</w:t>
      </w:r>
      <w:r w:rsidR="00DE3EB6">
        <w:t xml:space="preserve"> a reliance on a few </w:t>
      </w:r>
      <w:r w:rsidR="00BB1B15">
        <w:t xml:space="preserve">relatively ‘safe’ MMR </w:t>
      </w:r>
      <w:r w:rsidR="00DE3EB6">
        <w:t xml:space="preserve">strategies </w:t>
      </w:r>
      <w:r w:rsidR="000B7F81">
        <w:t xml:space="preserve">(e.g., triangulation design) and the mixing of a few ‘safe’ data gathering techniques (e.g., questionnaires and structured or semi-structured interviews) </w:t>
      </w:r>
      <w:r w:rsidR="00DE3EB6">
        <w:t xml:space="preserve">at the expense of developing a wider range of </w:t>
      </w:r>
      <w:r w:rsidR="00BB1B15">
        <w:t xml:space="preserve">‘riskier’ </w:t>
      </w:r>
      <w:r w:rsidR="00DE3EB6">
        <w:t xml:space="preserve">possibilities over time. </w:t>
      </w:r>
      <w:r w:rsidR="00BB1B15">
        <w:t>This point is made by Mason (2006) in her review of various strategies for mixing methods and linking data in social science research.</w:t>
      </w:r>
      <w:r w:rsidR="00C9595E">
        <w:t xml:space="preserve"> </w:t>
      </w:r>
    </w:p>
    <w:p w:rsidR="002B6F4D" w:rsidRDefault="00C9595E" w:rsidP="002B6F4D">
      <w:pPr>
        <w:autoSpaceDE w:val="0"/>
        <w:autoSpaceDN w:val="0"/>
        <w:adjustRightInd w:val="0"/>
        <w:spacing w:line="480" w:lineRule="auto"/>
        <w:ind w:firstLine="720"/>
        <w:rPr>
          <w:rFonts w:eastAsiaTheme="minorHAnsi"/>
          <w:color w:val="000000"/>
          <w:lang w:eastAsia="en-US"/>
        </w:rPr>
      </w:pPr>
      <w:r>
        <w:t>Speaking of the most commonly used logic in</w:t>
      </w:r>
      <w:r w:rsidR="00442A33">
        <w:t xml:space="preserve"> </w:t>
      </w:r>
      <w:r w:rsidR="0047729A">
        <w:t>MMR</w:t>
      </w:r>
      <w:r w:rsidR="000B7F81">
        <w:t>,</w:t>
      </w:r>
      <w:r w:rsidR="00FA053D">
        <w:t xml:space="preserve"> </w:t>
      </w:r>
      <w:r>
        <w:t xml:space="preserve">where researchers wish to add </w:t>
      </w:r>
      <w:r w:rsidR="00DB09A3">
        <w:t xml:space="preserve">some breadth or depth to their </w:t>
      </w:r>
      <w:r>
        <w:t xml:space="preserve">analysis </w:t>
      </w:r>
      <w:r w:rsidR="00DB09A3">
        <w:t>and how it is implemented in studies</w:t>
      </w:r>
      <w:r w:rsidR="004D24FB">
        <w:t>, Mason</w:t>
      </w:r>
      <w:r w:rsidR="000B7F81">
        <w:t xml:space="preserve"> </w:t>
      </w:r>
      <w:r w:rsidR="002B6F4D">
        <w:t xml:space="preserve">(2006) </w:t>
      </w:r>
      <w:r w:rsidR="00DB09A3">
        <w:t xml:space="preserve">notes </w:t>
      </w:r>
      <w:r w:rsidR="002B6F4D">
        <w:t xml:space="preserve">that </w:t>
      </w:r>
      <w:r w:rsidR="00DB09A3">
        <w:t xml:space="preserve">the </w:t>
      </w:r>
      <w:r w:rsidR="00B869D7" w:rsidRPr="00DB09A3">
        <w:rPr>
          <w:rFonts w:eastAsiaTheme="minorHAnsi"/>
          <w:color w:val="000000"/>
          <w:lang w:eastAsia="en-US"/>
        </w:rPr>
        <w:t xml:space="preserve">ambitions of this kind of approach </w:t>
      </w:r>
      <w:r w:rsidR="00DB09A3" w:rsidRPr="00DB09A3">
        <w:rPr>
          <w:rFonts w:eastAsiaTheme="minorHAnsi"/>
          <w:color w:val="000000"/>
          <w:lang w:eastAsia="en-US"/>
        </w:rPr>
        <w:t xml:space="preserve">are, methodologically speaking, </w:t>
      </w:r>
      <w:r w:rsidR="002B6F4D">
        <w:rPr>
          <w:rFonts w:eastAsiaTheme="minorHAnsi"/>
          <w:color w:val="000000"/>
          <w:lang w:eastAsia="en-US"/>
        </w:rPr>
        <w:t xml:space="preserve">extremely </w:t>
      </w:r>
      <w:r w:rsidR="002B6F4D">
        <w:rPr>
          <w:rFonts w:eastAsiaTheme="minorHAnsi"/>
          <w:color w:val="000000"/>
          <w:lang w:eastAsia="en-US"/>
        </w:rPr>
        <w:lastRenderedPageBreak/>
        <w:t>modest because there</w:t>
      </w:r>
      <w:r w:rsidR="00B869D7" w:rsidRPr="00DB09A3">
        <w:rPr>
          <w:rFonts w:eastAsiaTheme="minorHAnsi"/>
          <w:color w:val="000000"/>
          <w:lang w:eastAsia="en-US"/>
        </w:rPr>
        <w:t xml:space="preserve"> is no real attempt</w:t>
      </w:r>
      <w:r w:rsidR="00DB09A3" w:rsidRPr="00DB09A3">
        <w:rPr>
          <w:rFonts w:eastAsiaTheme="minorHAnsi"/>
          <w:color w:val="000000"/>
          <w:lang w:eastAsia="en-US"/>
        </w:rPr>
        <w:t xml:space="preserve"> at multi-method explanation or </w:t>
      </w:r>
      <w:r w:rsidR="00B869D7" w:rsidRPr="00DB09A3">
        <w:rPr>
          <w:rFonts w:eastAsiaTheme="minorHAnsi"/>
          <w:color w:val="000000"/>
          <w:lang w:eastAsia="en-US"/>
        </w:rPr>
        <w:t>dialogue, and the research design and strate</w:t>
      </w:r>
      <w:r w:rsidR="00DB09A3" w:rsidRPr="00DB09A3">
        <w:rPr>
          <w:rFonts w:eastAsiaTheme="minorHAnsi"/>
          <w:color w:val="000000"/>
          <w:lang w:eastAsia="en-US"/>
        </w:rPr>
        <w:t xml:space="preserve">gy is governed by an either/or, </w:t>
      </w:r>
      <w:r w:rsidR="002B66AD">
        <w:rPr>
          <w:rFonts w:eastAsiaTheme="minorHAnsi"/>
          <w:color w:val="000000"/>
          <w:lang w:eastAsia="en-US"/>
        </w:rPr>
        <w:t>‘quant-or-</w:t>
      </w:r>
      <w:proofErr w:type="spellStart"/>
      <w:r w:rsidR="002B66AD">
        <w:rPr>
          <w:rFonts w:eastAsiaTheme="minorHAnsi"/>
          <w:color w:val="000000"/>
          <w:lang w:eastAsia="en-US"/>
        </w:rPr>
        <w:t>qual</w:t>
      </w:r>
      <w:proofErr w:type="spellEnd"/>
      <w:r w:rsidR="002B6F4D">
        <w:rPr>
          <w:rFonts w:eastAsiaTheme="minorHAnsi"/>
          <w:color w:val="000000"/>
          <w:lang w:eastAsia="en-US"/>
        </w:rPr>
        <w:t>’, methodological logic. For this</w:t>
      </w:r>
      <w:r w:rsidR="00DB09A3" w:rsidRPr="00DB09A3">
        <w:rPr>
          <w:rFonts w:eastAsiaTheme="minorHAnsi"/>
          <w:color w:val="000000"/>
          <w:lang w:eastAsia="en-US"/>
        </w:rPr>
        <w:t xml:space="preserve"> reason, </w:t>
      </w:r>
      <w:r w:rsidR="002B6F4D">
        <w:rPr>
          <w:rFonts w:eastAsiaTheme="minorHAnsi"/>
          <w:color w:val="000000"/>
          <w:lang w:eastAsia="en-US"/>
        </w:rPr>
        <w:t xml:space="preserve">she suggests, </w:t>
      </w:r>
      <w:r w:rsidR="00DB09A3" w:rsidRPr="00DB09A3">
        <w:rPr>
          <w:rFonts w:eastAsiaTheme="minorHAnsi"/>
          <w:color w:val="000000"/>
          <w:lang w:eastAsia="en-US"/>
        </w:rPr>
        <w:t xml:space="preserve">this kind of approach </w:t>
      </w:r>
      <w:r w:rsidR="00B869D7" w:rsidRPr="00DB09A3">
        <w:rPr>
          <w:rFonts w:eastAsiaTheme="minorHAnsi"/>
          <w:color w:val="000000"/>
          <w:lang w:eastAsia="en-US"/>
        </w:rPr>
        <w:t xml:space="preserve">raises few challenges. </w:t>
      </w:r>
    </w:p>
    <w:p w:rsidR="00DB09A3" w:rsidRPr="002B6F4D" w:rsidRDefault="00B869D7" w:rsidP="002B6F4D">
      <w:pPr>
        <w:autoSpaceDE w:val="0"/>
        <w:autoSpaceDN w:val="0"/>
        <w:adjustRightInd w:val="0"/>
        <w:spacing w:line="480" w:lineRule="auto"/>
        <w:ind w:left="720"/>
        <w:rPr>
          <w:b/>
        </w:rPr>
      </w:pPr>
      <w:r w:rsidRPr="00DB09A3">
        <w:rPr>
          <w:rFonts w:eastAsiaTheme="minorHAnsi"/>
          <w:color w:val="000000"/>
          <w:lang w:eastAsia="en-US"/>
        </w:rPr>
        <w:t>It is not difficult for a ski</w:t>
      </w:r>
      <w:r w:rsidR="00DB09A3" w:rsidRPr="00DB09A3">
        <w:rPr>
          <w:rFonts w:eastAsiaTheme="minorHAnsi"/>
          <w:color w:val="000000"/>
          <w:lang w:eastAsia="en-US"/>
        </w:rPr>
        <w:t xml:space="preserve">lled quantitative researcher to </w:t>
      </w:r>
      <w:r w:rsidRPr="00DB09A3">
        <w:rPr>
          <w:rFonts w:eastAsiaTheme="minorHAnsi"/>
          <w:color w:val="000000"/>
          <w:lang w:eastAsia="en-US"/>
        </w:rPr>
        <w:t>work out for themselves how to include a few</w:t>
      </w:r>
      <w:r w:rsidR="00DB09A3" w:rsidRPr="00DB09A3">
        <w:rPr>
          <w:rFonts w:eastAsiaTheme="minorHAnsi"/>
          <w:color w:val="000000"/>
          <w:lang w:eastAsia="en-US"/>
        </w:rPr>
        <w:t xml:space="preserve"> qualitative examples, or for a </w:t>
      </w:r>
      <w:r w:rsidRPr="00DB09A3">
        <w:rPr>
          <w:rFonts w:eastAsiaTheme="minorHAnsi"/>
          <w:color w:val="000000"/>
          <w:lang w:eastAsia="en-US"/>
        </w:rPr>
        <w:t>qualitative researcher to include a bit of qua</w:t>
      </w:r>
      <w:r w:rsidR="00DB09A3" w:rsidRPr="00DB09A3">
        <w:rPr>
          <w:rFonts w:eastAsiaTheme="minorHAnsi"/>
          <w:color w:val="000000"/>
          <w:lang w:eastAsia="en-US"/>
        </w:rPr>
        <w:t xml:space="preserve">ntitative background taken from </w:t>
      </w:r>
      <w:r w:rsidRPr="00DB09A3">
        <w:rPr>
          <w:rFonts w:eastAsiaTheme="minorHAnsi"/>
          <w:color w:val="000000"/>
          <w:lang w:eastAsia="en-US"/>
        </w:rPr>
        <w:t>published sources for example. Neither has to ge</w:t>
      </w:r>
      <w:r w:rsidR="00DB09A3" w:rsidRPr="00DB09A3">
        <w:rPr>
          <w:rFonts w:eastAsiaTheme="minorHAnsi"/>
          <w:color w:val="000000"/>
          <w:lang w:eastAsia="en-US"/>
        </w:rPr>
        <w:t xml:space="preserve">t to grips with how exactly one </w:t>
      </w:r>
      <w:r w:rsidRPr="00DB09A3">
        <w:rPr>
          <w:rFonts w:eastAsiaTheme="minorHAnsi"/>
          <w:color w:val="000000"/>
          <w:lang w:eastAsia="en-US"/>
        </w:rPr>
        <w:t>might sample, or generate data systematically and</w:t>
      </w:r>
      <w:r w:rsidR="00DB09A3" w:rsidRPr="00DB09A3">
        <w:rPr>
          <w:rFonts w:eastAsiaTheme="minorHAnsi"/>
          <w:color w:val="000000"/>
          <w:lang w:eastAsia="en-US"/>
        </w:rPr>
        <w:t xml:space="preserve"> creatively, from a perspective </w:t>
      </w:r>
      <w:r w:rsidRPr="00DB09A3">
        <w:rPr>
          <w:rFonts w:eastAsiaTheme="minorHAnsi"/>
          <w:color w:val="000000"/>
          <w:lang w:eastAsia="en-US"/>
        </w:rPr>
        <w:t>other than the one with which they are familia</w:t>
      </w:r>
      <w:r w:rsidR="00DB09A3" w:rsidRPr="00DB09A3">
        <w:rPr>
          <w:rFonts w:eastAsiaTheme="minorHAnsi"/>
          <w:color w:val="000000"/>
          <w:lang w:eastAsia="en-US"/>
        </w:rPr>
        <w:t xml:space="preserve">r. Neither has to work out what </w:t>
      </w:r>
      <w:r w:rsidRPr="00DB09A3">
        <w:rPr>
          <w:rFonts w:eastAsiaTheme="minorHAnsi"/>
          <w:color w:val="000000"/>
          <w:lang w:eastAsia="en-US"/>
        </w:rPr>
        <w:t>a mixed methods explanation or interpretation might look like.</w:t>
      </w:r>
      <w:r w:rsidR="002B66AD">
        <w:rPr>
          <w:rFonts w:eastAsiaTheme="minorHAnsi"/>
          <w:color w:val="000000"/>
          <w:lang w:eastAsia="en-US"/>
        </w:rPr>
        <w:t xml:space="preserve"> (Mason, 2006, p.4)</w:t>
      </w:r>
    </w:p>
    <w:p w:rsidR="002B66AD" w:rsidRPr="002B6F4D" w:rsidRDefault="00D035C0" w:rsidP="002B6F4D">
      <w:pPr>
        <w:autoSpaceDE w:val="0"/>
        <w:autoSpaceDN w:val="0"/>
        <w:adjustRightInd w:val="0"/>
        <w:spacing w:line="480" w:lineRule="auto"/>
        <w:ind w:firstLine="720"/>
        <w:rPr>
          <w:rFonts w:eastAsiaTheme="minorHAnsi"/>
          <w:color w:val="000000"/>
          <w:lang w:eastAsia="en-US"/>
        </w:rPr>
      </w:pPr>
      <w:r>
        <w:rPr>
          <w:rFonts w:eastAsiaTheme="minorHAnsi"/>
          <w:color w:val="000000"/>
          <w:lang w:eastAsia="en-US"/>
        </w:rPr>
        <w:t>With t</w:t>
      </w:r>
      <w:r w:rsidR="004109B0" w:rsidRPr="00453937">
        <w:rPr>
          <w:rFonts w:eastAsiaTheme="minorHAnsi"/>
          <w:color w:val="000000"/>
          <w:lang w:eastAsia="en-US"/>
        </w:rPr>
        <w:t xml:space="preserve">his approach </w:t>
      </w:r>
      <w:r w:rsidR="00B869D7" w:rsidRPr="00453937">
        <w:rPr>
          <w:rFonts w:eastAsiaTheme="minorHAnsi"/>
          <w:color w:val="000000"/>
          <w:lang w:eastAsia="en-US"/>
        </w:rPr>
        <w:t>the opportun</w:t>
      </w:r>
      <w:r>
        <w:rPr>
          <w:rFonts w:eastAsiaTheme="minorHAnsi"/>
          <w:color w:val="000000"/>
          <w:lang w:eastAsia="en-US"/>
        </w:rPr>
        <w:t>ities are just as limited as</w:t>
      </w:r>
      <w:r w:rsidR="00B869D7" w:rsidRPr="00453937">
        <w:rPr>
          <w:rFonts w:eastAsiaTheme="minorHAnsi"/>
          <w:color w:val="000000"/>
          <w:lang w:eastAsia="en-US"/>
        </w:rPr>
        <w:t xml:space="preserve"> the risks</w:t>
      </w:r>
      <w:r w:rsidR="004109B0" w:rsidRPr="00453937">
        <w:rPr>
          <w:rFonts w:eastAsiaTheme="minorHAnsi"/>
          <w:color w:val="000000"/>
          <w:lang w:eastAsia="en-US"/>
        </w:rPr>
        <w:t xml:space="preserve">. </w:t>
      </w:r>
      <w:r>
        <w:rPr>
          <w:rFonts w:eastAsiaTheme="minorHAnsi"/>
          <w:color w:val="000000"/>
          <w:lang w:eastAsia="en-US"/>
        </w:rPr>
        <w:t>Mason’s (2006)</w:t>
      </w:r>
      <w:r w:rsidR="004109B0" w:rsidRPr="00453937">
        <w:rPr>
          <w:rFonts w:eastAsiaTheme="minorHAnsi"/>
          <w:color w:val="000000"/>
          <w:lang w:eastAsia="en-US"/>
        </w:rPr>
        <w:t xml:space="preserve"> verdict is that this is M</w:t>
      </w:r>
      <w:r w:rsidR="00FB0ECC">
        <w:rPr>
          <w:rFonts w:eastAsiaTheme="minorHAnsi"/>
          <w:color w:val="000000"/>
          <w:lang w:eastAsia="en-US"/>
        </w:rPr>
        <w:t>MR with a rhetorical logic that</w:t>
      </w:r>
      <w:r w:rsidR="004109B0" w:rsidRPr="00453937">
        <w:rPr>
          <w:rFonts w:eastAsiaTheme="minorHAnsi"/>
          <w:color w:val="000000"/>
          <w:lang w:eastAsia="en-US"/>
        </w:rPr>
        <w:t xml:space="preserve"> is easy to do, low risk, but doesn’t take us very far.</w:t>
      </w:r>
      <w:r w:rsidR="000C659D" w:rsidRPr="00453937">
        <w:rPr>
          <w:rFonts w:eastAsiaTheme="minorHAnsi"/>
          <w:color w:val="000000"/>
          <w:lang w:eastAsia="en-US"/>
        </w:rPr>
        <w:t xml:space="preserve"> Likewise, in giving her verdict on the approach that mixes methods using a parallel logic to ask and answer differently conceived or separate questions, she states that it is fairly easy to so, has medium risks, but limited benefits even though there is some potential for exploiting the multiple methods used, especially later in the study. Against this, Mason contrasts the mixing of methods driven by a multi-dimensional logic to ask distinctive but intersecting questions about a phenomenon</w:t>
      </w:r>
      <w:r w:rsidR="002B66AD" w:rsidRPr="00453937">
        <w:rPr>
          <w:rFonts w:eastAsiaTheme="minorHAnsi"/>
          <w:color w:val="000000"/>
          <w:lang w:eastAsia="en-US"/>
        </w:rPr>
        <w:t xml:space="preserve">. </w:t>
      </w:r>
    </w:p>
    <w:p w:rsidR="0047729A" w:rsidRPr="002B6F4D" w:rsidRDefault="002B66AD" w:rsidP="002B6F4D">
      <w:pPr>
        <w:autoSpaceDE w:val="0"/>
        <w:autoSpaceDN w:val="0"/>
        <w:adjustRightInd w:val="0"/>
        <w:spacing w:line="480" w:lineRule="auto"/>
        <w:ind w:left="720"/>
        <w:rPr>
          <w:rFonts w:eastAsiaTheme="minorHAnsi"/>
          <w:lang w:eastAsia="en-US"/>
        </w:rPr>
      </w:pPr>
      <w:r w:rsidRPr="00453937">
        <w:rPr>
          <w:rFonts w:eastAsiaTheme="minorHAnsi"/>
          <w:lang w:eastAsia="en-US"/>
        </w:rPr>
        <w:t>This kind of approach is hugely challenging because by definition it pushes at</w:t>
      </w:r>
      <w:r w:rsidR="00BE3990" w:rsidRPr="00453937">
        <w:rPr>
          <w:rFonts w:eastAsiaTheme="minorHAnsi"/>
          <w:color w:val="000000"/>
          <w:lang w:eastAsia="en-US"/>
        </w:rPr>
        <w:t xml:space="preserve"> </w:t>
      </w:r>
      <w:r w:rsidRPr="00453937">
        <w:rPr>
          <w:rFonts w:eastAsiaTheme="minorHAnsi"/>
          <w:lang w:eastAsia="en-US"/>
        </w:rPr>
        <w:t>the boundaries of social science philosophy, knowledge and practice</w:t>
      </w:r>
      <w:r w:rsidR="00BE3990" w:rsidRPr="00453937">
        <w:rPr>
          <w:rFonts w:eastAsiaTheme="minorHAnsi"/>
          <w:lang w:eastAsia="en-US"/>
        </w:rPr>
        <w:t xml:space="preserve"> …</w:t>
      </w:r>
      <w:r w:rsidRPr="00453937">
        <w:rPr>
          <w:rFonts w:eastAsiaTheme="minorHAnsi"/>
          <w:lang w:eastAsia="en-US"/>
        </w:rPr>
        <w:t>Such an approach, like no other, can facilitate the</w:t>
      </w:r>
      <w:r w:rsidR="00BE3990" w:rsidRPr="00453937">
        <w:rPr>
          <w:rFonts w:eastAsiaTheme="minorHAnsi"/>
          <w:color w:val="000000"/>
          <w:lang w:eastAsia="en-US"/>
        </w:rPr>
        <w:t xml:space="preserve"> </w:t>
      </w:r>
      <w:r w:rsidRPr="00453937">
        <w:rPr>
          <w:rFonts w:eastAsiaTheme="minorHAnsi"/>
          <w:lang w:eastAsia="en-US"/>
        </w:rPr>
        <w:t>researcher in asking new kinds of questions, ‘thinking outside the box’,</w:t>
      </w:r>
      <w:r w:rsidR="00BE3990" w:rsidRPr="00453937">
        <w:rPr>
          <w:rFonts w:eastAsiaTheme="minorHAnsi"/>
          <w:lang w:eastAsia="en-US"/>
        </w:rPr>
        <w:t xml:space="preserve"> </w:t>
      </w:r>
      <w:r w:rsidRPr="00453937">
        <w:rPr>
          <w:rFonts w:eastAsiaTheme="minorHAnsi"/>
          <w:lang w:eastAsia="en-US"/>
        </w:rPr>
        <w:t>developing multi-dimensional ways of understanding, and deploying a creative</w:t>
      </w:r>
      <w:r w:rsidR="00BE3990" w:rsidRPr="00453937">
        <w:rPr>
          <w:rFonts w:eastAsiaTheme="minorHAnsi"/>
          <w:color w:val="000000"/>
          <w:lang w:eastAsia="en-US"/>
        </w:rPr>
        <w:t xml:space="preserve"> </w:t>
      </w:r>
      <w:r w:rsidRPr="00453937">
        <w:rPr>
          <w:rFonts w:eastAsiaTheme="minorHAnsi"/>
          <w:lang w:eastAsia="en-US"/>
        </w:rPr>
        <w:t>range of methods in the process.</w:t>
      </w:r>
      <w:r w:rsidR="00BE3990" w:rsidRPr="00453937">
        <w:rPr>
          <w:rFonts w:eastAsiaTheme="minorHAnsi"/>
          <w:lang w:eastAsia="en-US"/>
        </w:rPr>
        <w:t xml:space="preserve"> (Mason, </w:t>
      </w:r>
      <w:r w:rsidR="00D035C0">
        <w:rPr>
          <w:rFonts w:eastAsiaTheme="minorHAnsi"/>
          <w:lang w:eastAsia="en-US"/>
        </w:rPr>
        <w:t xml:space="preserve">2006, </w:t>
      </w:r>
      <w:r w:rsidR="00BE3990" w:rsidRPr="00453937">
        <w:rPr>
          <w:rFonts w:eastAsiaTheme="minorHAnsi"/>
          <w:lang w:eastAsia="en-US"/>
        </w:rPr>
        <w:t>p. 10)</w:t>
      </w:r>
    </w:p>
    <w:p w:rsidR="00797CDF" w:rsidRDefault="001E7E66" w:rsidP="000A0908">
      <w:pPr>
        <w:autoSpaceDE w:val="0"/>
        <w:autoSpaceDN w:val="0"/>
        <w:adjustRightInd w:val="0"/>
        <w:spacing w:line="480" w:lineRule="auto"/>
        <w:ind w:firstLine="720"/>
        <w:rPr>
          <w:bCs/>
        </w:rPr>
      </w:pPr>
      <w:r>
        <w:rPr>
          <w:rFonts w:eastAsiaTheme="minorHAnsi"/>
          <w:lang w:eastAsia="en-US"/>
        </w:rPr>
        <w:t xml:space="preserve">If sport and exercise psychologists wish to be part of this future then serious consideration needs to </w:t>
      </w:r>
      <w:r w:rsidR="00797CDF">
        <w:rPr>
          <w:rFonts w:eastAsiaTheme="minorHAnsi"/>
          <w:lang w:eastAsia="en-US"/>
        </w:rPr>
        <w:t>be given to how research</w:t>
      </w:r>
      <w:r>
        <w:rPr>
          <w:rFonts w:eastAsiaTheme="minorHAnsi"/>
          <w:lang w:eastAsia="en-US"/>
        </w:rPr>
        <w:t xml:space="preserve"> </w:t>
      </w:r>
      <w:r w:rsidR="00FA053D">
        <w:rPr>
          <w:rFonts w:eastAsiaTheme="minorHAnsi"/>
          <w:lang w:eastAsia="en-US"/>
        </w:rPr>
        <w:t xml:space="preserve">in general, and MMR in particular, </w:t>
      </w:r>
      <w:r>
        <w:rPr>
          <w:rFonts w:eastAsiaTheme="minorHAnsi"/>
          <w:lang w:eastAsia="en-US"/>
        </w:rPr>
        <w:t xml:space="preserve">are </w:t>
      </w:r>
      <w:r>
        <w:rPr>
          <w:rFonts w:eastAsiaTheme="minorHAnsi"/>
          <w:lang w:eastAsia="en-US"/>
        </w:rPr>
        <w:lastRenderedPageBreak/>
        <w:t>taug</w:t>
      </w:r>
      <w:r w:rsidR="003E4514">
        <w:rPr>
          <w:rFonts w:eastAsiaTheme="minorHAnsi"/>
          <w:lang w:eastAsia="en-US"/>
        </w:rPr>
        <w:t xml:space="preserve">ht to those entering the field. </w:t>
      </w:r>
      <w:proofErr w:type="spellStart"/>
      <w:r w:rsidR="00B93446">
        <w:rPr>
          <w:rFonts w:eastAsiaTheme="minorHAnsi"/>
          <w:lang w:eastAsia="en-US"/>
        </w:rPr>
        <w:t>McGannon</w:t>
      </w:r>
      <w:proofErr w:type="spellEnd"/>
      <w:r w:rsidR="00B93446">
        <w:rPr>
          <w:rFonts w:eastAsiaTheme="minorHAnsi"/>
          <w:lang w:eastAsia="en-US"/>
        </w:rPr>
        <w:t xml:space="preserve"> and </w:t>
      </w:r>
      <w:proofErr w:type="spellStart"/>
      <w:r w:rsidR="00B93446">
        <w:rPr>
          <w:rFonts w:eastAsiaTheme="minorHAnsi"/>
          <w:lang w:eastAsia="en-US"/>
        </w:rPr>
        <w:t>Schweinbenz</w:t>
      </w:r>
      <w:proofErr w:type="spellEnd"/>
      <w:r w:rsidR="00B93446">
        <w:rPr>
          <w:rFonts w:eastAsiaTheme="minorHAnsi"/>
          <w:lang w:eastAsia="en-US"/>
        </w:rPr>
        <w:t xml:space="preserve"> (2011) warn that </w:t>
      </w:r>
      <w:r w:rsidR="0047729A">
        <w:rPr>
          <w:rFonts w:eastAsiaTheme="minorHAnsi"/>
          <w:lang w:eastAsia="en-US"/>
        </w:rPr>
        <w:t xml:space="preserve">it is no easy task </w:t>
      </w:r>
      <w:r w:rsidR="00B93446">
        <w:rPr>
          <w:rFonts w:eastAsiaTheme="minorHAnsi"/>
          <w:lang w:eastAsia="en-US"/>
        </w:rPr>
        <w:t>for neophyte</w:t>
      </w:r>
      <w:r w:rsidR="003E4514">
        <w:rPr>
          <w:rFonts w:eastAsiaTheme="minorHAnsi"/>
          <w:lang w:eastAsia="en-US"/>
        </w:rPr>
        <w:t xml:space="preserve"> </w:t>
      </w:r>
      <w:r w:rsidR="0047729A">
        <w:rPr>
          <w:rFonts w:eastAsiaTheme="minorHAnsi"/>
          <w:lang w:eastAsia="en-US"/>
        </w:rPr>
        <w:t>researchers to learn a ‘</w:t>
      </w:r>
      <w:r w:rsidR="006758B4">
        <w:rPr>
          <w:rFonts w:eastAsiaTheme="minorHAnsi"/>
          <w:lang w:eastAsia="en-US"/>
        </w:rPr>
        <w:t>bilingual language that combines qualitative and quantitative terms as well as a new language with unique terms that cross epistemological and methodological lines’ (p. 375)</w:t>
      </w:r>
      <w:r w:rsidR="00B93446">
        <w:rPr>
          <w:rFonts w:eastAsiaTheme="minorHAnsi"/>
          <w:lang w:eastAsia="en-US"/>
        </w:rPr>
        <w:t>. For</w:t>
      </w:r>
      <w:r>
        <w:rPr>
          <w:rFonts w:eastAsiaTheme="minorHAnsi"/>
          <w:lang w:eastAsia="en-US"/>
        </w:rPr>
        <w:t xml:space="preserve"> </w:t>
      </w:r>
      <w:proofErr w:type="spellStart"/>
      <w:r w:rsidR="00B93446">
        <w:rPr>
          <w:bCs/>
        </w:rPr>
        <w:t>Butryn</w:t>
      </w:r>
      <w:proofErr w:type="spellEnd"/>
      <w:r w:rsidR="00B93446">
        <w:rPr>
          <w:bCs/>
        </w:rPr>
        <w:t xml:space="preserve"> (2011), therefore</w:t>
      </w:r>
      <w:r>
        <w:rPr>
          <w:bCs/>
        </w:rPr>
        <w:t>, if MMR is to have any real meaning in practice, then graduate students and established researchers are in dire need of more rigorous training, a</w:t>
      </w:r>
      <w:r w:rsidR="00F8323D">
        <w:rPr>
          <w:bCs/>
        </w:rPr>
        <w:t xml:space="preserve">nd moderate to heavy retooling </w:t>
      </w:r>
      <w:r>
        <w:rPr>
          <w:bCs/>
        </w:rPr>
        <w:t xml:space="preserve">when it comes to the </w:t>
      </w:r>
      <w:r w:rsidR="00F5546F">
        <w:rPr>
          <w:bCs/>
        </w:rPr>
        <w:t>variety</w:t>
      </w:r>
      <w:r w:rsidR="006758B4">
        <w:rPr>
          <w:bCs/>
        </w:rPr>
        <w:t xml:space="preserve"> of paradigmatic</w:t>
      </w:r>
      <w:r w:rsidR="00F5546F">
        <w:rPr>
          <w:bCs/>
        </w:rPr>
        <w:t xml:space="preserve"> positions, </w:t>
      </w:r>
      <w:r w:rsidR="006758B4">
        <w:rPr>
          <w:bCs/>
        </w:rPr>
        <w:t xml:space="preserve">methodological approaches, and range of methods </w:t>
      </w:r>
      <w:r w:rsidR="0047729A">
        <w:rPr>
          <w:bCs/>
        </w:rPr>
        <w:t>that are now available for</w:t>
      </w:r>
      <w:r>
        <w:rPr>
          <w:bCs/>
        </w:rPr>
        <w:t xml:space="preserve"> use whether in combination or not.</w:t>
      </w:r>
      <w:r w:rsidR="003E4514">
        <w:rPr>
          <w:bCs/>
        </w:rPr>
        <w:t xml:space="preserve"> </w:t>
      </w:r>
    </w:p>
    <w:p w:rsidR="00C620E0" w:rsidRDefault="000D61F8" w:rsidP="00C620E0">
      <w:pPr>
        <w:autoSpaceDE w:val="0"/>
        <w:autoSpaceDN w:val="0"/>
        <w:adjustRightInd w:val="0"/>
        <w:spacing w:line="480" w:lineRule="auto"/>
        <w:ind w:firstLine="720"/>
        <w:rPr>
          <w:rFonts w:eastAsiaTheme="minorHAnsi"/>
          <w:lang w:eastAsia="en-US"/>
        </w:rPr>
      </w:pPr>
      <w:r>
        <w:rPr>
          <w:bCs/>
        </w:rPr>
        <w:t>Teaching mixed methods</w:t>
      </w:r>
      <w:r w:rsidR="0047729A">
        <w:rPr>
          <w:bCs/>
        </w:rPr>
        <w:t>,</w:t>
      </w:r>
      <w:r w:rsidR="00D035C0">
        <w:rPr>
          <w:bCs/>
        </w:rPr>
        <w:t xml:space="preserve"> according to </w:t>
      </w:r>
      <w:proofErr w:type="spellStart"/>
      <w:r w:rsidR="00D035C0">
        <w:rPr>
          <w:rFonts w:eastAsiaTheme="minorHAnsi"/>
          <w:lang w:eastAsia="en-US"/>
        </w:rPr>
        <w:t>Bazeley</w:t>
      </w:r>
      <w:proofErr w:type="spellEnd"/>
      <w:r w:rsidR="00D035C0">
        <w:rPr>
          <w:rFonts w:eastAsiaTheme="minorHAnsi"/>
          <w:lang w:eastAsia="en-US"/>
        </w:rPr>
        <w:t xml:space="preserve"> (2003), </w:t>
      </w:r>
      <w:r>
        <w:rPr>
          <w:bCs/>
        </w:rPr>
        <w:t xml:space="preserve">offers a high level of challenge </w:t>
      </w:r>
      <w:r w:rsidR="009258CC">
        <w:rPr>
          <w:rFonts w:eastAsiaTheme="minorHAnsi"/>
          <w:lang w:eastAsia="en-US"/>
        </w:rPr>
        <w:t>that</w:t>
      </w:r>
      <w:r>
        <w:rPr>
          <w:rFonts w:eastAsiaTheme="minorHAnsi"/>
          <w:lang w:eastAsia="en-US"/>
        </w:rPr>
        <w:t xml:space="preserve"> is demanding of both teachers and students. He notes that </w:t>
      </w:r>
      <w:r w:rsidR="003E4514">
        <w:rPr>
          <w:rFonts w:eastAsiaTheme="minorHAnsi"/>
          <w:lang w:eastAsia="en-US"/>
        </w:rPr>
        <w:t>few graduate students are prepared for the specific demands of MMR</w:t>
      </w:r>
      <w:r w:rsidR="00D035C0">
        <w:rPr>
          <w:rFonts w:eastAsiaTheme="minorHAnsi"/>
          <w:lang w:eastAsia="en-US"/>
        </w:rPr>
        <w:t>,</w:t>
      </w:r>
      <w:r w:rsidR="003E4514">
        <w:rPr>
          <w:rFonts w:eastAsiaTheme="minorHAnsi"/>
          <w:lang w:eastAsia="en-US"/>
        </w:rPr>
        <w:t xml:space="preserve"> and that the ‘opportunities for training in the issues and techniques involved are rare’ (p. 117).</w:t>
      </w:r>
      <w:r w:rsidR="00940F8A">
        <w:rPr>
          <w:rFonts w:eastAsiaTheme="minorHAnsi"/>
          <w:lang w:eastAsia="en-US"/>
        </w:rPr>
        <w:t xml:space="preserve"> </w:t>
      </w:r>
      <w:r w:rsidR="00E21EC6">
        <w:rPr>
          <w:rFonts w:eastAsiaTheme="minorHAnsi"/>
          <w:lang w:eastAsia="en-US"/>
        </w:rPr>
        <w:t xml:space="preserve">A decade on, </w:t>
      </w:r>
      <w:r w:rsidR="00940F8A">
        <w:rPr>
          <w:rFonts w:eastAsiaTheme="minorHAnsi"/>
          <w:lang w:eastAsia="en-US"/>
        </w:rPr>
        <w:t>Hess-</w:t>
      </w:r>
      <w:proofErr w:type="spellStart"/>
      <w:r w:rsidR="00940F8A">
        <w:rPr>
          <w:rFonts w:eastAsiaTheme="minorHAnsi"/>
          <w:lang w:eastAsia="en-US"/>
        </w:rPr>
        <w:t>Biber</w:t>
      </w:r>
      <w:proofErr w:type="spellEnd"/>
      <w:r w:rsidR="00940F8A">
        <w:rPr>
          <w:rFonts w:eastAsiaTheme="minorHAnsi"/>
          <w:lang w:eastAsia="en-US"/>
        </w:rPr>
        <w:t xml:space="preserve"> an</w:t>
      </w:r>
      <w:r w:rsidR="00797CDF">
        <w:rPr>
          <w:rFonts w:eastAsiaTheme="minorHAnsi"/>
          <w:lang w:eastAsia="en-US"/>
        </w:rPr>
        <w:t>d Burke Johnson (2013) also point out</w:t>
      </w:r>
      <w:r w:rsidR="00940F8A">
        <w:rPr>
          <w:rFonts w:eastAsiaTheme="minorHAnsi"/>
          <w:lang w:eastAsia="en-US"/>
        </w:rPr>
        <w:t xml:space="preserve"> the paucity of MMR course offerings available in universities.</w:t>
      </w:r>
      <w:r w:rsidR="00797CDF">
        <w:rPr>
          <w:rFonts w:eastAsiaTheme="minorHAnsi"/>
          <w:lang w:eastAsia="en-US"/>
        </w:rPr>
        <w:t xml:space="preserve"> Despite this relative lack, </w:t>
      </w:r>
      <w:proofErr w:type="spellStart"/>
      <w:r w:rsidR="00797CDF">
        <w:rPr>
          <w:rFonts w:eastAsiaTheme="minorHAnsi"/>
          <w:lang w:eastAsia="en-US"/>
        </w:rPr>
        <w:t>Frels</w:t>
      </w:r>
      <w:proofErr w:type="spellEnd"/>
      <w:r w:rsidR="00797CDF">
        <w:rPr>
          <w:rFonts w:eastAsiaTheme="minorHAnsi"/>
          <w:lang w:eastAsia="en-US"/>
        </w:rPr>
        <w:t xml:space="preserve">, </w:t>
      </w:r>
      <w:proofErr w:type="spellStart"/>
      <w:r w:rsidR="00797CDF">
        <w:rPr>
          <w:rFonts w:eastAsiaTheme="minorHAnsi"/>
          <w:lang w:eastAsia="en-US"/>
        </w:rPr>
        <w:t>Onwuegbuzie</w:t>
      </w:r>
      <w:proofErr w:type="spellEnd"/>
      <w:r w:rsidR="00797CDF">
        <w:rPr>
          <w:rFonts w:eastAsiaTheme="minorHAnsi"/>
          <w:lang w:eastAsia="en-US"/>
        </w:rPr>
        <w:t>, Leech and Coll</w:t>
      </w:r>
      <w:r w:rsidR="002B2BFC">
        <w:rPr>
          <w:rFonts w:eastAsiaTheme="minorHAnsi"/>
          <w:lang w:eastAsia="en-US"/>
        </w:rPr>
        <w:t>ins (2012</w:t>
      </w:r>
      <w:r w:rsidR="00E21EC6">
        <w:rPr>
          <w:rFonts w:eastAsiaTheme="minorHAnsi"/>
          <w:lang w:eastAsia="en-US"/>
        </w:rPr>
        <w:t>) argue</w:t>
      </w:r>
      <w:r w:rsidR="004D24FB">
        <w:rPr>
          <w:rFonts w:eastAsiaTheme="minorHAnsi"/>
          <w:lang w:eastAsia="en-US"/>
        </w:rPr>
        <w:t xml:space="preserve"> that, in recent years,</w:t>
      </w:r>
      <w:r w:rsidR="00797CDF">
        <w:rPr>
          <w:rFonts w:eastAsiaTheme="minorHAnsi"/>
          <w:lang w:eastAsia="en-US"/>
        </w:rPr>
        <w:t xml:space="preserve"> the number of mixed methods courses being taught worldw</w:t>
      </w:r>
      <w:r w:rsidR="008861D3">
        <w:rPr>
          <w:rFonts w:eastAsiaTheme="minorHAnsi"/>
          <w:lang w:eastAsia="en-US"/>
        </w:rPr>
        <w:t>ide has increased significantly</w:t>
      </w:r>
      <w:r w:rsidR="004D24FB">
        <w:rPr>
          <w:rFonts w:eastAsiaTheme="minorHAnsi"/>
          <w:lang w:eastAsia="en-US"/>
        </w:rPr>
        <w:t xml:space="preserve"> been</w:t>
      </w:r>
      <w:r w:rsidR="008861D3">
        <w:rPr>
          <w:rFonts w:eastAsiaTheme="minorHAnsi"/>
          <w:lang w:eastAsia="en-US"/>
        </w:rPr>
        <w:t xml:space="preserve"> support</w:t>
      </w:r>
      <w:r w:rsidR="004D24FB">
        <w:rPr>
          <w:rFonts w:eastAsiaTheme="minorHAnsi"/>
          <w:lang w:eastAsia="en-US"/>
        </w:rPr>
        <w:t>ed</w:t>
      </w:r>
      <w:r w:rsidR="008861D3">
        <w:rPr>
          <w:rFonts w:eastAsiaTheme="minorHAnsi"/>
          <w:lang w:eastAsia="en-US"/>
        </w:rPr>
        <w:t xml:space="preserve"> by the emergence of journals devoted to MMR (e.g., </w:t>
      </w:r>
      <w:r w:rsidR="008861D3" w:rsidRPr="008861D3">
        <w:rPr>
          <w:rFonts w:eastAsiaTheme="minorHAnsi"/>
          <w:i/>
          <w:lang w:eastAsia="en-US"/>
        </w:rPr>
        <w:t>Journal of mixed Methods Research</w:t>
      </w:r>
      <w:r w:rsidR="008861D3">
        <w:rPr>
          <w:rFonts w:eastAsiaTheme="minorHAnsi"/>
          <w:lang w:eastAsia="en-US"/>
        </w:rPr>
        <w:t xml:space="preserve">), and specialist books on this topic (e.g., </w:t>
      </w:r>
      <w:proofErr w:type="spellStart"/>
      <w:r w:rsidR="008861D3">
        <w:rPr>
          <w:rFonts w:eastAsiaTheme="minorHAnsi"/>
          <w:lang w:eastAsia="en-US"/>
        </w:rPr>
        <w:t>Cresswell</w:t>
      </w:r>
      <w:proofErr w:type="spellEnd"/>
      <w:r w:rsidR="008861D3">
        <w:rPr>
          <w:rFonts w:eastAsiaTheme="minorHAnsi"/>
          <w:lang w:eastAsia="en-US"/>
        </w:rPr>
        <w:t xml:space="preserve"> and Plano Clark, 2010)</w:t>
      </w:r>
      <w:r w:rsidR="00420E0E">
        <w:rPr>
          <w:rFonts w:eastAsiaTheme="minorHAnsi"/>
          <w:lang w:eastAsia="en-US"/>
        </w:rPr>
        <w:t xml:space="preserve">. Despite this increase, </w:t>
      </w:r>
      <w:proofErr w:type="spellStart"/>
      <w:r w:rsidR="00420E0E">
        <w:rPr>
          <w:rFonts w:eastAsiaTheme="minorHAnsi"/>
          <w:lang w:eastAsia="en-US"/>
        </w:rPr>
        <w:t>Frels</w:t>
      </w:r>
      <w:proofErr w:type="spellEnd"/>
      <w:r w:rsidR="00420E0E">
        <w:rPr>
          <w:rFonts w:eastAsiaTheme="minorHAnsi"/>
          <w:lang w:eastAsia="en-US"/>
        </w:rPr>
        <w:t xml:space="preserve"> and her colleagues acknowledge that those who teach MMR courses face a number of </w:t>
      </w:r>
      <w:r w:rsidR="00E21EC6">
        <w:rPr>
          <w:rFonts w:eastAsiaTheme="minorHAnsi"/>
          <w:lang w:eastAsia="en-US"/>
        </w:rPr>
        <w:t xml:space="preserve">specific </w:t>
      </w:r>
      <w:r w:rsidR="00420E0E">
        <w:rPr>
          <w:rFonts w:eastAsiaTheme="minorHAnsi"/>
          <w:lang w:eastAsia="en-US"/>
        </w:rPr>
        <w:t>challenges that revolve around the themes of time, diversity, format/life situations, and preconceived bias.</w:t>
      </w:r>
      <w:r w:rsidR="00E21EC6">
        <w:rPr>
          <w:rFonts w:eastAsiaTheme="minorHAnsi"/>
          <w:lang w:eastAsia="en-US"/>
        </w:rPr>
        <w:t xml:space="preserve"> For example, with regard to the challenges of diversity</w:t>
      </w:r>
      <w:r w:rsidR="00D22A1B">
        <w:rPr>
          <w:rFonts w:eastAsiaTheme="minorHAnsi"/>
          <w:lang w:eastAsia="en-US"/>
        </w:rPr>
        <w:t>,</w:t>
      </w:r>
      <w:r w:rsidR="00C620E0">
        <w:rPr>
          <w:rFonts w:eastAsiaTheme="minorHAnsi"/>
          <w:lang w:eastAsia="en-US"/>
        </w:rPr>
        <w:t xml:space="preserve"> which was the dominant theme</w:t>
      </w:r>
      <w:r w:rsidR="00D22A1B">
        <w:rPr>
          <w:rFonts w:eastAsiaTheme="minorHAnsi"/>
          <w:lang w:eastAsia="en-US"/>
        </w:rPr>
        <w:t xml:space="preserve"> in their interview based study of teachers of mixed methods courses</w:t>
      </w:r>
      <w:r w:rsidR="00E21EC6">
        <w:rPr>
          <w:rFonts w:eastAsiaTheme="minorHAnsi"/>
          <w:lang w:eastAsia="en-US"/>
        </w:rPr>
        <w:t>, this involves the following: addressing on one course students who are stronger in one research approach (e.g.,</w:t>
      </w:r>
      <w:r w:rsidR="00C620E0">
        <w:rPr>
          <w:rFonts w:eastAsiaTheme="minorHAnsi"/>
          <w:lang w:eastAsia="en-US"/>
        </w:rPr>
        <w:t xml:space="preserve"> qualitative) versus the other</w:t>
      </w:r>
      <w:r w:rsidR="00E21EC6">
        <w:rPr>
          <w:rFonts w:eastAsiaTheme="minorHAnsi"/>
          <w:lang w:eastAsia="en-US"/>
        </w:rPr>
        <w:t xml:space="preserve"> approach (e.g., quantitative); teaching research language pertaining to research in general and terms specific to mixed methods</w:t>
      </w:r>
      <w:r w:rsidR="00C620E0">
        <w:rPr>
          <w:rFonts w:eastAsiaTheme="minorHAnsi"/>
          <w:lang w:eastAsia="en-US"/>
        </w:rPr>
        <w:t xml:space="preserve"> </w:t>
      </w:r>
      <w:r w:rsidR="00E21EC6">
        <w:rPr>
          <w:rFonts w:eastAsiaTheme="minorHAnsi"/>
          <w:lang w:eastAsia="en-US"/>
        </w:rPr>
        <w:t>(e.g., convergent parallel design, pragmatism)</w:t>
      </w:r>
      <w:r w:rsidR="00C620E0">
        <w:rPr>
          <w:rFonts w:eastAsiaTheme="minorHAnsi"/>
          <w:lang w:eastAsia="en-US"/>
        </w:rPr>
        <w:t xml:space="preserve">; and </w:t>
      </w:r>
      <w:r w:rsidR="00C620E0">
        <w:rPr>
          <w:rFonts w:eastAsiaTheme="minorHAnsi"/>
          <w:lang w:eastAsia="en-US"/>
        </w:rPr>
        <w:lastRenderedPageBreak/>
        <w:t>developing a course that meets the needs of students from various department within the university.</w:t>
      </w:r>
    </w:p>
    <w:p w:rsidR="001E7E66" w:rsidRDefault="004D24FB" w:rsidP="00D22A1B">
      <w:pPr>
        <w:autoSpaceDE w:val="0"/>
        <w:autoSpaceDN w:val="0"/>
        <w:adjustRightInd w:val="0"/>
        <w:spacing w:line="480" w:lineRule="auto"/>
        <w:ind w:firstLine="720"/>
        <w:rPr>
          <w:rFonts w:eastAsiaTheme="minorHAnsi"/>
          <w:lang w:eastAsia="en-US"/>
        </w:rPr>
      </w:pPr>
      <w:r>
        <w:rPr>
          <w:rFonts w:eastAsiaTheme="minorHAnsi"/>
          <w:lang w:eastAsia="en-US"/>
        </w:rPr>
        <w:t>The</w:t>
      </w:r>
      <w:r w:rsidR="00C620E0">
        <w:rPr>
          <w:rFonts w:eastAsiaTheme="minorHAnsi"/>
          <w:lang w:eastAsia="en-US"/>
        </w:rPr>
        <w:t xml:space="preserve"> range</w:t>
      </w:r>
      <w:r w:rsidR="00F5546F">
        <w:rPr>
          <w:rFonts w:eastAsiaTheme="minorHAnsi"/>
          <w:lang w:eastAsia="en-US"/>
        </w:rPr>
        <w:t xml:space="preserve"> of pedagogical challenges </w:t>
      </w:r>
      <w:r w:rsidR="00C620E0">
        <w:rPr>
          <w:rFonts w:eastAsiaTheme="minorHAnsi"/>
          <w:lang w:eastAsia="en-US"/>
        </w:rPr>
        <w:t xml:space="preserve">associated with MMR, as both a concept and a practice, </w:t>
      </w:r>
      <w:r w:rsidR="001E7E66">
        <w:rPr>
          <w:rFonts w:eastAsiaTheme="minorHAnsi"/>
          <w:lang w:eastAsia="en-US"/>
        </w:rPr>
        <w:t>are accentuated as we move from the low-risk to the high-risk approaches described by Mason (2006). At one leve</w:t>
      </w:r>
      <w:r w:rsidR="0047729A">
        <w:rPr>
          <w:rFonts w:eastAsiaTheme="minorHAnsi"/>
          <w:lang w:eastAsia="en-US"/>
        </w:rPr>
        <w:t>l, MMR can be conceptualiz</w:t>
      </w:r>
      <w:r w:rsidR="001E7E66">
        <w:rPr>
          <w:rFonts w:eastAsiaTheme="minorHAnsi"/>
          <w:lang w:eastAsia="en-US"/>
        </w:rPr>
        <w:t xml:space="preserve">ed in </w:t>
      </w:r>
      <w:r w:rsidR="00D035C0">
        <w:rPr>
          <w:rFonts w:eastAsiaTheme="minorHAnsi"/>
          <w:lang w:eastAsia="en-US"/>
        </w:rPr>
        <w:t xml:space="preserve">a </w:t>
      </w:r>
      <w:r w:rsidR="001E7E66">
        <w:rPr>
          <w:rFonts w:eastAsiaTheme="minorHAnsi"/>
          <w:lang w:eastAsia="en-US"/>
        </w:rPr>
        <w:t xml:space="preserve">non-paradigmatic manner which holds that inquiry decisions be made by the practical demands of the particular situation rather than by </w:t>
      </w:r>
      <w:r w:rsidR="00511A98">
        <w:rPr>
          <w:rFonts w:eastAsiaTheme="minorHAnsi"/>
          <w:lang w:eastAsia="en-US"/>
        </w:rPr>
        <w:t>‘</w:t>
      </w:r>
      <w:r w:rsidR="001E7E66">
        <w:rPr>
          <w:rFonts w:eastAsiaTheme="minorHAnsi"/>
          <w:lang w:eastAsia="en-US"/>
        </w:rPr>
        <w:t>abstract</w:t>
      </w:r>
      <w:r w:rsidR="00511A98">
        <w:rPr>
          <w:rFonts w:eastAsiaTheme="minorHAnsi"/>
          <w:lang w:eastAsia="en-US"/>
        </w:rPr>
        <w:t>’</w:t>
      </w:r>
      <w:r w:rsidR="001E7E66">
        <w:rPr>
          <w:rFonts w:eastAsiaTheme="minorHAnsi"/>
          <w:lang w:eastAsia="en-US"/>
        </w:rPr>
        <w:t xml:space="preserve"> philosophical assumptions. In this scenario, MMR is a technical affair and all students need to be taught is how to efficiently use various data gathering techniques with a view to mixing them as required in any given study. While pedagogically this might be a</w:t>
      </w:r>
      <w:r w:rsidR="001D5618">
        <w:rPr>
          <w:rFonts w:eastAsiaTheme="minorHAnsi"/>
          <w:lang w:eastAsia="en-US"/>
        </w:rPr>
        <w:t>ppealing as it sidesteps issues of ontology and epistemology</w:t>
      </w:r>
      <w:r w:rsidR="001E7E66">
        <w:rPr>
          <w:rFonts w:eastAsiaTheme="minorHAnsi"/>
          <w:lang w:eastAsia="en-US"/>
        </w:rPr>
        <w:t xml:space="preserve">, it is in danger of producing non-reflexive technicians rather than reflexive, critical and conceptually well-rounded researchers. Against this, </w:t>
      </w:r>
      <w:proofErr w:type="spellStart"/>
      <w:r w:rsidR="003278F0">
        <w:rPr>
          <w:rFonts w:eastAsiaTheme="minorHAnsi"/>
          <w:lang w:eastAsia="en-US"/>
        </w:rPr>
        <w:t>Bazeley</w:t>
      </w:r>
      <w:proofErr w:type="spellEnd"/>
      <w:r w:rsidR="003278F0">
        <w:rPr>
          <w:rFonts w:eastAsiaTheme="minorHAnsi"/>
          <w:lang w:eastAsia="en-US"/>
        </w:rPr>
        <w:t xml:space="preserve"> (2003) suggests</w:t>
      </w:r>
      <w:r w:rsidR="0047729A">
        <w:rPr>
          <w:rFonts w:eastAsiaTheme="minorHAnsi"/>
          <w:lang w:eastAsia="en-US"/>
        </w:rPr>
        <w:t>,</w:t>
      </w:r>
      <w:r w:rsidR="003278F0">
        <w:rPr>
          <w:rFonts w:eastAsiaTheme="minorHAnsi"/>
          <w:lang w:eastAsia="en-US"/>
        </w:rPr>
        <w:t xml:space="preserve"> that one of the learning objectives for students taking a mixed methods course should be that they have ‘sufficient understanding of the philosophical bases of research to determine if and how paradigmatic differences in approach might influence their work and be resolved’ (p. 120). </w:t>
      </w:r>
      <w:proofErr w:type="spellStart"/>
      <w:r w:rsidR="001E7E66">
        <w:rPr>
          <w:rFonts w:eastAsiaTheme="minorHAnsi"/>
          <w:lang w:eastAsia="en-US"/>
        </w:rPr>
        <w:t>Mertens</w:t>
      </w:r>
      <w:proofErr w:type="spellEnd"/>
      <w:r w:rsidR="001E7E66">
        <w:rPr>
          <w:rFonts w:eastAsiaTheme="minorHAnsi"/>
          <w:lang w:eastAsia="en-US"/>
        </w:rPr>
        <w:t xml:space="preserve"> (2010) </w:t>
      </w:r>
      <w:r w:rsidR="003278F0">
        <w:rPr>
          <w:rFonts w:eastAsiaTheme="minorHAnsi"/>
          <w:lang w:eastAsia="en-US"/>
        </w:rPr>
        <w:t xml:space="preserve">further </w:t>
      </w:r>
      <w:r w:rsidR="001E7E66">
        <w:rPr>
          <w:rFonts w:eastAsiaTheme="minorHAnsi"/>
          <w:lang w:eastAsia="en-US"/>
        </w:rPr>
        <w:t xml:space="preserve">argues that teachers of mixed methods </w:t>
      </w:r>
      <w:r w:rsidR="001E7E66" w:rsidRPr="004017E3">
        <w:rPr>
          <w:rFonts w:eastAsiaTheme="minorHAnsi"/>
          <w:lang w:eastAsia="en-US"/>
        </w:rPr>
        <w:t xml:space="preserve">have a responsibility to nurture their students’ abilities to think through their choices in terms of </w:t>
      </w:r>
      <w:r w:rsidR="001E7E66">
        <w:rPr>
          <w:rFonts w:eastAsiaTheme="minorHAnsi"/>
          <w:lang w:eastAsia="en-US"/>
        </w:rPr>
        <w:t xml:space="preserve">MMR </w:t>
      </w:r>
      <w:r w:rsidR="001E7E66" w:rsidRPr="004017E3">
        <w:rPr>
          <w:rFonts w:eastAsiaTheme="minorHAnsi"/>
          <w:lang w:eastAsia="en-US"/>
        </w:rPr>
        <w:t>based on a critically examined understanding of their philosophical assumptions.</w:t>
      </w:r>
    </w:p>
    <w:p w:rsidR="001E7E66" w:rsidRDefault="001E7E66" w:rsidP="00D22A1B">
      <w:pPr>
        <w:autoSpaceDE w:val="0"/>
        <w:autoSpaceDN w:val="0"/>
        <w:adjustRightInd w:val="0"/>
        <w:spacing w:line="480" w:lineRule="auto"/>
        <w:ind w:left="720"/>
        <w:rPr>
          <w:rFonts w:eastAsiaTheme="minorHAnsi"/>
          <w:lang w:eastAsia="en-US"/>
        </w:rPr>
      </w:pPr>
      <w:r w:rsidRPr="00FC4CDB">
        <w:rPr>
          <w:rFonts w:eastAsiaTheme="minorHAnsi"/>
          <w:lang w:eastAsia="en-US"/>
        </w:rPr>
        <w:t>As teachers of mixed methods res</w:t>
      </w:r>
      <w:r>
        <w:rPr>
          <w:rFonts w:eastAsiaTheme="minorHAnsi"/>
          <w:lang w:eastAsia="en-US"/>
        </w:rPr>
        <w:t xml:space="preserve">earch, we have a </w:t>
      </w:r>
      <w:r w:rsidRPr="00FC4CDB">
        <w:rPr>
          <w:rFonts w:eastAsiaTheme="minorHAnsi"/>
          <w:lang w:eastAsia="en-US"/>
        </w:rPr>
        <w:t>responsibility to</w:t>
      </w:r>
      <w:r>
        <w:rPr>
          <w:rFonts w:eastAsiaTheme="minorHAnsi"/>
          <w:lang w:eastAsia="en-US"/>
        </w:rPr>
        <w:t xml:space="preserve"> present the major paradigmatic </w:t>
      </w:r>
      <w:r w:rsidRPr="00FC4CDB">
        <w:rPr>
          <w:rFonts w:eastAsiaTheme="minorHAnsi"/>
          <w:lang w:eastAsia="en-US"/>
        </w:rPr>
        <w:t>perspectives that are sal</w:t>
      </w:r>
      <w:r>
        <w:rPr>
          <w:rFonts w:eastAsiaTheme="minorHAnsi"/>
          <w:lang w:eastAsia="en-US"/>
        </w:rPr>
        <w:t>ient in the research community</w:t>
      </w:r>
      <w:r w:rsidR="00934DA0">
        <w:rPr>
          <w:rFonts w:eastAsiaTheme="minorHAnsi"/>
          <w:lang w:eastAsia="en-US"/>
        </w:rPr>
        <w:t>:</w:t>
      </w:r>
      <w:r>
        <w:rPr>
          <w:rFonts w:eastAsiaTheme="minorHAnsi"/>
          <w:lang w:eastAsia="en-US"/>
        </w:rPr>
        <w:t xml:space="preserve"> </w:t>
      </w:r>
      <w:proofErr w:type="spellStart"/>
      <w:r w:rsidRPr="00FC4CDB">
        <w:rPr>
          <w:rFonts w:eastAsiaTheme="minorHAnsi"/>
          <w:lang w:eastAsia="en-US"/>
        </w:rPr>
        <w:t>postpositivism</w:t>
      </w:r>
      <w:proofErr w:type="spellEnd"/>
      <w:r w:rsidRPr="00FC4CDB">
        <w:rPr>
          <w:rFonts w:eastAsiaTheme="minorHAnsi"/>
          <w:lang w:eastAsia="en-US"/>
        </w:rPr>
        <w:t xml:space="preserve">, </w:t>
      </w:r>
      <w:r>
        <w:rPr>
          <w:rFonts w:eastAsiaTheme="minorHAnsi"/>
          <w:lang w:eastAsia="en-US"/>
        </w:rPr>
        <w:t xml:space="preserve">constructivism, transformative, </w:t>
      </w:r>
      <w:r w:rsidRPr="00FC4CDB">
        <w:rPr>
          <w:rFonts w:eastAsiaTheme="minorHAnsi"/>
          <w:lang w:eastAsia="en-US"/>
        </w:rPr>
        <w:t>and pragmatic</w:t>
      </w:r>
      <w:r>
        <w:rPr>
          <w:rFonts w:eastAsiaTheme="minorHAnsi"/>
          <w:lang w:eastAsia="en-US"/>
        </w:rPr>
        <w:t xml:space="preserve">. We also have a responsibility </w:t>
      </w:r>
      <w:r w:rsidRPr="00FC4CDB">
        <w:rPr>
          <w:rFonts w:eastAsiaTheme="minorHAnsi"/>
          <w:lang w:eastAsia="en-US"/>
        </w:rPr>
        <w:t xml:space="preserve">to make visible the tensions that exist </w:t>
      </w:r>
      <w:r>
        <w:rPr>
          <w:rFonts w:eastAsiaTheme="minorHAnsi"/>
          <w:lang w:eastAsia="en-US"/>
        </w:rPr>
        <w:t xml:space="preserve">amongst </w:t>
      </w:r>
      <w:r w:rsidRPr="00FC4CDB">
        <w:rPr>
          <w:rFonts w:eastAsiaTheme="minorHAnsi"/>
          <w:lang w:eastAsia="en-US"/>
        </w:rPr>
        <w:t>these paradigms an</w:t>
      </w:r>
      <w:r>
        <w:rPr>
          <w:rFonts w:eastAsiaTheme="minorHAnsi"/>
          <w:lang w:eastAsia="en-US"/>
        </w:rPr>
        <w:t xml:space="preserve">d the implications of accepting </w:t>
      </w:r>
      <w:r w:rsidRPr="00FC4CDB">
        <w:rPr>
          <w:rFonts w:eastAsiaTheme="minorHAnsi"/>
          <w:lang w:eastAsia="en-US"/>
        </w:rPr>
        <w:t>one paradigm over anothe</w:t>
      </w:r>
      <w:r>
        <w:rPr>
          <w:rFonts w:eastAsiaTheme="minorHAnsi"/>
          <w:lang w:eastAsia="en-US"/>
        </w:rPr>
        <w:t xml:space="preserve">r in a way that allows students </w:t>
      </w:r>
      <w:r w:rsidRPr="00FC4CDB">
        <w:rPr>
          <w:rFonts w:eastAsiaTheme="minorHAnsi"/>
          <w:lang w:eastAsia="en-US"/>
        </w:rPr>
        <w:t>to situate th</w:t>
      </w:r>
      <w:r>
        <w:rPr>
          <w:rFonts w:eastAsiaTheme="minorHAnsi"/>
          <w:lang w:eastAsia="en-US"/>
        </w:rPr>
        <w:t xml:space="preserve">emselves with the belief system </w:t>
      </w:r>
      <w:r w:rsidRPr="00FC4CDB">
        <w:rPr>
          <w:rFonts w:eastAsiaTheme="minorHAnsi"/>
          <w:lang w:eastAsia="en-US"/>
        </w:rPr>
        <w:t>that most closely aligns with their own</w:t>
      </w:r>
      <w:r>
        <w:rPr>
          <w:rFonts w:ascii="AGaramond-Regular" w:eastAsiaTheme="minorHAnsi" w:hAnsi="AGaramond-Regular" w:cs="AGaramond-Regular"/>
          <w:sz w:val="21"/>
          <w:szCs w:val="21"/>
          <w:lang w:eastAsia="en-US"/>
        </w:rPr>
        <w:t xml:space="preserve">. </w:t>
      </w:r>
      <w:r w:rsidRPr="00FC4CDB">
        <w:rPr>
          <w:rFonts w:eastAsiaTheme="minorHAnsi"/>
          <w:lang w:eastAsia="en-US"/>
        </w:rPr>
        <w:t>(</w:t>
      </w:r>
      <w:proofErr w:type="spellStart"/>
      <w:r w:rsidRPr="00FC4CDB">
        <w:rPr>
          <w:rFonts w:eastAsiaTheme="minorHAnsi"/>
          <w:lang w:eastAsia="en-US"/>
        </w:rPr>
        <w:t>Mertens</w:t>
      </w:r>
      <w:proofErr w:type="spellEnd"/>
      <w:r w:rsidRPr="00FC4CDB">
        <w:rPr>
          <w:rFonts w:eastAsiaTheme="minorHAnsi"/>
          <w:lang w:eastAsia="en-US"/>
        </w:rPr>
        <w:t>, 2010, p. 16|)</w:t>
      </w:r>
    </w:p>
    <w:p w:rsidR="005402B3" w:rsidRDefault="001E7E66" w:rsidP="005402B3">
      <w:pPr>
        <w:autoSpaceDE w:val="0"/>
        <w:autoSpaceDN w:val="0"/>
        <w:adjustRightInd w:val="0"/>
        <w:spacing w:line="480" w:lineRule="auto"/>
        <w:ind w:firstLine="720"/>
      </w:pPr>
      <w:r>
        <w:rPr>
          <w:rFonts w:eastAsiaTheme="minorHAnsi"/>
          <w:lang w:eastAsia="en-US"/>
        </w:rPr>
        <w:lastRenderedPageBreak/>
        <w:t xml:space="preserve">This view is supported by Cameron (2011) who notes that not only do mixed methods researchers need to be proficient, competent, versatile and innovative with a repertoire of research skills that exceed those required by a singular form of inquiry, they also need to </w:t>
      </w:r>
      <w:r w:rsidR="0047729A">
        <w:rPr>
          <w:rFonts w:eastAsiaTheme="minorHAnsi"/>
          <w:lang w:eastAsia="en-US"/>
        </w:rPr>
        <w:t>‘</w:t>
      </w:r>
      <w:r w:rsidRPr="00DC0041">
        <w:t>explicitly state their philosophical foundations and paradigmatic stance before rigorously defending their methodological choices and demonstrate a sound knowledge base of mixed methods research designs an</w:t>
      </w:r>
      <w:r w:rsidR="0047729A">
        <w:t>d methodological considerations’</w:t>
      </w:r>
      <w:r w:rsidR="00F87C65">
        <w:t xml:space="preserve"> (p. 106). </w:t>
      </w:r>
      <w:r>
        <w:t>For Cameron, the pedagogical implications of this are that students need to become not only bilingual in terms of the depth of knowledge</w:t>
      </w:r>
      <w:r w:rsidR="00FB0ECC">
        <w:t xml:space="preserve"> required to understand the ontological and epistemological assumptions</w:t>
      </w:r>
      <w:r w:rsidR="00CE3227">
        <w:t xml:space="preserve"> informing different paradigms </w:t>
      </w:r>
      <w:r w:rsidR="00FB0ECC">
        <w:t xml:space="preserve">and their associated methodologies, </w:t>
      </w:r>
      <w:r>
        <w:t xml:space="preserve">but </w:t>
      </w:r>
      <w:r w:rsidRPr="00D73ACD">
        <w:rPr>
          <w:i/>
        </w:rPr>
        <w:t>trilingual</w:t>
      </w:r>
      <w:r>
        <w:t xml:space="preserve"> if they are to engage with and develop fully as mixed methods researchers. </w:t>
      </w:r>
      <w:r w:rsidR="005402B3">
        <w:t>Perhaps, more than most, such students need to develop the art of appreciation, or connoisseurship, as described by Sparkes and Smith (2009, 2014) that involves the ability to make fine-grained distinctions among complex and subtle qualities, and a willingness to risk one’s prejudices when encountering something new of unfamiliar in the research domain.</w:t>
      </w:r>
      <w:r w:rsidR="00420E0E">
        <w:t xml:space="preserve"> </w:t>
      </w:r>
      <w:r>
        <w:t xml:space="preserve">All of which raises the questions about how best to teach mixed methods to students. </w:t>
      </w:r>
    </w:p>
    <w:p w:rsidR="008D5F6A" w:rsidRPr="005402B3" w:rsidRDefault="001E7E66" w:rsidP="005402B3">
      <w:pPr>
        <w:autoSpaceDE w:val="0"/>
        <w:autoSpaceDN w:val="0"/>
        <w:adjustRightInd w:val="0"/>
        <w:spacing w:line="480" w:lineRule="auto"/>
        <w:ind w:firstLine="720"/>
      </w:pPr>
      <w:r>
        <w:rPr>
          <w:rFonts w:eastAsiaTheme="minorHAnsi"/>
          <w:lang w:eastAsia="en-US"/>
        </w:rPr>
        <w:t xml:space="preserve">According to </w:t>
      </w:r>
      <w:proofErr w:type="spellStart"/>
      <w:r>
        <w:rPr>
          <w:rFonts w:eastAsiaTheme="minorHAnsi"/>
          <w:lang w:eastAsia="en-US"/>
        </w:rPr>
        <w:t>Brannen</w:t>
      </w:r>
      <w:proofErr w:type="spellEnd"/>
      <w:r>
        <w:rPr>
          <w:rFonts w:eastAsiaTheme="minorHAnsi"/>
          <w:lang w:eastAsia="en-US"/>
        </w:rPr>
        <w:t xml:space="preserve"> (2005), the organization of research methods teaching in most universities tends to separate quantitative and qualitative </w:t>
      </w:r>
      <w:r w:rsidR="00D035C0">
        <w:rPr>
          <w:rFonts w:eastAsiaTheme="minorHAnsi"/>
          <w:lang w:eastAsia="en-US"/>
        </w:rPr>
        <w:t>‘</w:t>
      </w:r>
      <w:r>
        <w:rPr>
          <w:rFonts w:eastAsiaTheme="minorHAnsi"/>
          <w:lang w:eastAsia="en-US"/>
        </w:rPr>
        <w:t>methods</w:t>
      </w:r>
      <w:r w:rsidR="00D035C0">
        <w:rPr>
          <w:rFonts w:eastAsiaTheme="minorHAnsi"/>
          <w:lang w:eastAsia="en-US"/>
        </w:rPr>
        <w:t>’</w:t>
      </w:r>
      <w:r>
        <w:rPr>
          <w:rFonts w:eastAsiaTheme="minorHAnsi"/>
          <w:lang w:eastAsia="en-US"/>
        </w:rPr>
        <w:t>. The process of learning tends to be sequential in that the student is first in</w:t>
      </w:r>
      <w:r w:rsidR="00511A98">
        <w:rPr>
          <w:rFonts w:eastAsiaTheme="minorHAnsi"/>
          <w:lang w:eastAsia="en-US"/>
        </w:rPr>
        <w:t>troduced to quantitative research</w:t>
      </w:r>
      <w:r>
        <w:rPr>
          <w:rFonts w:eastAsiaTheme="minorHAnsi"/>
          <w:lang w:eastAsia="en-US"/>
        </w:rPr>
        <w:t xml:space="preserve"> and then to qualitative </w:t>
      </w:r>
      <w:r w:rsidR="00511A98">
        <w:rPr>
          <w:rFonts w:eastAsiaTheme="minorHAnsi"/>
          <w:lang w:eastAsia="en-US"/>
        </w:rPr>
        <w:t xml:space="preserve">research </w:t>
      </w:r>
      <w:r>
        <w:rPr>
          <w:rFonts w:eastAsiaTheme="minorHAnsi"/>
          <w:lang w:eastAsia="en-US"/>
        </w:rPr>
        <w:t xml:space="preserve">or vice versa. It could be argued that students be exposed from the start of </w:t>
      </w:r>
      <w:r w:rsidR="0047729A">
        <w:rPr>
          <w:rFonts w:eastAsiaTheme="minorHAnsi"/>
          <w:lang w:eastAsia="en-US"/>
        </w:rPr>
        <w:t>their studies</w:t>
      </w:r>
      <w:r w:rsidR="00511A98">
        <w:rPr>
          <w:rFonts w:eastAsiaTheme="minorHAnsi"/>
          <w:lang w:eastAsia="en-US"/>
        </w:rPr>
        <w:t xml:space="preserve"> to MMR.</w:t>
      </w:r>
      <w:r>
        <w:rPr>
          <w:rFonts w:eastAsiaTheme="minorHAnsi"/>
          <w:lang w:eastAsia="en-US"/>
        </w:rPr>
        <w:t xml:space="preserve"> </w:t>
      </w:r>
      <w:proofErr w:type="spellStart"/>
      <w:r>
        <w:rPr>
          <w:rFonts w:eastAsiaTheme="minorHAnsi"/>
          <w:lang w:eastAsia="en-US"/>
        </w:rPr>
        <w:t>Brannen</w:t>
      </w:r>
      <w:proofErr w:type="spellEnd"/>
      <w:r>
        <w:rPr>
          <w:rFonts w:eastAsiaTheme="minorHAnsi"/>
          <w:lang w:eastAsia="en-US"/>
        </w:rPr>
        <w:t xml:space="preserve"> points out, </w:t>
      </w:r>
      <w:r w:rsidR="00511A98">
        <w:rPr>
          <w:rFonts w:eastAsiaTheme="minorHAnsi"/>
          <w:lang w:eastAsia="en-US"/>
        </w:rPr>
        <w:t xml:space="preserve">however, that </w:t>
      </w:r>
      <w:r>
        <w:rPr>
          <w:rFonts w:eastAsiaTheme="minorHAnsi"/>
          <w:lang w:eastAsia="en-US"/>
        </w:rPr>
        <w:t>this may actually prevent the student from developing a firm grounding and set of competencies in either. For her, at the very least</w:t>
      </w:r>
      <w:r w:rsidR="0047729A">
        <w:rPr>
          <w:rFonts w:eastAsiaTheme="minorHAnsi"/>
          <w:lang w:eastAsia="en-US"/>
        </w:rPr>
        <w:t>,</w:t>
      </w:r>
      <w:r>
        <w:rPr>
          <w:rFonts w:eastAsiaTheme="minorHAnsi"/>
          <w:lang w:eastAsia="en-US"/>
        </w:rPr>
        <w:t xml:space="preserve"> a mixed m</w:t>
      </w:r>
      <w:r w:rsidR="0047729A">
        <w:rPr>
          <w:rFonts w:eastAsiaTheme="minorHAnsi"/>
          <w:lang w:eastAsia="en-US"/>
        </w:rPr>
        <w:t>ethods training course</w:t>
      </w:r>
      <w:r>
        <w:rPr>
          <w:rFonts w:eastAsiaTheme="minorHAnsi"/>
          <w:lang w:eastAsia="en-US"/>
        </w:rPr>
        <w:t xml:space="preserve"> as opposed to a multi-methods course, will directly address issues arising from the combination of methods within a single study as signalled in the</w:t>
      </w:r>
      <w:r w:rsidR="00663B0F">
        <w:rPr>
          <w:rFonts w:eastAsiaTheme="minorHAnsi"/>
          <w:lang w:eastAsia="en-US"/>
        </w:rPr>
        <w:t xml:space="preserve"> critical reflections</w:t>
      </w:r>
      <w:r>
        <w:rPr>
          <w:rFonts w:eastAsiaTheme="minorHAnsi"/>
          <w:lang w:eastAsia="en-US"/>
        </w:rPr>
        <w:t xml:space="preserve"> provided earlier, rather than cover a number of separate methods. As part of this process the students will be exposed to a range of paradigmatic </w:t>
      </w:r>
      <w:r>
        <w:rPr>
          <w:rFonts w:eastAsiaTheme="minorHAnsi"/>
          <w:lang w:eastAsia="en-US"/>
        </w:rPr>
        <w:lastRenderedPageBreak/>
        <w:t xml:space="preserve">stances and </w:t>
      </w:r>
      <w:r w:rsidR="00D035C0">
        <w:rPr>
          <w:rFonts w:eastAsiaTheme="minorHAnsi"/>
          <w:lang w:eastAsia="en-US"/>
        </w:rPr>
        <w:t xml:space="preserve">methodologies </w:t>
      </w:r>
      <w:r>
        <w:rPr>
          <w:rFonts w:eastAsiaTheme="minorHAnsi"/>
          <w:lang w:eastAsia="en-US"/>
        </w:rPr>
        <w:t xml:space="preserve">whilst also achieving proficiency in </w:t>
      </w:r>
      <w:r w:rsidR="00663B0F">
        <w:rPr>
          <w:rFonts w:eastAsiaTheme="minorHAnsi"/>
          <w:lang w:eastAsia="en-US"/>
        </w:rPr>
        <w:t xml:space="preserve">the </w:t>
      </w:r>
      <w:r>
        <w:rPr>
          <w:rFonts w:eastAsiaTheme="minorHAnsi"/>
          <w:lang w:eastAsia="en-US"/>
        </w:rPr>
        <w:t>different methods</w:t>
      </w:r>
      <w:r w:rsidR="00663B0F">
        <w:rPr>
          <w:rFonts w:eastAsiaTheme="minorHAnsi"/>
          <w:lang w:eastAsia="en-US"/>
        </w:rPr>
        <w:t xml:space="preserve"> they can choose from</w:t>
      </w:r>
      <w:r>
        <w:rPr>
          <w:rFonts w:eastAsiaTheme="minorHAnsi"/>
          <w:lang w:eastAsia="en-US"/>
        </w:rPr>
        <w:t>.</w:t>
      </w:r>
      <w:r w:rsidR="00D035C0">
        <w:rPr>
          <w:rFonts w:eastAsiaTheme="minorHAnsi"/>
          <w:lang w:eastAsia="en-US"/>
        </w:rPr>
        <w:t xml:space="preserve"> G</w:t>
      </w:r>
      <w:r w:rsidR="00934DA0" w:rsidRPr="00B96377">
        <w:t>iven the rather different exigencies of quantitative and qualitative methods</w:t>
      </w:r>
      <w:r w:rsidR="00D035C0">
        <w:t>, however</w:t>
      </w:r>
      <w:r w:rsidR="00934DA0" w:rsidRPr="00B96377">
        <w:t xml:space="preserve">, </w:t>
      </w:r>
      <w:r w:rsidR="00D035C0">
        <w:rPr>
          <w:rFonts w:eastAsiaTheme="minorHAnsi"/>
          <w:lang w:eastAsia="en-US"/>
        </w:rPr>
        <w:t>she warns</w:t>
      </w:r>
      <w:r w:rsidR="00934DA0">
        <w:rPr>
          <w:rFonts w:eastAsiaTheme="minorHAnsi"/>
          <w:lang w:eastAsia="en-US"/>
        </w:rPr>
        <w:t xml:space="preserve"> against sacrif</w:t>
      </w:r>
      <w:r w:rsidR="00663B0F">
        <w:rPr>
          <w:rFonts w:eastAsiaTheme="minorHAnsi"/>
          <w:lang w:eastAsia="en-US"/>
        </w:rPr>
        <w:t xml:space="preserve">icing depth for breadth. </w:t>
      </w:r>
      <w:proofErr w:type="spellStart"/>
      <w:r w:rsidR="00663B0F">
        <w:rPr>
          <w:rFonts w:eastAsiaTheme="minorHAnsi"/>
          <w:lang w:eastAsia="en-US"/>
        </w:rPr>
        <w:t>Brannen</w:t>
      </w:r>
      <w:proofErr w:type="spellEnd"/>
      <w:r w:rsidR="00663B0F">
        <w:rPr>
          <w:rFonts w:eastAsiaTheme="minorHAnsi"/>
          <w:lang w:eastAsia="en-US"/>
        </w:rPr>
        <w:t xml:space="preserve"> notes that </w:t>
      </w:r>
      <w:r w:rsidRPr="00B96377">
        <w:t xml:space="preserve">courses that introduce students to new methods </w:t>
      </w:r>
      <w:r w:rsidR="00663B0F">
        <w:t>‘</w:t>
      </w:r>
      <w:r w:rsidRPr="00B96377">
        <w:t>should not constitute substitutes for proper apprenticeships in the relevant method and approach. Mixed methods courses should not be short cuts to training researchers fully in particular methods and should allow for extended training and apprenticeship</w:t>
      </w:r>
      <w:r w:rsidR="005D6691">
        <w:t>’</w:t>
      </w:r>
      <w:r w:rsidR="00934DA0">
        <w:rPr>
          <w:sz w:val="23"/>
          <w:szCs w:val="23"/>
        </w:rPr>
        <w:t xml:space="preserve"> (</w:t>
      </w:r>
      <w:r w:rsidRPr="00B96377">
        <w:t>p. 26).</w:t>
      </w:r>
      <w:r w:rsidR="001D5618">
        <w:t xml:space="preserve"> </w:t>
      </w:r>
    </w:p>
    <w:p w:rsidR="00940F8A" w:rsidRPr="00940F8A" w:rsidRDefault="003E4514" w:rsidP="00940F8A">
      <w:pPr>
        <w:autoSpaceDE w:val="0"/>
        <w:autoSpaceDN w:val="0"/>
        <w:adjustRightInd w:val="0"/>
        <w:spacing w:line="480" w:lineRule="auto"/>
        <w:ind w:firstLine="720"/>
      </w:pPr>
      <w:proofErr w:type="spellStart"/>
      <w:r>
        <w:t>Bazeley</w:t>
      </w:r>
      <w:proofErr w:type="spellEnd"/>
      <w:r>
        <w:t xml:space="preserve"> (2003) also guards against rushing students though a MM</w:t>
      </w:r>
      <w:r w:rsidR="003278F0">
        <w:t xml:space="preserve">R course as this would prevent </w:t>
      </w:r>
      <w:r>
        <w:t>them from gaining the breadth and the depth of knowledge, as well as the practical experience required to develop the ‘deep learning’ that this approach needs if a full integra</w:t>
      </w:r>
      <w:r w:rsidR="003278F0">
        <w:t xml:space="preserve">tion of </w:t>
      </w:r>
      <w:r w:rsidR="005D6691">
        <w:t xml:space="preserve">methods is desired. </w:t>
      </w:r>
      <w:r w:rsidR="00F26D6D">
        <w:t>G</w:t>
      </w:r>
      <w:r w:rsidR="003278F0">
        <w:t>iven</w:t>
      </w:r>
      <w:r w:rsidR="00773377">
        <w:t xml:space="preserve"> </w:t>
      </w:r>
      <w:r w:rsidR="00F26D6D">
        <w:t xml:space="preserve">the </w:t>
      </w:r>
      <w:r w:rsidR="00773377">
        <w:t>pedagogical complexities</w:t>
      </w:r>
      <w:r w:rsidR="009B574C">
        <w:t xml:space="preserve"> involved</w:t>
      </w:r>
      <w:r w:rsidR="00773377">
        <w:t xml:space="preserve">, </w:t>
      </w:r>
      <w:proofErr w:type="spellStart"/>
      <w:r w:rsidR="00F26D6D">
        <w:t>McGannon</w:t>
      </w:r>
      <w:proofErr w:type="spellEnd"/>
      <w:r w:rsidR="00F26D6D">
        <w:t xml:space="preserve"> and </w:t>
      </w:r>
      <w:proofErr w:type="spellStart"/>
      <w:r w:rsidR="00F26D6D">
        <w:t>Schweinbenz</w:t>
      </w:r>
      <w:proofErr w:type="spellEnd"/>
      <w:r w:rsidR="00F26D6D">
        <w:t xml:space="preserve"> (2011) suggest that </w:t>
      </w:r>
      <w:r w:rsidR="00773377">
        <w:t>it may be beyond the abilities of one</w:t>
      </w:r>
      <w:r w:rsidR="00663B0F">
        <w:t xml:space="preserve"> teacher, department, or programme </w:t>
      </w:r>
      <w:r w:rsidR="00773377">
        <w:t>to provi</w:t>
      </w:r>
      <w:r w:rsidR="00F26D6D">
        <w:t>de all that is required</w:t>
      </w:r>
      <w:r w:rsidR="00773377">
        <w:t xml:space="preserve"> to produce </w:t>
      </w:r>
      <w:r w:rsidR="00D035C0">
        <w:t>an</w:t>
      </w:r>
      <w:r w:rsidR="00F26D6D">
        <w:t xml:space="preserve"> </w:t>
      </w:r>
      <w:r w:rsidR="00773377">
        <w:t>in-dept</w:t>
      </w:r>
      <w:r w:rsidR="00663B0F">
        <w:t>h and coherent</w:t>
      </w:r>
      <w:r w:rsidR="00F26D6D">
        <w:t xml:space="preserve"> MMR course, and t</w:t>
      </w:r>
      <w:r w:rsidR="00773377">
        <w:t>hat a</w:t>
      </w:r>
      <w:r>
        <w:t xml:space="preserve"> cross disciplinary </w:t>
      </w:r>
      <w:r w:rsidR="00773377">
        <w:t>and multi-faculty appr</w:t>
      </w:r>
      <w:r w:rsidR="00F26D6D">
        <w:t>oach may be better suited to this task</w:t>
      </w:r>
      <w:r w:rsidR="00940F8A">
        <w:t xml:space="preserve">. </w:t>
      </w:r>
      <w:r w:rsidR="00C620E0">
        <w:t xml:space="preserve">Whatever strategy is adopted it remains that </w:t>
      </w:r>
      <w:r w:rsidR="0071461E">
        <w:t xml:space="preserve">new teachers of mixed methods courses have a number of challenges to address that are specific to the field of MMR. </w:t>
      </w:r>
      <w:r w:rsidR="00940F8A">
        <w:rPr>
          <w:rFonts w:eastAsiaTheme="minorHAnsi"/>
          <w:lang w:eastAsia="en-US"/>
        </w:rPr>
        <w:t xml:space="preserve">Unfortunately, as </w:t>
      </w:r>
      <w:proofErr w:type="spellStart"/>
      <w:r w:rsidR="0071461E">
        <w:rPr>
          <w:rFonts w:eastAsiaTheme="minorHAnsi"/>
          <w:lang w:eastAsia="en-US"/>
        </w:rPr>
        <w:t>Fels</w:t>
      </w:r>
      <w:proofErr w:type="spellEnd"/>
      <w:r w:rsidR="0071461E">
        <w:rPr>
          <w:rFonts w:eastAsiaTheme="minorHAnsi"/>
          <w:lang w:eastAsia="en-US"/>
        </w:rPr>
        <w:t xml:space="preserve"> et al. (2012), and </w:t>
      </w:r>
      <w:proofErr w:type="spellStart"/>
      <w:r w:rsidR="00940F8A">
        <w:rPr>
          <w:rFonts w:eastAsiaTheme="minorHAnsi"/>
          <w:lang w:eastAsia="en-US"/>
        </w:rPr>
        <w:t>Hesse-Biber</w:t>
      </w:r>
      <w:proofErr w:type="spellEnd"/>
      <w:r w:rsidR="00940F8A">
        <w:rPr>
          <w:rFonts w:eastAsiaTheme="minorHAnsi"/>
          <w:lang w:eastAsia="en-US"/>
        </w:rPr>
        <w:t xml:space="preserve"> and Burke Johnson (2013) point out, there remains a lack of pedagog</w:t>
      </w:r>
      <w:r w:rsidR="0071461E">
        <w:rPr>
          <w:rFonts w:eastAsiaTheme="minorHAnsi"/>
          <w:lang w:eastAsia="en-US"/>
        </w:rPr>
        <w:t xml:space="preserve">ical literature on the complex nature of these challenges and how they might successfully be addressed </w:t>
      </w:r>
      <w:r w:rsidR="004D24FB">
        <w:rPr>
          <w:rFonts w:eastAsiaTheme="minorHAnsi"/>
          <w:lang w:eastAsia="en-US"/>
        </w:rPr>
        <w:t>in</w:t>
      </w:r>
      <w:r w:rsidR="0071461E">
        <w:rPr>
          <w:rFonts w:eastAsiaTheme="minorHAnsi"/>
          <w:lang w:eastAsia="en-US"/>
        </w:rPr>
        <w:t xml:space="preserve"> the future. </w:t>
      </w:r>
    </w:p>
    <w:p w:rsidR="007E67B2" w:rsidRPr="00663B0F" w:rsidRDefault="008D5F6A" w:rsidP="00663B0F">
      <w:pPr>
        <w:autoSpaceDE w:val="0"/>
        <w:autoSpaceDN w:val="0"/>
        <w:adjustRightInd w:val="0"/>
        <w:spacing w:line="480" w:lineRule="auto"/>
        <w:ind w:firstLine="720"/>
        <w:rPr>
          <w:rFonts w:eastAsiaTheme="minorHAnsi"/>
          <w:lang w:eastAsia="en-US"/>
        </w:rPr>
      </w:pPr>
      <w:r>
        <w:rPr>
          <w:rFonts w:eastAsiaTheme="minorHAnsi"/>
          <w:lang w:eastAsia="en-US"/>
        </w:rPr>
        <w:t>I</w:t>
      </w:r>
      <w:r w:rsidR="001E7E66">
        <w:rPr>
          <w:rFonts w:eastAsiaTheme="minorHAnsi"/>
          <w:lang w:eastAsia="en-US"/>
        </w:rPr>
        <w:t>f MMR in sport and</w:t>
      </w:r>
      <w:r w:rsidR="00663B0F">
        <w:rPr>
          <w:rFonts w:eastAsiaTheme="minorHAnsi"/>
          <w:lang w:eastAsia="en-US"/>
        </w:rPr>
        <w:t xml:space="preserve"> exercise psychology research is</w:t>
      </w:r>
      <w:r w:rsidR="001E7E66">
        <w:rPr>
          <w:rFonts w:eastAsiaTheme="minorHAnsi"/>
          <w:lang w:eastAsia="en-US"/>
        </w:rPr>
        <w:t xml:space="preserve"> to develop its full potential in the future then this mode of inquiry requires greater attention and further debate. Likewise, so do the pedagogical implications and challenges that come with this development</w:t>
      </w:r>
      <w:r w:rsidR="005D6691">
        <w:rPr>
          <w:rFonts w:eastAsiaTheme="minorHAnsi"/>
          <w:lang w:eastAsia="en-US"/>
        </w:rPr>
        <w:t>. I hope</w:t>
      </w:r>
      <w:r w:rsidR="001E7E66">
        <w:rPr>
          <w:rFonts w:eastAsiaTheme="minorHAnsi"/>
          <w:lang w:eastAsia="en-US"/>
        </w:rPr>
        <w:t xml:space="preserve"> that those already conducting MMR in sport and exercise psychology as well as those wishing to do so, be they experienced scholar</w:t>
      </w:r>
      <w:r w:rsidR="005D6691">
        <w:rPr>
          <w:rFonts w:eastAsiaTheme="minorHAnsi"/>
          <w:lang w:eastAsia="en-US"/>
        </w:rPr>
        <w:t>s</w:t>
      </w:r>
      <w:r w:rsidR="001E7E66">
        <w:rPr>
          <w:rFonts w:eastAsiaTheme="minorHAnsi"/>
          <w:lang w:eastAsia="en-US"/>
        </w:rPr>
        <w:t xml:space="preserve"> or gra</w:t>
      </w:r>
      <w:r>
        <w:rPr>
          <w:rFonts w:eastAsiaTheme="minorHAnsi"/>
          <w:lang w:eastAsia="en-US"/>
        </w:rPr>
        <w:t xml:space="preserve">duate </w:t>
      </w:r>
      <w:proofErr w:type="gramStart"/>
      <w:r>
        <w:rPr>
          <w:rFonts w:eastAsiaTheme="minorHAnsi"/>
          <w:lang w:eastAsia="en-US"/>
        </w:rPr>
        <w:t>student</w:t>
      </w:r>
      <w:r w:rsidR="005D6691">
        <w:rPr>
          <w:rFonts w:eastAsiaTheme="minorHAnsi"/>
          <w:lang w:eastAsia="en-US"/>
        </w:rPr>
        <w:t>s</w:t>
      </w:r>
      <w:r>
        <w:rPr>
          <w:rFonts w:eastAsiaTheme="minorHAnsi"/>
          <w:lang w:eastAsia="en-US"/>
        </w:rPr>
        <w:t>,</w:t>
      </w:r>
      <w:proofErr w:type="gramEnd"/>
      <w:r>
        <w:rPr>
          <w:rFonts w:eastAsiaTheme="minorHAnsi"/>
          <w:lang w:eastAsia="en-US"/>
        </w:rPr>
        <w:t xml:space="preserve"> will consider my critical </w:t>
      </w:r>
      <w:r w:rsidR="001E7E66">
        <w:rPr>
          <w:rFonts w:eastAsiaTheme="minorHAnsi"/>
          <w:lang w:eastAsia="en-US"/>
        </w:rPr>
        <w:t>reflection</w:t>
      </w:r>
      <w:r>
        <w:rPr>
          <w:rFonts w:eastAsiaTheme="minorHAnsi"/>
          <w:lang w:eastAsia="en-US"/>
        </w:rPr>
        <w:t xml:space="preserve">s </w:t>
      </w:r>
      <w:r>
        <w:rPr>
          <w:rFonts w:eastAsiaTheme="minorHAnsi"/>
          <w:lang w:eastAsia="en-US"/>
        </w:rPr>
        <w:lastRenderedPageBreak/>
        <w:t xml:space="preserve">on the five points of controversy </w:t>
      </w:r>
      <w:r w:rsidR="001E7E66">
        <w:rPr>
          <w:rFonts w:eastAsiaTheme="minorHAnsi"/>
          <w:lang w:eastAsia="en-US"/>
        </w:rPr>
        <w:t xml:space="preserve">as worthy of attention and </w:t>
      </w:r>
      <w:r>
        <w:rPr>
          <w:rFonts w:eastAsiaTheme="minorHAnsi"/>
          <w:lang w:eastAsia="en-US"/>
        </w:rPr>
        <w:t>will use them as a resource for further discuss</w:t>
      </w:r>
      <w:r w:rsidR="004D24FB">
        <w:rPr>
          <w:rFonts w:eastAsiaTheme="minorHAnsi"/>
          <w:lang w:eastAsia="en-US"/>
        </w:rPr>
        <w:t>ions on this topic</w:t>
      </w:r>
      <w:r>
        <w:rPr>
          <w:rFonts w:eastAsiaTheme="minorHAnsi"/>
          <w:lang w:eastAsia="en-US"/>
        </w:rPr>
        <w:t xml:space="preserve">. </w:t>
      </w:r>
    </w:p>
    <w:p w:rsidR="00030A49" w:rsidRDefault="00030A49" w:rsidP="00B46F11">
      <w:pPr>
        <w:spacing w:line="480" w:lineRule="auto"/>
        <w:rPr>
          <w:b/>
        </w:rPr>
      </w:pPr>
    </w:p>
    <w:p w:rsidR="00030A49" w:rsidRDefault="001D0DD9" w:rsidP="00B46F11">
      <w:pPr>
        <w:spacing w:line="480" w:lineRule="auto"/>
        <w:rPr>
          <w:b/>
        </w:rPr>
      </w:pPr>
      <w:r>
        <w:rPr>
          <w:b/>
        </w:rPr>
        <w:t>Acknowledgements</w:t>
      </w:r>
    </w:p>
    <w:p w:rsidR="001D0DD9" w:rsidRDefault="001D0DD9" w:rsidP="00B46F11">
      <w:pPr>
        <w:spacing w:line="480" w:lineRule="auto"/>
        <w:rPr>
          <w:b/>
        </w:rPr>
      </w:pPr>
    </w:p>
    <w:p w:rsidR="001D0DD9" w:rsidRPr="007C6268" w:rsidRDefault="001D0DD9" w:rsidP="00B46F11">
      <w:pPr>
        <w:spacing w:line="480" w:lineRule="auto"/>
      </w:pPr>
      <w:proofErr w:type="gramStart"/>
      <w:r w:rsidRPr="007C6268">
        <w:t xml:space="preserve">My thanks to the two anonymous referees for their critical, </w:t>
      </w:r>
      <w:r w:rsidR="007C6268">
        <w:t xml:space="preserve">insightful and </w:t>
      </w:r>
      <w:r w:rsidRPr="007C6268">
        <w:t xml:space="preserve">supportive comments on </w:t>
      </w:r>
      <w:r w:rsidR="007C6268">
        <w:t>earlier drafts of this article.</w:t>
      </w:r>
      <w:proofErr w:type="gramEnd"/>
    </w:p>
    <w:p w:rsidR="00030A49" w:rsidRDefault="00030A49" w:rsidP="00B46F11">
      <w:pPr>
        <w:spacing w:line="480" w:lineRule="auto"/>
        <w:rPr>
          <w:b/>
        </w:rPr>
      </w:pPr>
    </w:p>
    <w:p w:rsidR="00030A49" w:rsidRDefault="00030A49" w:rsidP="00B46F11">
      <w:pPr>
        <w:spacing w:line="480" w:lineRule="auto"/>
        <w:rPr>
          <w:b/>
        </w:rPr>
      </w:pPr>
    </w:p>
    <w:p w:rsidR="00030A49" w:rsidRDefault="00030A49" w:rsidP="00B46F11">
      <w:pPr>
        <w:spacing w:line="480" w:lineRule="auto"/>
        <w:rPr>
          <w:b/>
        </w:rPr>
      </w:pPr>
    </w:p>
    <w:p w:rsidR="00030A49" w:rsidRDefault="00030A49" w:rsidP="00B46F11">
      <w:pPr>
        <w:spacing w:line="480" w:lineRule="auto"/>
        <w:rPr>
          <w:b/>
        </w:rPr>
      </w:pPr>
    </w:p>
    <w:p w:rsidR="00030A49" w:rsidRDefault="00030A49" w:rsidP="00B46F11">
      <w:pPr>
        <w:spacing w:line="480" w:lineRule="auto"/>
        <w:rPr>
          <w:b/>
        </w:rPr>
      </w:pPr>
    </w:p>
    <w:p w:rsidR="00030A49" w:rsidRDefault="00030A49" w:rsidP="00B46F11">
      <w:pPr>
        <w:spacing w:line="480" w:lineRule="auto"/>
        <w:rPr>
          <w:b/>
        </w:rPr>
      </w:pPr>
    </w:p>
    <w:p w:rsidR="00030A49" w:rsidRDefault="00030A49" w:rsidP="00B46F11">
      <w:pPr>
        <w:spacing w:line="480" w:lineRule="auto"/>
        <w:rPr>
          <w:b/>
        </w:rPr>
      </w:pPr>
    </w:p>
    <w:p w:rsidR="00030A49" w:rsidRDefault="00030A49" w:rsidP="00B46F11">
      <w:pPr>
        <w:spacing w:line="480" w:lineRule="auto"/>
        <w:rPr>
          <w:b/>
        </w:rPr>
      </w:pPr>
    </w:p>
    <w:p w:rsidR="00030A49" w:rsidRDefault="00030A49" w:rsidP="00B46F11">
      <w:pPr>
        <w:spacing w:line="480" w:lineRule="auto"/>
        <w:rPr>
          <w:b/>
        </w:rPr>
      </w:pPr>
    </w:p>
    <w:p w:rsidR="00030A49" w:rsidRDefault="00030A49" w:rsidP="00B46F11">
      <w:pPr>
        <w:spacing w:line="480" w:lineRule="auto"/>
        <w:rPr>
          <w:b/>
        </w:rPr>
      </w:pPr>
    </w:p>
    <w:p w:rsidR="00030A49" w:rsidRDefault="00030A49" w:rsidP="00B46F11">
      <w:pPr>
        <w:spacing w:line="480" w:lineRule="auto"/>
        <w:rPr>
          <w:b/>
        </w:rPr>
      </w:pPr>
    </w:p>
    <w:p w:rsidR="00030A49" w:rsidRDefault="00030A49" w:rsidP="00B46F11">
      <w:pPr>
        <w:spacing w:line="480" w:lineRule="auto"/>
        <w:rPr>
          <w:b/>
        </w:rPr>
      </w:pPr>
    </w:p>
    <w:p w:rsidR="00030A49" w:rsidRDefault="00030A49" w:rsidP="00B46F11">
      <w:pPr>
        <w:spacing w:line="480" w:lineRule="auto"/>
        <w:rPr>
          <w:b/>
        </w:rPr>
      </w:pPr>
    </w:p>
    <w:p w:rsidR="00030A49" w:rsidRDefault="00030A49" w:rsidP="00B46F11">
      <w:pPr>
        <w:spacing w:line="480" w:lineRule="auto"/>
        <w:rPr>
          <w:b/>
        </w:rPr>
      </w:pPr>
    </w:p>
    <w:p w:rsidR="00030A49" w:rsidRDefault="00030A49" w:rsidP="00B46F11">
      <w:pPr>
        <w:spacing w:line="480" w:lineRule="auto"/>
        <w:rPr>
          <w:b/>
        </w:rPr>
      </w:pPr>
    </w:p>
    <w:p w:rsidR="00030A49" w:rsidRDefault="00030A49" w:rsidP="00B46F11">
      <w:pPr>
        <w:spacing w:line="480" w:lineRule="auto"/>
        <w:rPr>
          <w:b/>
        </w:rPr>
      </w:pPr>
    </w:p>
    <w:p w:rsidR="00030A49" w:rsidRDefault="00030A49" w:rsidP="00B46F11">
      <w:pPr>
        <w:spacing w:line="480" w:lineRule="auto"/>
        <w:rPr>
          <w:b/>
        </w:rPr>
      </w:pPr>
    </w:p>
    <w:p w:rsidR="002B2BFC" w:rsidRDefault="002B2BFC" w:rsidP="00B46F11">
      <w:pPr>
        <w:spacing w:line="480" w:lineRule="auto"/>
        <w:rPr>
          <w:b/>
        </w:rPr>
      </w:pPr>
    </w:p>
    <w:p w:rsidR="00930CB5" w:rsidRDefault="00930CB5" w:rsidP="00030A49">
      <w:pPr>
        <w:spacing w:line="480" w:lineRule="auto"/>
        <w:jc w:val="center"/>
        <w:rPr>
          <w:b/>
        </w:rPr>
      </w:pPr>
      <w:r>
        <w:rPr>
          <w:b/>
        </w:rPr>
        <w:lastRenderedPageBreak/>
        <w:t>References</w:t>
      </w:r>
    </w:p>
    <w:p w:rsidR="0053659B" w:rsidRDefault="00080D19" w:rsidP="000A0908">
      <w:pPr>
        <w:autoSpaceDE w:val="0"/>
        <w:autoSpaceDN w:val="0"/>
        <w:adjustRightInd w:val="0"/>
        <w:spacing w:line="480" w:lineRule="auto"/>
        <w:rPr>
          <w:rFonts w:eastAsiaTheme="minorHAnsi"/>
          <w:color w:val="000000" w:themeColor="text1"/>
          <w:lang w:eastAsia="en-US"/>
        </w:rPr>
      </w:pPr>
      <w:proofErr w:type="gramStart"/>
      <w:r w:rsidRPr="00934DA0">
        <w:rPr>
          <w:rFonts w:eastAsiaTheme="minorHAnsi"/>
          <w:color w:val="000000" w:themeColor="text1"/>
          <w:lang w:eastAsia="en-US"/>
        </w:rPr>
        <w:t>Atkinson, M. (2012).</w:t>
      </w:r>
      <w:proofErr w:type="gramEnd"/>
      <w:r w:rsidRPr="00934DA0">
        <w:rPr>
          <w:rFonts w:eastAsiaTheme="minorHAnsi"/>
          <w:color w:val="000000" w:themeColor="text1"/>
          <w:lang w:eastAsia="en-US"/>
        </w:rPr>
        <w:t xml:space="preserve"> The empirical strikes back: Doing realist ethnography. In K. Young &amp; </w:t>
      </w:r>
    </w:p>
    <w:p w:rsidR="00080D19" w:rsidRPr="00934DA0" w:rsidRDefault="00080D19" w:rsidP="0053659B">
      <w:pPr>
        <w:autoSpaceDE w:val="0"/>
        <w:autoSpaceDN w:val="0"/>
        <w:adjustRightInd w:val="0"/>
        <w:spacing w:line="480" w:lineRule="auto"/>
        <w:ind w:left="720"/>
        <w:rPr>
          <w:rFonts w:eastAsiaTheme="minorHAnsi"/>
          <w:color w:val="000000" w:themeColor="text1"/>
          <w:lang w:eastAsia="en-US"/>
        </w:rPr>
      </w:pPr>
      <w:r w:rsidRPr="00934DA0">
        <w:rPr>
          <w:rFonts w:eastAsiaTheme="minorHAnsi"/>
          <w:color w:val="000000" w:themeColor="text1"/>
          <w:lang w:eastAsia="en-US"/>
        </w:rPr>
        <w:t xml:space="preserve">M. Atkinson (Eds.), </w:t>
      </w:r>
      <w:r w:rsidRPr="00934DA0">
        <w:rPr>
          <w:rFonts w:eastAsiaTheme="minorHAnsi"/>
          <w:i/>
          <w:iCs/>
          <w:color w:val="000000" w:themeColor="text1"/>
          <w:lang w:eastAsia="en-US"/>
        </w:rPr>
        <w:t>Qualitative research on sport and physical</w:t>
      </w:r>
      <w:r w:rsidRPr="00934DA0">
        <w:rPr>
          <w:rFonts w:eastAsiaTheme="minorHAnsi"/>
          <w:color w:val="000000" w:themeColor="text1"/>
          <w:lang w:eastAsia="en-US"/>
        </w:rPr>
        <w:t xml:space="preserve"> </w:t>
      </w:r>
      <w:r w:rsidRPr="00934DA0">
        <w:rPr>
          <w:rFonts w:eastAsiaTheme="minorHAnsi"/>
          <w:i/>
          <w:iCs/>
          <w:color w:val="000000" w:themeColor="text1"/>
          <w:lang w:eastAsia="en-US"/>
        </w:rPr>
        <w:t xml:space="preserve">culture </w:t>
      </w:r>
      <w:r w:rsidRPr="00934DA0">
        <w:rPr>
          <w:rFonts w:eastAsiaTheme="minorHAnsi"/>
          <w:color w:val="000000" w:themeColor="text1"/>
          <w:lang w:eastAsia="en-US"/>
        </w:rPr>
        <w:t>(pp. 23–50). Bingley, UK: Emerald Group Publishing Ltd.</w:t>
      </w:r>
    </w:p>
    <w:p w:rsidR="00F26D6D" w:rsidRDefault="00F26D6D" w:rsidP="000A0908">
      <w:pPr>
        <w:spacing w:line="480" w:lineRule="auto"/>
        <w:rPr>
          <w:bCs/>
          <w:color w:val="000000" w:themeColor="text1"/>
        </w:rPr>
      </w:pPr>
      <w:proofErr w:type="spellStart"/>
      <w:r>
        <w:rPr>
          <w:bCs/>
          <w:color w:val="000000" w:themeColor="text1"/>
        </w:rPr>
        <w:t>Bazeley</w:t>
      </w:r>
      <w:proofErr w:type="spellEnd"/>
      <w:r>
        <w:rPr>
          <w:bCs/>
          <w:color w:val="000000" w:themeColor="text1"/>
        </w:rPr>
        <w:t xml:space="preserve">, P. (2003). Teaching mixed methods. </w:t>
      </w:r>
      <w:r w:rsidRPr="00F26D6D">
        <w:rPr>
          <w:bCs/>
          <w:i/>
          <w:color w:val="000000" w:themeColor="text1"/>
        </w:rPr>
        <w:t>Qualitative Research Journal, 3</w:t>
      </w:r>
      <w:r>
        <w:rPr>
          <w:bCs/>
          <w:color w:val="000000" w:themeColor="text1"/>
        </w:rPr>
        <w:t>, 117-126.</w:t>
      </w:r>
    </w:p>
    <w:p w:rsidR="0053659B" w:rsidRDefault="00DC1B01" w:rsidP="000A0908">
      <w:pPr>
        <w:spacing w:line="480" w:lineRule="auto"/>
        <w:rPr>
          <w:bCs/>
          <w:color w:val="000000" w:themeColor="text1"/>
        </w:rPr>
      </w:pPr>
      <w:proofErr w:type="spellStart"/>
      <w:r w:rsidRPr="00934DA0">
        <w:rPr>
          <w:bCs/>
          <w:color w:val="000000" w:themeColor="text1"/>
        </w:rPr>
        <w:t>Brannen</w:t>
      </w:r>
      <w:proofErr w:type="spellEnd"/>
      <w:r w:rsidR="00A535AD" w:rsidRPr="00934DA0">
        <w:rPr>
          <w:bCs/>
          <w:color w:val="000000" w:themeColor="text1"/>
        </w:rPr>
        <w:t>, J. (2005</w:t>
      </w:r>
      <w:r w:rsidRPr="00934DA0">
        <w:rPr>
          <w:bCs/>
          <w:color w:val="000000" w:themeColor="text1"/>
        </w:rPr>
        <w:t>).</w:t>
      </w:r>
      <w:r w:rsidR="00A535AD" w:rsidRPr="00934DA0">
        <w:rPr>
          <w:bCs/>
          <w:color w:val="000000" w:themeColor="text1"/>
        </w:rPr>
        <w:t xml:space="preserve"> </w:t>
      </w:r>
      <w:r w:rsidR="00A535AD" w:rsidRPr="00934DA0">
        <w:rPr>
          <w:bCs/>
          <w:i/>
          <w:color w:val="000000" w:themeColor="text1"/>
        </w:rPr>
        <w:t xml:space="preserve">Mixed methods research: A discussion paper. </w:t>
      </w:r>
      <w:r w:rsidR="00A535AD" w:rsidRPr="0053659B">
        <w:rPr>
          <w:bCs/>
          <w:color w:val="000000" w:themeColor="text1"/>
        </w:rPr>
        <w:t>Economic and Social</w:t>
      </w:r>
      <w:r w:rsidR="00A535AD" w:rsidRPr="00934DA0">
        <w:rPr>
          <w:bCs/>
          <w:color w:val="000000" w:themeColor="text1"/>
        </w:rPr>
        <w:t xml:space="preserve"> </w:t>
      </w:r>
    </w:p>
    <w:p w:rsidR="00DC1B01" w:rsidRPr="00934DA0" w:rsidRDefault="00A535AD" w:rsidP="0053659B">
      <w:pPr>
        <w:spacing w:line="480" w:lineRule="auto"/>
        <w:ind w:left="720"/>
        <w:rPr>
          <w:bCs/>
          <w:color w:val="000000" w:themeColor="text1"/>
        </w:rPr>
      </w:pPr>
      <w:r w:rsidRPr="00934DA0">
        <w:rPr>
          <w:bCs/>
          <w:color w:val="000000" w:themeColor="text1"/>
        </w:rPr>
        <w:t>Research Council, National Centre for Research Methods: NCRM Methods Review Papers.</w:t>
      </w:r>
    </w:p>
    <w:p w:rsidR="0053659B" w:rsidRDefault="00404DAB" w:rsidP="0053659B">
      <w:pPr>
        <w:spacing w:line="480" w:lineRule="auto"/>
        <w:rPr>
          <w:bCs/>
          <w:color w:val="000000" w:themeColor="text1"/>
        </w:rPr>
      </w:pPr>
      <w:proofErr w:type="spellStart"/>
      <w:r w:rsidRPr="00934DA0">
        <w:rPr>
          <w:bCs/>
          <w:color w:val="000000" w:themeColor="text1"/>
        </w:rPr>
        <w:t>Bryman</w:t>
      </w:r>
      <w:proofErr w:type="spellEnd"/>
      <w:r w:rsidRPr="00934DA0">
        <w:rPr>
          <w:bCs/>
          <w:color w:val="000000" w:themeColor="text1"/>
        </w:rPr>
        <w:t>, A. (2006</w:t>
      </w:r>
      <w:r w:rsidR="00930CB5" w:rsidRPr="00934DA0">
        <w:rPr>
          <w:bCs/>
          <w:color w:val="000000" w:themeColor="text1"/>
        </w:rPr>
        <w:t xml:space="preserve">). Integrating quantitative and qualitative research: How is it done? </w:t>
      </w:r>
    </w:p>
    <w:p w:rsidR="00930CB5" w:rsidRPr="00934DA0" w:rsidRDefault="0053659B" w:rsidP="0053659B">
      <w:pPr>
        <w:spacing w:line="480" w:lineRule="auto"/>
        <w:rPr>
          <w:bCs/>
          <w:color w:val="000000" w:themeColor="text1"/>
        </w:rPr>
      </w:pPr>
      <w:r>
        <w:rPr>
          <w:bCs/>
          <w:color w:val="000000" w:themeColor="text1"/>
        </w:rPr>
        <w:tab/>
      </w:r>
      <w:r w:rsidR="00930CB5" w:rsidRPr="00C341D1">
        <w:rPr>
          <w:bCs/>
          <w:i/>
          <w:color w:val="000000" w:themeColor="text1"/>
        </w:rPr>
        <w:t>Qualitative Research, 6</w:t>
      </w:r>
      <w:r w:rsidR="00930CB5" w:rsidRPr="00934DA0">
        <w:rPr>
          <w:bCs/>
          <w:color w:val="000000" w:themeColor="text1"/>
        </w:rPr>
        <w:t>, 97-113.</w:t>
      </w:r>
    </w:p>
    <w:p w:rsidR="0053659B" w:rsidRDefault="00930CB5" w:rsidP="000A0908">
      <w:pPr>
        <w:spacing w:line="480" w:lineRule="auto"/>
        <w:rPr>
          <w:bCs/>
          <w:i/>
          <w:color w:val="000000" w:themeColor="text1"/>
        </w:rPr>
      </w:pPr>
      <w:proofErr w:type="spellStart"/>
      <w:r w:rsidRPr="00934DA0">
        <w:rPr>
          <w:bCs/>
          <w:color w:val="000000" w:themeColor="text1"/>
        </w:rPr>
        <w:t>Bryman</w:t>
      </w:r>
      <w:proofErr w:type="spellEnd"/>
      <w:r w:rsidRPr="00934DA0">
        <w:rPr>
          <w:bCs/>
          <w:color w:val="000000" w:themeColor="text1"/>
        </w:rPr>
        <w:t xml:space="preserve">, A. (2007). </w:t>
      </w:r>
      <w:proofErr w:type="gramStart"/>
      <w:r w:rsidRPr="00934DA0">
        <w:rPr>
          <w:bCs/>
          <w:color w:val="000000" w:themeColor="text1"/>
        </w:rPr>
        <w:t>Barriers to integrating qualitative and quantitative research.</w:t>
      </w:r>
      <w:proofErr w:type="gramEnd"/>
      <w:r w:rsidRPr="00934DA0">
        <w:rPr>
          <w:bCs/>
          <w:color w:val="000000" w:themeColor="text1"/>
        </w:rPr>
        <w:t xml:space="preserve"> </w:t>
      </w:r>
      <w:r w:rsidRPr="00934DA0">
        <w:rPr>
          <w:bCs/>
          <w:i/>
          <w:color w:val="000000" w:themeColor="text1"/>
        </w:rPr>
        <w:t xml:space="preserve">Journal of </w:t>
      </w:r>
    </w:p>
    <w:p w:rsidR="0053659B" w:rsidRDefault="0053659B" w:rsidP="000A0908">
      <w:pPr>
        <w:spacing w:line="480" w:lineRule="auto"/>
        <w:rPr>
          <w:bCs/>
          <w:color w:val="000000" w:themeColor="text1"/>
        </w:rPr>
      </w:pPr>
      <w:r>
        <w:rPr>
          <w:bCs/>
          <w:i/>
          <w:color w:val="000000" w:themeColor="text1"/>
        </w:rPr>
        <w:tab/>
      </w:r>
      <w:proofErr w:type="gramStart"/>
      <w:r w:rsidR="00930CB5" w:rsidRPr="00934DA0">
        <w:rPr>
          <w:bCs/>
          <w:i/>
          <w:color w:val="000000" w:themeColor="text1"/>
        </w:rPr>
        <w:t>Mixed Methods Research, 1</w:t>
      </w:r>
      <w:r w:rsidR="00930CB5" w:rsidRPr="00934DA0">
        <w:rPr>
          <w:bCs/>
          <w:color w:val="000000" w:themeColor="text1"/>
        </w:rPr>
        <w:t>, 8-22.</w:t>
      </w:r>
      <w:proofErr w:type="gramEnd"/>
    </w:p>
    <w:p w:rsidR="0053659B" w:rsidRDefault="00930CB5" w:rsidP="000A0908">
      <w:pPr>
        <w:spacing w:line="480" w:lineRule="auto"/>
        <w:rPr>
          <w:bCs/>
          <w:color w:val="000000" w:themeColor="text1"/>
        </w:rPr>
      </w:pPr>
      <w:proofErr w:type="spellStart"/>
      <w:proofErr w:type="gramStart"/>
      <w:r w:rsidRPr="00934DA0">
        <w:rPr>
          <w:bCs/>
          <w:color w:val="000000" w:themeColor="text1"/>
        </w:rPr>
        <w:t>Bryman</w:t>
      </w:r>
      <w:proofErr w:type="spellEnd"/>
      <w:r w:rsidRPr="00934DA0">
        <w:rPr>
          <w:bCs/>
          <w:color w:val="000000" w:themeColor="text1"/>
        </w:rPr>
        <w:t xml:space="preserve">, A., Becker, S. &amp; </w:t>
      </w:r>
      <w:proofErr w:type="spellStart"/>
      <w:r w:rsidRPr="00934DA0">
        <w:rPr>
          <w:bCs/>
          <w:color w:val="000000" w:themeColor="text1"/>
        </w:rPr>
        <w:t>Sempik</w:t>
      </w:r>
      <w:proofErr w:type="spellEnd"/>
      <w:r w:rsidRPr="00934DA0">
        <w:rPr>
          <w:bCs/>
          <w:color w:val="000000" w:themeColor="text1"/>
        </w:rPr>
        <w:t>, J. (2008).</w:t>
      </w:r>
      <w:proofErr w:type="gramEnd"/>
      <w:r w:rsidRPr="00934DA0">
        <w:rPr>
          <w:bCs/>
          <w:color w:val="000000" w:themeColor="text1"/>
        </w:rPr>
        <w:t xml:space="preserve"> Quality criteria for quantitative, qualitative and </w:t>
      </w:r>
    </w:p>
    <w:p w:rsidR="00930CB5" w:rsidRPr="0053659B" w:rsidRDefault="00930CB5" w:rsidP="0053659B">
      <w:pPr>
        <w:spacing w:line="480" w:lineRule="auto"/>
        <w:ind w:left="720"/>
        <w:rPr>
          <w:bCs/>
          <w:color w:val="000000" w:themeColor="text1"/>
        </w:rPr>
      </w:pPr>
      <w:proofErr w:type="gramStart"/>
      <w:r w:rsidRPr="00934DA0">
        <w:rPr>
          <w:bCs/>
          <w:color w:val="000000" w:themeColor="text1"/>
        </w:rPr>
        <w:t>mixed</w:t>
      </w:r>
      <w:proofErr w:type="gramEnd"/>
      <w:r w:rsidRPr="00934DA0">
        <w:rPr>
          <w:bCs/>
          <w:color w:val="000000" w:themeColor="text1"/>
        </w:rPr>
        <w:t xml:space="preserve"> methods research: A view from social policy. </w:t>
      </w:r>
      <w:r w:rsidRPr="00934DA0">
        <w:rPr>
          <w:bCs/>
          <w:i/>
          <w:color w:val="000000" w:themeColor="text1"/>
        </w:rPr>
        <w:t>International Journal of Social Research Methodology</w:t>
      </w:r>
      <w:r w:rsidRPr="00934DA0">
        <w:rPr>
          <w:bCs/>
          <w:color w:val="000000" w:themeColor="text1"/>
        </w:rPr>
        <w:t>,</w:t>
      </w:r>
      <w:r w:rsidRPr="00934DA0">
        <w:rPr>
          <w:bCs/>
          <w:i/>
          <w:color w:val="000000" w:themeColor="text1"/>
        </w:rPr>
        <w:t xml:space="preserve"> 11</w:t>
      </w:r>
      <w:r w:rsidRPr="00934DA0">
        <w:rPr>
          <w:bCs/>
          <w:color w:val="000000" w:themeColor="text1"/>
        </w:rPr>
        <w:t>, 261-276.</w:t>
      </w:r>
    </w:p>
    <w:p w:rsidR="0053659B" w:rsidRDefault="00930CB5" w:rsidP="000A0908">
      <w:pPr>
        <w:spacing w:line="480" w:lineRule="auto"/>
        <w:rPr>
          <w:color w:val="000000" w:themeColor="text1"/>
          <w:lang w:val="en-US" w:eastAsia="en-US"/>
        </w:rPr>
      </w:pPr>
      <w:proofErr w:type="spellStart"/>
      <w:proofErr w:type="gramStart"/>
      <w:r w:rsidRPr="00934DA0">
        <w:rPr>
          <w:color w:val="000000" w:themeColor="text1"/>
          <w:lang w:val="en-US" w:eastAsia="en-US"/>
        </w:rPr>
        <w:t>Butryn</w:t>
      </w:r>
      <w:proofErr w:type="spellEnd"/>
      <w:r w:rsidRPr="00934DA0">
        <w:rPr>
          <w:color w:val="000000" w:themeColor="text1"/>
          <w:lang w:val="en-US" w:eastAsia="en-US"/>
        </w:rPr>
        <w:t>,</w:t>
      </w:r>
      <w:r w:rsidR="0053659B">
        <w:rPr>
          <w:color w:val="000000" w:themeColor="text1"/>
          <w:lang w:val="en-US" w:eastAsia="en-US"/>
        </w:rPr>
        <w:t xml:space="preserve"> T. (2011).</w:t>
      </w:r>
      <w:proofErr w:type="gramEnd"/>
      <w:r w:rsidR="0053659B">
        <w:rPr>
          <w:color w:val="000000" w:themeColor="text1"/>
          <w:lang w:val="en-US" w:eastAsia="en-US"/>
        </w:rPr>
        <w:t xml:space="preserve"> Dancing with </w:t>
      </w:r>
      <w:proofErr w:type="spellStart"/>
      <w:r w:rsidR="0053659B">
        <w:rPr>
          <w:color w:val="000000" w:themeColor="text1"/>
          <w:lang w:val="en-US" w:eastAsia="en-US"/>
        </w:rPr>
        <w:t>quantoi</w:t>
      </w:r>
      <w:r w:rsidRPr="00934DA0">
        <w:rPr>
          <w:color w:val="000000" w:themeColor="text1"/>
          <w:lang w:val="en-US" w:eastAsia="en-US"/>
        </w:rPr>
        <w:t>ds</w:t>
      </w:r>
      <w:proofErr w:type="spellEnd"/>
      <w:r w:rsidRPr="00934DA0">
        <w:rPr>
          <w:color w:val="000000" w:themeColor="text1"/>
          <w:lang w:val="en-US" w:eastAsia="en-US"/>
        </w:rPr>
        <w:t xml:space="preserve">: a brief and benevolent commentary on the special </w:t>
      </w:r>
    </w:p>
    <w:p w:rsidR="00930CB5" w:rsidRPr="00934DA0" w:rsidRDefault="0053659B" w:rsidP="000A0908">
      <w:pPr>
        <w:spacing w:line="480" w:lineRule="auto"/>
        <w:rPr>
          <w:color w:val="000000" w:themeColor="text1"/>
        </w:rPr>
      </w:pPr>
      <w:r>
        <w:rPr>
          <w:color w:val="000000" w:themeColor="text1"/>
          <w:lang w:val="en-US" w:eastAsia="en-US"/>
        </w:rPr>
        <w:tab/>
      </w:r>
      <w:proofErr w:type="gramStart"/>
      <w:r w:rsidR="00930CB5" w:rsidRPr="00934DA0">
        <w:rPr>
          <w:color w:val="000000" w:themeColor="text1"/>
          <w:lang w:val="en-US" w:eastAsia="en-US"/>
        </w:rPr>
        <w:t>issue</w:t>
      </w:r>
      <w:proofErr w:type="gramEnd"/>
      <w:r w:rsidR="00930CB5" w:rsidRPr="00934DA0">
        <w:rPr>
          <w:color w:val="000000" w:themeColor="text1"/>
          <w:lang w:val="en-US" w:eastAsia="en-US"/>
        </w:rPr>
        <w:t xml:space="preserve"> of QRSEH. </w:t>
      </w:r>
      <w:r w:rsidR="00930CB5" w:rsidRPr="00934DA0">
        <w:rPr>
          <w:i/>
          <w:color w:val="000000" w:themeColor="text1"/>
        </w:rPr>
        <w:t>Qualitative Research in Sport, Exercise and Health</w:t>
      </w:r>
      <w:r w:rsidR="00A535AD" w:rsidRPr="00934DA0">
        <w:rPr>
          <w:color w:val="000000" w:themeColor="text1"/>
        </w:rPr>
        <w:t>,</w:t>
      </w:r>
      <w:r w:rsidR="00A535AD" w:rsidRPr="00934DA0">
        <w:rPr>
          <w:i/>
          <w:color w:val="000000" w:themeColor="text1"/>
        </w:rPr>
        <w:t xml:space="preserve"> 3</w:t>
      </w:r>
      <w:r w:rsidR="00956A6D">
        <w:rPr>
          <w:color w:val="000000" w:themeColor="text1"/>
        </w:rPr>
        <w:t>, 385-393</w:t>
      </w:r>
      <w:r w:rsidR="00930CB5" w:rsidRPr="00934DA0">
        <w:rPr>
          <w:color w:val="000000" w:themeColor="text1"/>
        </w:rPr>
        <w:t>.</w:t>
      </w:r>
    </w:p>
    <w:p w:rsidR="0053659B" w:rsidRDefault="00A535AD" w:rsidP="000A0908">
      <w:pPr>
        <w:spacing w:line="480" w:lineRule="auto"/>
        <w:rPr>
          <w:i/>
          <w:iCs/>
          <w:color w:val="000000" w:themeColor="text1"/>
        </w:rPr>
      </w:pPr>
      <w:r w:rsidRPr="00934DA0">
        <w:rPr>
          <w:color w:val="000000" w:themeColor="text1"/>
        </w:rPr>
        <w:t xml:space="preserve">Cameron, R. (2011). “Mixed Methods Research: The Five Ps Framework” </w:t>
      </w:r>
      <w:r w:rsidRPr="00934DA0">
        <w:rPr>
          <w:i/>
          <w:iCs/>
          <w:color w:val="000000" w:themeColor="text1"/>
        </w:rPr>
        <w:t xml:space="preserve">The Electronic </w:t>
      </w:r>
    </w:p>
    <w:p w:rsidR="00AC64C2" w:rsidRDefault="0053659B" w:rsidP="000A0908">
      <w:pPr>
        <w:spacing w:line="480" w:lineRule="auto"/>
        <w:rPr>
          <w:color w:val="000000" w:themeColor="text1"/>
        </w:rPr>
      </w:pPr>
      <w:r>
        <w:rPr>
          <w:i/>
          <w:iCs/>
          <w:color w:val="000000" w:themeColor="text1"/>
        </w:rPr>
        <w:tab/>
      </w:r>
      <w:r w:rsidR="00A535AD" w:rsidRPr="00934DA0">
        <w:rPr>
          <w:i/>
          <w:iCs/>
          <w:color w:val="000000" w:themeColor="text1"/>
        </w:rPr>
        <w:t>Journal of Business Research Methods</w:t>
      </w:r>
      <w:r w:rsidR="00A535AD" w:rsidRPr="00934DA0">
        <w:rPr>
          <w:iCs/>
          <w:color w:val="000000" w:themeColor="text1"/>
        </w:rPr>
        <w:t xml:space="preserve">, </w:t>
      </w:r>
      <w:r w:rsidR="00A535AD" w:rsidRPr="00934DA0">
        <w:rPr>
          <w:i/>
          <w:color w:val="000000" w:themeColor="text1"/>
        </w:rPr>
        <w:t>9</w:t>
      </w:r>
      <w:r w:rsidR="00A535AD" w:rsidRPr="00934DA0">
        <w:rPr>
          <w:color w:val="000000" w:themeColor="text1"/>
        </w:rPr>
        <w:t>, 96-108.</w:t>
      </w:r>
    </w:p>
    <w:p w:rsidR="00D035C0" w:rsidRDefault="00AC64C2" w:rsidP="000A0908">
      <w:pPr>
        <w:spacing w:line="480" w:lineRule="auto"/>
        <w:rPr>
          <w:iCs/>
          <w:color w:val="000000" w:themeColor="text1"/>
        </w:rPr>
      </w:pPr>
      <w:proofErr w:type="spellStart"/>
      <w:r>
        <w:rPr>
          <w:color w:val="000000" w:themeColor="text1"/>
        </w:rPr>
        <w:t>Cresswell</w:t>
      </w:r>
      <w:proofErr w:type="spellEnd"/>
      <w:r>
        <w:rPr>
          <w:color w:val="000000" w:themeColor="text1"/>
        </w:rPr>
        <w:t xml:space="preserve">, J. (2011). </w:t>
      </w:r>
      <w:proofErr w:type="gramStart"/>
      <w:r>
        <w:rPr>
          <w:color w:val="000000" w:themeColor="text1"/>
        </w:rPr>
        <w:t>Controversies in mixed methods research.</w:t>
      </w:r>
      <w:proofErr w:type="gramEnd"/>
      <w:r>
        <w:rPr>
          <w:color w:val="000000" w:themeColor="text1"/>
        </w:rPr>
        <w:t xml:space="preserve"> </w:t>
      </w:r>
      <w:r w:rsidRPr="00934DA0">
        <w:rPr>
          <w:iCs/>
          <w:color w:val="000000" w:themeColor="text1"/>
        </w:rPr>
        <w:t xml:space="preserve">In N. </w:t>
      </w:r>
      <w:proofErr w:type="spellStart"/>
      <w:r w:rsidRPr="00934DA0">
        <w:rPr>
          <w:iCs/>
          <w:color w:val="000000" w:themeColor="text1"/>
        </w:rPr>
        <w:t>Denzin</w:t>
      </w:r>
      <w:proofErr w:type="spellEnd"/>
      <w:r w:rsidRPr="00934DA0">
        <w:rPr>
          <w:iCs/>
          <w:color w:val="000000" w:themeColor="text1"/>
        </w:rPr>
        <w:t xml:space="preserve"> &amp; Y. Lincoln </w:t>
      </w:r>
    </w:p>
    <w:p w:rsidR="00A535AD" w:rsidRDefault="00AC64C2" w:rsidP="00D035C0">
      <w:pPr>
        <w:spacing w:line="480" w:lineRule="auto"/>
        <w:ind w:left="720"/>
        <w:rPr>
          <w:iCs/>
          <w:color w:val="000000" w:themeColor="text1"/>
        </w:rPr>
      </w:pPr>
      <w:proofErr w:type="gramStart"/>
      <w:r w:rsidRPr="00934DA0">
        <w:rPr>
          <w:iCs/>
          <w:color w:val="000000" w:themeColor="text1"/>
        </w:rPr>
        <w:t xml:space="preserve">(Eds.), </w:t>
      </w:r>
      <w:r w:rsidRPr="00934DA0">
        <w:rPr>
          <w:i/>
          <w:iCs/>
          <w:color w:val="000000" w:themeColor="text1"/>
        </w:rPr>
        <w:t>The Sage handbook of qualitative research</w:t>
      </w:r>
      <w:r w:rsidRPr="00934DA0">
        <w:rPr>
          <w:iCs/>
          <w:color w:val="000000" w:themeColor="text1"/>
        </w:rPr>
        <w:t xml:space="preserve">, </w:t>
      </w:r>
      <w:r>
        <w:rPr>
          <w:iCs/>
          <w:color w:val="000000" w:themeColor="text1"/>
        </w:rPr>
        <w:t>(</w:t>
      </w:r>
      <w:r w:rsidRPr="00934DA0">
        <w:rPr>
          <w:iCs/>
          <w:color w:val="000000" w:themeColor="text1"/>
        </w:rPr>
        <w:t>4</w:t>
      </w:r>
      <w:r w:rsidRPr="00934DA0">
        <w:rPr>
          <w:iCs/>
          <w:color w:val="000000" w:themeColor="text1"/>
          <w:vertAlign w:val="superscript"/>
        </w:rPr>
        <w:t>th</w:t>
      </w:r>
      <w:r w:rsidRPr="00934DA0">
        <w:rPr>
          <w:iCs/>
          <w:color w:val="000000" w:themeColor="text1"/>
        </w:rPr>
        <w:t xml:space="preserve"> edition</w:t>
      </w:r>
      <w:r>
        <w:rPr>
          <w:iCs/>
          <w:color w:val="000000" w:themeColor="text1"/>
        </w:rPr>
        <w:t>), (pp. 269-283</w:t>
      </w:r>
      <w:r w:rsidRPr="00934DA0">
        <w:rPr>
          <w:iCs/>
          <w:color w:val="000000" w:themeColor="text1"/>
        </w:rPr>
        <w:t>).</w:t>
      </w:r>
      <w:proofErr w:type="gramEnd"/>
      <w:r w:rsidRPr="00934DA0">
        <w:rPr>
          <w:iCs/>
          <w:color w:val="000000" w:themeColor="text1"/>
        </w:rPr>
        <w:t xml:space="preserve"> London: Sage.</w:t>
      </w:r>
    </w:p>
    <w:p w:rsidR="004D24FB" w:rsidRDefault="004D24FB" w:rsidP="004D24FB">
      <w:pPr>
        <w:spacing w:line="480" w:lineRule="auto"/>
        <w:rPr>
          <w:i/>
          <w:iCs/>
        </w:rPr>
      </w:pPr>
      <w:proofErr w:type="gramStart"/>
      <w:r w:rsidRPr="004D24FB">
        <w:t>Creswell, J., &amp; Plano Clark, V. (2010).</w:t>
      </w:r>
      <w:proofErr w:type="gramEnd"/>
      <w:r w:rsidRPr="004D24FB">
        <w:t xml:space="preserve"> </w:t>
      </w:r>
      <w:r w:rsidRPr="004D24FB">
        <w:rPr>
          <w:i/>
          <w:iCs/>
        </w:rPr>
        <w:t>Designing and conducting mixed methods research</w:t>
      </w:r>
      <w:r>
        <w:rPr>
          <w:i/>
          <w:iCs/>
        </w:rPr>
        <w:t>.</w:t>
      </w:r>
      <w:r w:rsidRPr="004D24FB">
        <w:rPr>
          <w:i/>
          <w:iCs/>
        </w:rPr>
        <w:t xml:space="preserve"> </w:t>
      </w:r>
    </w:p>
    <w:p w:rsidR="004D24FB" w:rsidRPr="004D24FB" w:rsidRDefault="004D24FB" w:rsidP="004D24FB">
      <w:pPr>
        <w:spacing w:line="480" w:lineRule="auto"/>
        <w:rPr>
          <w:rFonts w:eastAsia="Calibri"/>
          <w:color w:val="000000" w:themeColor="text1"/>
        </w:rPr>
      </w:pPr>
      <w:r>
        <w:rPr>
          <w:i/>
          <w:iCs/>
        </w:rPr>
        <w:tab/>
      </w:r>
      <w:proofErr w:type="gramStart"/>
      <w:r w:rsidRPr="004D24FB">
        <w:t>(2nd ed</w:t>
      </w:r>
      <w:r>
        <w:t>ition</w:t>
      </w:r>
      <w:r w:rsidRPr="004D24FB">
        <w:t>.).</w:t>
      </w:r>
      <w:proofErr w:type="gramEnd"/>
      <w:r w:rsidRPr="004D24FB">
        <w:t xml:space="preserve"> Thousand Oaks, CA: Sage.</w:t>
      </w:r>
    </w:p>
    <w:p w:rsidR="0053659B" w:rsidRDefault="00930CB5" w:rsidP="000A0908">
      <w:pPr>
        <w:spacing w:line="480" w:lineRule="auto"/>
        <w:rPr>
          <w:rFonts w:eastAsia="Calibri"/>
          <w:color w:val="000000" w:themeColor="text1"/>
        </w:rPr>
      </w:pPr>
      <w:proofErr w:type="spellStart"/>
      <w:proofErr w:type="gramStart"/>
      <w:r w:rsidRPr="00934DA0">
        <w:rPr>
          <w:rFonts w:eastAsia="Calibri"/>
          <w:color w:val="000000" w:themeColor="text1"/>
        </w:rPr>
        <w:t>Cresswell</w:t>
      </w:r>
      <w:proofErr w:type="spellEnd"/>
      <w:r w:rsidRPr="00934DA0">
        <w:rPr>
          <w:rFonts w:eastAsia="Calibri"/>
          <w:color w:val="000000" w:themeColor="text1"/>
        </w:rPr>
        <w:t xml:space="preserve">, J. &amp; </w:t>
      </w:r>
      <w:proofErr w:type="spellStart"/>
      <w:r w:rsidRPr="00934DA0">
        <w:rPr>
          <w:rFonts w:eastAsia="Calibri"/>
          <w:color w:val="000000" w:themeColor="text1"/>
        </w:rPr>
        <w:t>Tashakkori</w:t>
      </w:r>
      <w:proofErr w:type="spellEnd"/>
      <w:r w:rsidRPr="00934DA0">
        <w:rPr>
          <w:rFonts w:eastAsia="Calibri"/>
          <w:color w:val="000000" w:themeColor="text1"/>
        </w:rPr>
        <w:t>, A. (2007).</w:t>
      </w:r>
      <w:proofErr w:type="gramEnd"/>
      <w:r w:rsidRPr="00934DA0">
        <w:rPr>
          <w:rFonts w:eastAsia="Calibri"/>
          <w:color w:val="000000" w:themeColor="text1"/>
        </w:rPr>
        <w:t xml:space="preserve"> Editorial: Developing publishable mixed methods </w:t>
      </w:r>
    </w:p>
    <w:p w:rsidR="00930CB5" w:rsidRPr="00934DA0" w:rsidRDefault="0053659B" w:rsidP="000A0908">
      <w:pPr>
        <w:spacing w:line="480" w:lineRule="auto"/>
        <w:rPr>
          <w:rFonts w:eastAsia="Calibri"/>
          <w:color w:val="000000" w:themeColor="text1"/>
        </w:rPr>
      </w:pPr>
      <w:r>
        <w:rPr>
          <w:rFonts w:eastAsia="Calibri"/>
          <w:color w:val="000000" w:themeColor="text1"/>
        </w:rPr>
        <w:lastRenderedPageBreak/>
        <w:tab/>
      </w:r>
      <w:proofErr w:type="gramStart"/>
      <w:r w:rsidR="00930CB5" w:rsidRPr="00934DA0">
        <w:rPr>
          <w:rFonts w:eastAsia="Calibri"/>
          <w:color w:val="000000" w:themeColor="text1"/>
        </w:rPr>
        <w:t>manuscripts</w:t>
      </w:r>
      <w:proofErr w:type="gramEnd"/>
      <w:r w:rsidR="00930CB5" w:rsidRPr="00934DA0">
        <w:rPr>
          <w:rFonts w:eastAsia="Calibri"/>
          <w:color w:val="000000" w:themeColor="text1"/>
        </w:rPr>
        <w:t xml:space="preserve">. </w:t>
      </w:r>
      <w:r w:rsidR="00930CB5" w:rsidRPr="00934DA0">
        <w:rPr>
          <w:rFonts w:eastAsia="Calibri"/>
          <w:i/>
          <w:color w:val="000000" w:themeColor="text1"/>
        </w:rPr>
        <w:t>Journal of Mixed Methods Research</w:t>
      </w:r>
      <w:r w:rsidR="00930CB5" w:rsidRPr="00934DA0">
        <w:rPr>
          <w:rFonts w:eastAsia="Calibri"/>
          <w:color w:val="000000" w:themeColor="text1"/>
        </w:rPr>
        <w:t xml:space="preserve">, </w:t>
      </w:r>
      <w:r w:rsidR="00930CB5" w:rsidRPr="00934DA0">
        <w:rPr>
          <w:rFonts w:eastAsia="Calibri"/>
          <w:i/>
          <w:color w:val="000000" w:themeColor="text1"/>
        </w:rPr>
        <w:t>1</w:t>
      </w:r>
      <w:r w:rsidR="00930CB5" w:rsidRPr="00934DA0">
        <w:rPr>
          <w:rFonts w:eastAsia="Calibri"/>
          <w:color w:val="000000" w:themeColor="text1"/>
        </w:rPr>
        <w:t>, 107-111.</w:t>
      </w:r>
    </w:p>
    <w:p w:rsidR="0053659B" w:rsidRDefault="000574F1" w:rsidP="000A0908">
      <w:pPr>
        <w:autoSpaceDE w:val="0"/>
        <w:autoSpaceDN w:val="0"/>
        <w:adjustRightInd w:val="0"/>
        <w:spacing w:line="480" w:lineRule="auto"/>
        <w:rPr>
          <w:rFonts w:eastAsiaTheme="minorHAnsi"/>
          <w:color w:val="000000" w:themeColor="text1"/>
          <w:lang w:eastAsia="en-US"/>
        </w:rPr>
      </w:pPr>
      <w:proofErr w:type="gramStart"/>
      <w:r w:rsidRPr="00934DA0">
        <w:rPr>
          <w:rFonts w:eastAsiaTheme="minorHAnsi"/>
          <w:color w:val="000000" w:themeColor="text1"/>
          <w:lang w:eastAsia="en-US"/>
        </w:rPr>
        <w:t>Culver, D., Gilbert, W., &amp; Sparkes, A. (2012).</w:t>
      </w:r>
      <w:proofErr w:type="gramEnd"/>
      <w:r w:rsidRPr="00934DA0">
        <w:rPr>
          <w:rFonts w:eastAsiaTheme="minorHAnsi"/>
          <w:color w:val="000000" w:themeColor="text1"/>
          <w:lang w:eastAsia="en-US"/>
        </w:rPr>
        <w:t xml:space="preserve"> Qualitative research in sport psychology </w:t>
      </w:r>
    </w:p>
    <w:p w:rsidR="00930CB5" w:rsidRPr="00934DA0" w:rsidRDefault="000574F1" w:rsidP="0053659B">
      <w:pPr>
        <w:autoSpaceDE w:val="0"/>
        <w:autoSpaceDN w:val="0"/>
        <w:adjustRightInd w:val="0"/>
        <w:spacing w:line="480" w:lineRule="auto"/>
        <w:ind w:left="720"/>
        <w:rPr>
          <w:rFonts w:eastAsiaTheme="minorHAnsi"/>
          <w:color w:val="000000" w:themeColor="text1"/>
          <w:lang w:eastAsia="en-US"/>
        </w:rPr>
      </w:pPr>
      <w:proofErr w:type="gramStart"/>
      <w:r w:rsidRPr="00934DA0">
        <w:rPr>
          <w:rFonts w:eastAsiaTheme="minorHAnsi"/>
          <w:color w:val="000000" w:themeColor="text1"/>
          <w:lang w:eastAsia="en-US"/>
        </w:rPr>
        <w:t>journals</w:t>
      </w:r>
      <w:proofErr w:type="gramEnd"/>
      <w:r w:rsidRPr="00934DA0">
        <w:rPr>
          <w:rFonts w:eastAsiaTheme="minorHAnsi"/>
          <w:color w:val="000000" w:themeColor="text1"/>
          <w:lang w:eastAsia="en-US"/>
        </w:rPr>
        <w:t xml:space="preserve">: The next decade 2000–2009 and beyond. </w:t>
      </w:r>
      <w:r w:rsidRPr="00934DA0">
        <w:rPr>
          <w:rFonts w:eastAsiaTheme="minorHAnsi"/>
          <w:i/>
          <w:iCs/>
          <w:color w:val="000000" w:themeColor="text1"/>
          <w:lang w:eastAsia="en-US"/>
        </w:rPr>
        <w:t>The Sport Psychologist</w:t>
      </w:r>
      <w:r w:rsidRPr="00934DA0">
        <w:rPr>
          <w:rFonts w:eastAsiaTheme="minorHAnsi"/>
          <w:color w:val="000000" w:themeColor="text1"/>
          <w:lang w:eastAsia="en-US"/>
        </w:rPr>
        <w:t>,</w:t>
      </w:r>
      <w:r w:rsidRPr="00934DA0">
        <w:rPr>
          <w:rFonts w:eastAsiaTheme="minorHAnsi"/>
          <w:i/>
          <w:color w:val="000000" w:themeColor="text1"/>
          <w:lang w:eastAsia="en-US"/>
        </w:rPr>
        <w:t xml:space="preserve"> 26</w:t>
      </w:r>
      <w:r w:rsidRPr="00934DA0">
        <w:rPr>
          <w:rFonts w:eastAsiaTheme="minorHAnsi"/>
          <w:color w:val="000000" w:themeColor="text1"/>
          <w:lang w:eastAsia="en-US"/>
        </w:rPr>
        <w:t>: 261–281.</w:t>
      </w:r>
    </w:p>
    <w:p w:rsidR="0053659B" w:rsidRDefault="00930CB5" w:rsidP="000A0908">
      <w:pPr>
        <w:shd w:val="clear" w:color="auto" w:fill="FFFFFF"/>
        <w:spacing w:line="480" w:lineRule="auto"/>
        <w:outlineLvl w:val="4"/>
        <w:rPr>
          <w:i/>
          <w:iCs/>
          <w:color w:val="000000" w:themeColor="text1"/>
        </w:rPr>
      </w:pPr>
      <w:proofErr w:type="spellStart"/>
      <w:r w:rsidRPr="00934DA0">
        <w:rPr>
          <w:color w:val="000000" w:themeColor="text1"/>
        </w:rPr>
        <w:t>Denzin</w:t>
      </w:r>
      <w:proofErr w:type="spellEnd"/>
      <w:r w:rsidRPr="00934DA0">
        <w:rPr>
          <w:color w:val="000000" w:themeColor="text1"/>
        </w:rPr>
        <w:t xml:space="preserve">, N. (2010). </w:t>
      </w:r>
      <w:proofErr w:type="gramStart"/>
      <w:r w:rsidRPr="00934DA0">
        <w:rPr>
          <w:bCs/>
          <w:color w:val="000000" w:themeColor="text1"/>
        </w:rPr>
        <w:t>Moments, mixed methods, and paradigm dialogs.</w:t>
      </w:r>
      <w:proofErr w:type="gramEnd"/>
      <w:r w:rsidRPr="00934DA0">
        <w:rPr>
          <w:bCs/>
          <w:color w:val="000000" w:themeColor="text1"/>
        </w:rPr>
        <w:t xml:space="preserve"> </w:t>
      </w:r>
      <w:r w:rsidRPr="00934DA0">
        <w:rPr>
          <w:i/>
          <w:iCs/>
          <w:color w:val="000000" w:themeColor="text1"/>
        </w:rPr>
        <w:t xml:space="preserve">Qualitative Inquiry 16, </w:t>
      </w:r>
    </w:p>
    <w:p w:rsidR="0050401C" w:rsidRDefault="0053659B" w:rsidP="000A0908">
      <w:pPr>
        <w:shd w:val="clear" w:color="auto" w:fill="FFFFFF"/>
        <w:spacing w:line="480" w:lineRule="auto"/>
        <w:outlineLvl w:val="4"/>
        <w:rPr>
          <w:iCs/>
          <w:color w:val="000000" w:themeColor="text1"/>
        </w:rPr>
      </w:pPr>
      <w:r>
        <w:rPr>
          <w:i/>
          <w:iCs/>
          <w:color w:val="000000" w:themeColor="text1"/>
        </w:rPr>
        <w:tab/>
      </w:r>
      <w:proofErr w:type="gramStart"/>
      <w:r w:rsidR="00930CB5" w:rsidRPr="00934DA0">
        <w:rPr>
          <w:iCs/>
          <w:color w:val="000000" w:themeColor="text1"/>
        </w:rPr>
        <w:t>419-427.</w:t>
      </w:r>
      <w:proofErr w:type="gramEnd"/>
    </w:p>
    <w:p w:rsidR="0078442B" w:rsidRDefault="0050401C" w:rsidP="000A0908">
      <w:pPr>
        <w:shd w:val="clear" w:color="auto" w:fill="FFFFFF"/>
        <w:spacing w:line="480" w:lineRule="auto"/>
        <w:outlineLvl w:val="4"/>
        <w:rPr>
          <w:iCs/>
          <w:color w:val="000000" w:themeColor="text1"/>
        </w:rPr>
      </w:pPr>
      <w:proofErr w:type="spellStart"/>
      <w:proofErr w:type="gramStart"/>
      <w:r>
        <w:rPr>
          <w:iCs/>
          <w:color w:val="000000" w:themeColor="text1"/>
        </w:rPr>
        <w:t>Denzin</w:t>
      </w:r>
      <w:proofErr w:type="spellEnd"/>
      <w:r w:rsidR="00B0402C">
        <w:rPr>
          <w:iCs/>
          <w:color w:val="000000" w:themeColor="text1"/>
        </w:rPr>
        <w:t>, N.</w:t>
      </w:r>
      <w:r>
        <w:rPr>
          <w:iCs/>
          <w:color w:val="000000" w:themeColor="text1"/>
        </w:rPr>
        <w:t xml:space="preserve"> &amp; Lincoln</w:t>
      </w:r>
      <w:r w:rsidR="00B0402C">
        <w:rPr>
          <w:iCs/>
          <w:color w:val="000000" w:themeColor="text1"/>
        </w:rPr>
        <w:t>, Y.</w:t>
      </w:r>
      <w:r>
        <w:rPr>
          <w:iCs/>
          <w:color w:val="000000" w:themeColor="text1"/>
        </w:rPr>
        <w:t xml:space="preserve"> (2005).</w:t>
      </w:r>
      <w:proofErr w:type="gramEnd"/>
      <w:r w:rsidR="0078442B">
        <w:rPr>
          <w:iCs/>
          <w:color w:val="000000" w:themeColor="text1"/>
        </w:rPr>
        <w:t xml:space="preserve"> Introduction: The discipline and practice of qualitative </w:t>
      </w:r>
    </w:p>
    <w:p w:rsidR="00476FAB" w:rsidRDefault="0078442B" w:rsidP="0078442B">
      <w:pPr>
        <w:shd w:val="clear" w:color="auto" w:fill="FFFFFF"/>
        <w:spacing w:line="480" w:lineRule="auto"/>
        <w:ind w:left="720"/>
        <w:outlineLvl w:val="4"/>
        <w:rPr>
          <w:iCs/>
          <w:color w:val="000000" w:themeColor="text1"/>
        </w:rPr>
      </w:pPr>
      <w:proofErr w:type="gramStart"/>
      <w:r>
        <w:rPr>
          <w:iCs/>
          <w:color w:val="000000" w:themeColor="text1"/>
        </w:rPr>
        <w:t>research</w:t>
      </w:r>
      <w:proofErr w:type="gramEnd"/>
      <w:r>
        <w:rPr>
          <w:iCs/>
          <w:color w:val="000000" w:themeColor="text1"/>
        </w:rPr>
        <w:t xml:space="preserve">. </w:t>
      </w:r>
      <w:proofErr w:type="gramStart"/>
      <w:r>
        <w:rPr>
          <w:iCs/>
          <w:color w:val="000000" w:themeColor="text1"/>
        </w:rPr>
        <w:t>In</w:t>
      </w:r>
      <w:r w:rsidRPr="00934DA0">
        <w:rPr>
          <w:iCs/>
          <w:color w:val="000000" w:themeColor="text1"/>
        </w:rPr>
        <w:t xml:space="preserve"> N. </w:t>
      </w:r>
      <w:proofErr w:type="spellStart"/>
      <w:r w:rsidRPr="00934DA0">
        <w:rPr>
          <w:iCs/>
          <w:color w:val="000000" w:themeColor="text1"/>
        </w:rPr>
        <w:t>Denzin</w:t>
      </w:r>
      <w:proofErr w:type="spellEnd"/>
      <w:r w:rsidRPr="00934DA0">
        <w:rPr>
          <w:iCs/>
          <w:color w:val="000000" w:themeColor="text1"/>
        </w:rPr>
        <w:t xml:space="preserve"> &amp; Y. Lincoln (Eds.), </w:t>
      </w:r>
      <w:r w:rsidRPr="00934DA0">
        <w:rPr>
          <w:i/>
          <w:iCs/>
          <w:color w:val="000000" w:themeColor="text1"/>
        </w:rPr>
        <w:t>The Sage handbook of qualitative research</w:t>
      </w:r>
      <w:r w:rsidRPr="00934DA0">
        <w:rPr>
          <w:iCs/>
          <w:color w:val="000000" w:themeColor="text1"/>
        </w:rPr>
        <w:t xml:space="preserve">, </w:t>
      </w:r>
      <w:r>
        <w:rPr>
          <w:iCs/>
          <w:color w:val="000000" w:themeColor="text1"/>
        </w:rPr>
        <w:t>(3</w:t>
      </w:r>
      <w:r>
        <w:rPr>
          <w:iCs/>
          <w:color w:val="000000" w:themeColor="text1"/>
          <w:vertAlign w:val="superscript"/>
        </w:rPr>
        <w:t>rd</w:t>
      </w:r>
      <w:r w:rsidRPr="00934DA0">
        <w:rPr>
          <w:iCs/>
          <w:color w:val="000000" w:themeColor="text1"/>
        </w:rPr>
        <w:t xml:space="preserve"> edition</w:t>
      </w:r>
      <w:r>
        <w:rPr>
          <w:iCs/>
          <w:color w:val="000000" w:themeColor="text1"/>
        </w:rPr>
        <w:t>), (pp. 1-32</w:t>
      </w:r>
      <w:r w:rsidRPr="00934DA0">
        <w:rPr>
          <w:iCs/>
          <w:color w:val="000000" w:themeColor="text1"/>
        </w:rPr>
        <w:t>).</w:t>
      </w:r>
      <w:proofErr w:type="gramEnd"/>
      <w:r w:rsidRPr="00934DA0">
        <w:rPr>
          <w:iCs/>
          <w:color w:val="000000" w:themeColor="text1"/>
        </w:rPr>
        <w:t xml:space="preserve"> London: Sage.</w:t>
      </w:r>
    </w:p>
    <w:p w:rsidR="00476FAB" w:rsidRDefault="00476FAB" w:rsidP="00476FAB">
      <w:pPr>
        <w:shd w:val="clear" w:color="auto" w:fill="FFFFFF"/>
        <w:spacing w:line="480" w:lineRule="auto"/>
        <w:outlineLvl w:val="4"/>
        <w:rPr>
          <w:i/>
          <w:iCs/>
          <w:color w:val="000000" w:themeColor="text1"/>
        </w:rPr>
      </w:pPr>
      <w:proofErr w:type="gramStart"/>
      <w:r>
        <w:rPr>
          <w:iCs/>
          <w:color w:val="000000" w:themeColor="text1"/>
        </w:rPr>
        <w:t>Doyle, L., Brady, A, &amp; Byrne, G. (2009).</w:t>
      </w:r>
      <w:proofErr w:type="gramEnd"/>
      <w:r>
        <w:rPr>
          <w:iCs/>
          <w:color w:val="000000" w:themeColor="text1"/>
        </w:rPr>
        <w:t xml:space="preserve"> </w:t>
      </w:r>
      <w:proofErr w:type="gramStart"/>
      <w:r>
        <w:rPr>
          <w:iCs/>
          <w:color w:val="000000" w:themeColor="text1"/>
        </w:rPr>
        <w:t>An overview of mixed methods research.</w:t>
      </w:r>
      <w:proofErr w:type="gramEnd"/>
      <w:r>
        <w:rPr>
          <w:iCs/>
          <w:color w:val="000000" w:themeColor="text1"/>
        </w:rPr>
        <w:t xml:space="preserve"> </w:t>
      </w:r>
      <w:r w:rsidRPr="00476FAB">
        <w:rPr>
          <w:i/>
          <w:iCs/>
          <w:color w:val="000000" w:themeColor="text1"/>
        </w:rPr>
        <w:t xml:space="preserve">Journal </w:t>
      </w:r>
    </w:p>
    <w:p w:rsidR="00930CB5" w:rsidRPr="00476FAB" w:rsidRDefault="00476FAB" w:rsidP="00476FAB">
      <w:pPr>
        <w:shd w:val="clear" w:color="auto" w:fill="FFFFFF"/>
        <w:spacing w:line="480" w:lineRule="auto"/>
        <w:ind w:firstLine="720"/>
        <w:outlineLvl w:val="4"/>
        <w:rPr>
          <w:i/>
          <w:iCs/>
          <w:color w:val="000000" w:themeColor="text1"/>
        </w:rPr>
      </w:pPr>
      <w:proofErr w:type="gramStart"/>
      <w:r w:rsidRPr="00476FAB">
        <w:rPr>
          <w:i/>
          <w:iCs/>
          <w:color w:val="000000" w:themeColor="text1"/>
        </w:rPr>
        <w:t>of</w:t>
      </w:r>
      <w:proofErr w:type="gramEnd"/>
      <w:r w:rsidRPr="00476FAB">
        <w:rPr>
          <w:i/>
          <w:iCs/>
          <w:color w:val="000000" w:themeColor="text1"/>
        </w:rPr>
        <w:t xml:space="preserve"> Research in Nursing, 14</w:t>
      </w:r>
      <w:r>
        <w:rPr>
          <w:iCs/>
          <w:color w:val="000000" w:themeColor="text1"/>
        </w:rPr>
        <w:t>, 175-185.</w:t>
      </w:r>
    </w:p>
    <w:p w:rsidR="0071461E" w:rsidRDefault="0071461E" w:rsidP="0071461E">
      <w:pPr>
        <w:shd w:val="clear" w:color="auto" w:fill="FFFFFF"/>
        <w:spacing w:line="480" w:lineRule="auto"/>
        <w:outlineLvl w:val="4"/>
        <w:rPr>
          <w:iCs/>
          <w:color w:val="000000" w:themeColor="text1"/>
        </w:rPr>
      </w:pPr>
      <w:proofErr w:type="spellStart"/>
      <w:proofErr w:type="gramStart"/>
      <w:r>
        <w:rPr>
          <w:iCs/>
          <w:color w:val="000000" w:themeColor="text1"/>
        </w:rPr>
        <w:t>Frels</w:t>
      </w:r>
      <w:proofErr w:type="spellEnd"/>
      <w:r>
        <w:rPr>
          <w:iCs/>
          <w:color w:val="000000" w:themeColor="text1"/>
        </w:rPr>
        <w:t xml:space="preserve">, R., </w:t>
      </w:r>
      <w:proofErr w:type="spellStart"/>
      <w:r>
        <w:rPr>
          <w:iCs/>
          <w:color w:val="000000" w:themeColor="text1"/>
        </w:rPr>
        <w:t>Onwuegbuzie</w:t>
      </w:r>
      <w:proofErr w:type="spellEnd"/>
      <w:r>
        <w:rPr>
          <w:iCs/>
          <w:color w:val="000000" w:themeColor="text1"/>
        </w:rPr>
        <w:t>, A, Leech, N., &amp; Collins, K. (2012).</w:t>
      </w:r>
      <w:proofErr w:type="gramEnd"/>
      <w:r>
        <w:rPr>
          <w:iCs/>
          <w:color w:val="000000" w:themeColor="text1"/>
        </w:rPr>
        <w:t xml:space="preserve"> Challenges to teaching mixed </w:t>
      </w:r>
    </w:p>
    <w:p w:rsidR="0071461E" w:rsidRPr="00934DA0" w:rsidRDefault="0071461E" w:rsidP="0071461E">
      <w:pPr>
        <w:shd w:val="clear" w:color="auto" w:fill="FFFFFF"/>
        <w:spacing w:line="480" w:lineRule="auto"/>
        <w:outlineLvl w:val="4"/>
        <w:rPr>
          <w:iCs/>
          <w:color w:val="000000" w:themeColor="text1"/>
        </w:rPr>
      </w:pPr>
      <w:r>
        <w:rPr>
          <w:iCs/>
          <w:color w:val="000000" w:themeColor="text1"/>
        </w:rPr>
        <w:tab/>
      </w:r>
      <w:proofErr w:type="gramStart"/>
      <w:r>
        <w:rPr>
          <w:iCs/>
          <w:color w:val="000000" w:themeColor="text1"/>
        </w:rPr>
        <w:t>research</w:t>
      </w:r>
      <w:proofErr w:type="gramEnd"/>
      <w:r>
        <w:rPr>
          <w:iCs/>
          <w:color w:val="000000" w:themeColor="text1"/>
        </w:rPr>
        <w:t xml:space="preserve"> courses. </w:t>
      </w:r>
      <w:r w:rsidRPr="0071461E">
        <w:rPr>
          <w:i/>
          <w:iCs/>
          <w:color w:val="000000" w:themeColor="text1"/>
        </w:rPr>
        <w:t>The Journal of Effective Teaching, 12</w:t>
      </w:r>
      <w:r>
        <w:rPr>
          <w:iCs/>
          <w:color w:val="000000" w:themeColor="text1"/>
        </w:rPr>
        <w:t>, 23-44.</w:t>
      </w:r>
    </w:p>
    <w:p w:rsidR="0053659B" w:rsidRDefault="00B06D78" w:rsidP="000A0908">
      <w:pPr>
        <w:spacing w:line="480" w:lineRule="auto"/>
        <w:rPr>
          <w:color w:val="000000" w:themeColor="text1"/>
        </w:rPr>
      </w:pPr>
      <w:proofErr w:type="spellStart"/>
      <w:r>
        <w:rPr>
          <w:color w:val="000000" w:themeColor="text1"/>
        </w:rPr>
        <w:t>Giacobbi</w:t>
      </w:r>
      <w:proofErr w:type="spellEnd"/>
      <w:r>
        <w:rPr>
          <w:color w:val="000000" w:themeColor="text1"/>
        </w:rPr>
        <w:t xml:space="preserve">, P., </w:t>
      </w:r>
      <w:proofErr w:type="spellStart"/>
      <w:r w:rsidR="007C2152" w:rsidRPr="00934DA0">
        <w:rPr>
          <w:color w:val="000000" w:themeColor="text1"/>
        </w:rPr>
        <w:t>Poczwardowski</w:t>
      </w:r>
      <w:proofErr w:type="spellEnd"/>
      <w:r w:rsidR="0053659B">
        <w:rPr>
          <w:color w:val="000000" w:themeColor="text1"/>
        </w:rPr>
        <w:t>, A., &amp;</w:t>
      </w:r>
      <w:r>
        <w:rPr>
          <w:color w:val="000000" w:themeColor="text1"/>
        </w:rPr>
        <w:t xml:space="preserve"> </w:t>
      </w:r>
      <w:proofErr w:type="spellStart"/>
      <w:r>
        <w:rPr>
          <w:color w:val="000000" w:themeColor="text1"/>
        </w:rPr>
        <w:t>Hagger</w:t>
      </w:r>
      <w:proofErr w:type="spellEnd"/>
      <w:r>
        <w:rPr>
          <w:color w:val="000000" w:themeColor="text1"/>
        </w:rPr>
        <w:t>, P</w:t>
      </w:r>
      <w:proofErr w:type="gramStart"/>
      <w:r>
        <w:rPr>
          <w:color w:val="000000" w:themeColor="text1"/>
        </w:rPr>
        <w:t>.</w:t>
      </w:r>
      <w:r w:rsidR="007C2152" w:rsidRPr="00934DA0">
        <w:rPr>
          <w:color w:val="000000" w:themeColor="text1"/>
        </w:rPr>
        <w:t>(</w:t>
      </w:r>
      <w:proofErr w:type="gramEnd"/>
      <w:r w:rsidR="007C2152" w:rsidRPr="00934DA0">
        <w:rPr>
          <w:color w:val="000000" w:themeColor="text1"/>
        </w:rPr>
        <w:t xml:space="preserve">2005). </w:t>
      </w:r>
      <w:r>
        <w:rPr>
          <w:color w:val="000000" w:themeColor="text1"/>
        </w:rPr>
        <w:t xml:space="preserve">A pragmatic research philosophy for </w:t>
      </w:r>
    </w:p>
    <w:p w:rsidR="00930CB5" w:rsidRPr="00934DA0" w:rsidRDefault="0053659B" w:rsidP="000A0908">
      <w:pPr>
        <w:spacing w:line="480" w:lineRule="auto"/>
        <w:rPr>
          <w:color w:val="000000" w:themeColor="text1"/>
        </w:rPr>
      </w:pPr>
      <w:r>
        <w:rPr>
          <w:color w:val="000000" w:themeColor="text1"/>
        </w:rPr>
        <w:tab/>
      </w:r>
      <w:proofErr w:type="gramStart"/>
      <w:r w:rsidR="00B06D78">
        <w:rPr>
          <w:color w:val="000000" w:themeColor="text1"/>
        </w:rPr>
        <w:t>applied</w:t>
      </w:r>
      <w:proofErr w:type="gramEnd"/>
      <w:r w:rsidR="00B06D78">
        <w:rPr>
          <w:color w:val="000000" w:themeColor="text1"/>
        </w:rPr>
        <w:t xml:space="preserve"> sport psychology. </w:t>
      </w:r>
      <w:r w:rsidR="00F71144" w:rsidRPr="00C341D1">
        <w:rPr>
          <w:i/>
          <w:color w:val="000000" w:themeColor="text1"/>
        </w:rPr>
        <w:t>The Sport Psychologist, 19</w:t>
      </w:r>
      <w:r w:rsidR="00F71144">
        <w:rPr>
          <w:color w:val="000000" w:themeColor="text1"/>
        </w:rPr>
        <w:t>, 18-31.</w:t>
      </w:r>
    </w:p>
    <w:p w:rsidR="0053659B" w:rsidRDefault="007C2152" w:rsidP="000A0908">
      <w:pPr>
        <w:spacing w:line="480" w:lineRule="auto"/>
        <w:rPr>
          <w:color w:val="000000" w:themeColor="text1"/>
          <w:lang w:val="en-US" w:eastAsia="en-US"/>
        </w:rPr>
      </w:pPr>
      <w:r w:rsidRPr="00934DA0">
        <w:rPr>
          <w:color w:val="000000" w:themeColor="text1"/>
          <w:lang w:val="en-US" w:eastAsia="en-US"/>
        </w:rPr>
        <w:t>Gibson, K. (2012</w:t>
      </w:r>
      <w:r w:rsidR="00930CB5" w:rsidRPr="00934DA0">
        <w:rPr>
          <w:color w:val="000000" w:themeColor="text1"/>
          <w:lang w:val="en-US" w:eastAsia="en-US"/>
        </w:rPr>
        <w:t xml:space="preserve">). Two (or more) feet are better than one: Mixed methods research in sport </w:t>
      </w:r>
    </w:p>
    <w:p w:rsidR="00930CB5" w:rsidRPr="00934DA0" w:rsidRDefault="00930CB5" w:rsidP="0053659B">
      <w:pPr>
        <w:spacing w:line="480" w:lineRule="auto"/>
        <w:ind w:left="720"/>
        <w:rPr>
          <w:color w:val="000000" w:themeColor="text1"/>
          <w:lang w:val="en-US" w:eastAsia="en-US"/>
        </w:rPr>
      </w:pPr>
      <w:proofErr w:type="gramStart"/>
      <w:r w:rsidRPr="00934DA0">
        <w:rPr>
          <w:color w:val="000000" w:themeColor="text1"/>
          <w:lang w:val="en-US" w:eastAsia="en-US"/>
        </w:rPr>
        <w:t>and</w:t>
      </w:r>
      <w:proofErr w:type="gramEnd"/>
      <w:r w:rsidRPr="00934DA0">
        <w:rPr>
          <w:color w:val="000000" w:themeColor="text1"/>
          <w:lang w:val="en-US" w:eastAsia="en-US"/>
        </w:rPr>
        <w:t xml:space="preserve"> physical culture. </w:t>
      </w:r>
      <w:proofErr w:type="gramStart"/>
      <w:r w:rsidRPr="00934DA0">
        <w:rPr>
          <w:color w:val="000000" w:themeColor="text1"/>
          <w:lang w:val="en-US" w:eastAsia="en-US"/>
        </w:rPr>
        <w:t>In K. Young &amp; M. Atkinson (</w:t>
      </w:r>
      <w:proofErr w:type="spellStart"/>
      <w:r w:rsidRPr="00934DA0">
        <w:rPr>
          <w:color w:val="000000" w:themeColor="text1"/>
          <w:lang w:val="en-US" w:eastAsia="en-US"/>
        </w:rPr>
        <w:t>Eds</w:t>
      </w:r>
      <w:proofErr w:type="spellEnd"/>
      <w:r w:rsidRPr="00934DA0">
        <w:rPr>
          <w:color w:val="000000" w:themeColor="text1"/>
          <w:lang w:val="en-US" w:eastAsia="en-US"/>
        </w:rPr>
        <w:t>,).</w:t>
      </w:r>
      <w:proofErr w:type="gramEnd"/>
      <w:r w:rsidRPr="00934DA0">
        <w:rPr>
          <w:color w:val="000000" w:themeColor="text1"/>
          <w:lang w:val="en-US" w:eastAsia="en-US"/>
        </w:rPr>
        <w:t xml:space="preserve"> </w:t>
      </w:r>
      <w:proofErr w:type="gramStart"/>
      <w:r w:rsidRPr="00934DA0">
        <w:rPr>
          <w:i/>
          <w:color w:val="000000" w:themeColor="text1"/>
          <w:lang w:val="en-US" w:eastAsia="en-US"/>
        </w:rPr>
        <w:t>Qualitative research on sport and physical culture</w:t>
      </w:r>
      <w:r w:rsidRPr="00934DA0">
        <w:rPr>
          <w:color w:val="000000" w:themeColor="text1"/>
          <w:lang w:val="en-US" w:eastAsia="en-US"/>
        </w:rPr>
        <w:t xml:space="preserve"> (pp. 213-232).</w:t>
      </w:r>
      <w:proofErr w:type="gramEnd"/>
      <w:r w:rsidRPr="00934DA0">
        <w:rPr>
          <w:color w:val="000000" w:themeColor="text1"/>
          <w:lang w:val="en-US" w:eastAsia="en-US"/>
        </w:rPr>
        <w:t xml:space="preserve"> Bingley, UK: Emerald Group Publishing Ltd.</w:t>
      </w:r>
    </w:p>
    <w:p w:rsidR="0053659B" w:rsidRDefault="00930CB5" w:rsidP="000A0908">
      <w:pPr>
        <w:spacing w:line="480" w:lineRule="auto"/>
        <w:rPr>
          <w:color w:val="000000" w:themeColor="text1"/>
          <w:lang w:val="en-US" w:eastAsia="en-US"/>
        </w:rPr>
      </w:pPr>
      <w:proofErr w:type="gramStart"/>
      <w:r w:rsidRPr="00934DA0">
        <w:rPr>
          <w:color w:val="000000" w:themeColor="text1"/>
          <w:lang w:val="en-US" w:eastAsia="en-US"/>
        </w:rPr>
        <w:t>Gill, D. (2011).</w:t>
      </w:r>
      <w:proofErr w:type="gramEnd"/>
      <w:r w:rsidRPr="00934DA0">
        <w:rPr>
          <w:color w:val="000000" w:themeColor="text1"/>
          <w:lang w:val="en-US" w:eastAsia="en-US"/>
        </w:rPr>
        <w:t xml:space="preserve"> Beyond the qualitative-quantitative dichotomy: Notes from a non-qualitative </w:t>
      </w:r>
    </w:p>
    <w:p w:rsidR="00930CB5" w:rsidRPr="00934DA0" w:rsidRDefault="0053659B" w:rsidP="000A0908">
      <w:pPr>
        <w:spacing w:line="480" w:lineRule="auto"/>
        <w:rPr>
          <w:color w:val="000000" w:themeColor="text1"/>
        </w:rPr>
      </w:pPr>
      <w:r>
        <w:rPr>
          <w:color w:val="000000" w:themeColor="text1"/>
          <w:lang w:val="en-US" w:eastAsia="en-US"/>
        </w:rPr>
        <w:tab/>
      </w:r>
      <w:proofErr w:type="gramStart"/>
      <w:r w:rsidR="00930CB5" w:rsidRPr="00934DA0">
        <w:rPr>
          <w:color w:val="000000" w:themeColor="text1"/>
          <w:lang w:val="en-US" w:eastAsia="en-US"/>
        </w:rPr>
        <w:t>researcher</w:t>
      </w:r>
      <w:proofErr w:type="gramEnd"/>
      <w:r w:rsidR="00930CB5" w:rsidRPr="00934DA0">
        <w:rPr>
          <w:color w:val="000000" w:themeColor="text1"/>
          <w:lang w:val="en-US" w:eastAsia="en-US"/>
        </w:rPr>
        <w:t xml:space="preserve">. </w:t>
      </w:r>
      <w:r w:rsidR="00930CB5" w:rsidRPr="00934DA0">
        <w:rPr>
          <w:i/>
          <w:color w:val="000000" w:themeColor="text1"/>
        </w:rPr>
        <w:t xml:space="preserve">Qualitative Research in Sport, Exercise and </w:t>
      </w:r>
      <w:proofErr w:type="gramStart"/>
      <w:r w:rsidR="00930CB5" w:rsidRPr="00934DA0">
        <w:rPr>
          <w:i/>
          <w:color w:val="000000" w:themeColor="text1"/>
        </w:rPr>
        <w:t>Health</w:t>
      </w:r>
      <w:r w:rsidR="00930CB5" w:rsidRPr="00934DA0">
        <w:rPr>
          <w:color w:val="000000" w:themeColor="text1"/>
        </w:rPr>
        <w:t xml:space="preserve"> ,</w:t>
      </w:r>
      <w:proofErr w:type="gramEnd"/>
      <w:r w:rsidR="00930CB5" w:rsidRPr="00934DA0">
        <w:rPr>
          <w:color w:val="000000" w:themeColor="text1"/>
        </w:rPr>
        <w:t xml:space="preserve"> </w:t>
      </w:r>
      <w:r w:rsidR="00930CB5" w:rsidRPr="00934DA0">
        <w:rPr>
          <w:i/>
          <w:color w:val="000000" w:themeColor="text1"/>
        </w:rPr>
        <w:t>3</w:t>
      </w:r>
      <w:r w:rsidR="00930CB5" w:rsidRPr="00934DA0">
        <w:rPr>
          <w:color w:val="000000" w:themeColor="text1"/>
        </w:rPr>
        <w:t>, 305-312.</w:t>
      </w:r>
    </w:p>
    <w:p w:rsidR="0053659B" w:rsidRDefault="00930CB5" w:rsidP="000A0908">
      <w:pPr>
        <w:spacing w:line="480" w:lineRule="auto"/>
        <w:rPr>
          <w:color w:val="000000" w:themeColor="text1"/>
        </w:rPr>
      </w:pPr>
      <w:proofErr w:type="spellStart"/>
      <w:r w:rsidRPr="00934DA0">
        <w:rPr>
          <w:color w:val="000000" w:themeColor="text1"/>
        </w:rPr>
        <w:t>Gucciardi</w:t>
      </w:r>
      <w:proofErr w:type="spellEnd"/>
      <w:r w:rsidRPr="00934DA0">
        <w:rPr>
          <w:color w:val="000000" w:themeColor="text1"/>
        </w:rPr>
        <w:t xml:space="preserve">, D., Gordon, S., &amp; </w:t>
      </w:r>
      <w:proofErr w:type="spellStart"/>
      <w:r w:rsidRPr="00934DA0">
        <w:rPr>
          <w:color w:val="000000" w:themeColor="text1"/>
        </w:rPr>
        <w:t>Dimmock</w:t>
      </w:r>
      <w:proofErr w:type="spellEnd"/>
      <w:r w:rsidRPr="00934DA0">
        <w:rPr>
          <w:color w:val="000000" w:themeColor="text1"/>
        </w:rPr>
        <w:t xml:space="preserve">, J. (2009a). Evaluation of </w:t>
      </w:r>
      <w:proofErr w:type="gramStart"/>
      <w:r w:rsidRPr="00934DA0">
        <w:rPr>
          <w:color w:val="000000" w:themeColor="text1"/>
        </w:rPr>
        <w:t>a mental</w:t>
      </w:r>
      <w:proofErr w:type="gramEnd"/>
      <w:r w:rsidRPr="00934DA0">
        <w:rPr>
          <w:color w:val="000000" w:themeColor="text1"/>
        </w:rPr>
        <w:t xml:space="preserve"> toughness training </w:t>
      </w:r>
    </w:p>
    <w:p w:rsidR="00930CB5" w:rsidRPr="00934DA0" w:rsidRDefault="0053659B" w:rsidP="000A0908">
      <w:pPr>
        <w:spacing w:line="480" w:lineRule="auto"/>
        <w:rPr>
          <w:color w:val="000000" w:themeColor="text1"/>
        </w:rPr>
      </w:pPr>
      <w:r>
        <w:rPr>
          <w:color w:val="000000" w:themeColor="text1"/>
        </w:rPr>
        <w:tab/>
      </w:r>
      <w:proofErr w:type="gramStart"/>
      <w:r w:rsidR="00930CB5" w:rsidRPr="00934DA0">
        <w:rPr>
          <w:color w:val="000000" w:themeColor="text1"/>
        </w:rPr>
        <w:t>program</w:t>
      </w:r>
      <w:proofErr w:type="gramEnd"/>
      <w:r w:rsidR="00930CB5" w:rsidRPr="00934DA0">
        <w:rPr>
          <w:color w:val="000000" w:themeColor="text1"/>
        </w:rPr>
        <w:t xml:space="preserve"> for youth-aged Australian footballers: I. A quantitative analysis. </w:t>
      </w:r>
    </w:p>
    <w:p w:rsidR="00930CB5" w:rsidRPr="00934DA0" w:rsidRDefault="00930CB5" w:rsidP="0053659B">
      <w:pPr>
        <w:spacing w:line="480" w:lineRule="auto"/>
        <w:ind w:firstLine="720"/>
        <w:rPr>
          <w:color w:val="000000" w:themeColor="text1"/>
        </w:rPr>
      </w:pPr>
      <w:r w:rsidRPr="0053659B">
        <w:rPr>
          <w:i/>
          <w:color w:val="000000" w:themeColor="text1"/>
        </w:rPr>
        <w:t>Journal of Applied Sport Psychology</w:t>
      </w:r>
      <w:r w:rsidRPr="00934DA0">
        <w:rPr>
          <w:color w:val="000000" w:themeColor="text1"/>
        </w:rPr>
        <w:t xml:space="preserve">, </w:t>
      </w:r>
      <w:r w:rsidRPr="00934DA0">
        <w:rPr>
          <w:i/>
          <w:color w:val="000000" w:themeColor="text1"/>
        </w:rPr>
        <w:t>21</w:t>
      </w:r>
      <w:r w:rsidRPr="00934DA0">
        <w:rPr>
          <w:color w:val="000000" w:themeColor="text1"/>
        </w:rPr>
        <w:t>, 307-323.</w:t>
      </w:r>
    </w:p>
    <w:p w:rsidR="00391B4C" w:rsidRDefault="00930CB5" w:rsidP="000A0908">
      <w:pPr>
        <w:spacing w:line="480" w:lineRule="auto"/>
        <w:rPr>
          <w:color w:val="000000" w:themeColor="text1"/>
        </w:rPr>
      </w:pPr>
      <w:proofErr w:type="spellStart"/>
      <w:r w:rsidRPr="00934DA0">
        <w:rPr>
          <w:color w:val="000000" w:themeColor="text1"/>
        </w:rPr>
        <w:t>Gucciardi</w:t>
      </w:r>
      <w:proofErr w:type="spellEnd"/>
      <w:r w:rsidRPr="00934DA0">
        <w:rPr>
          <w:color w:val="000000" w:themeColor="text1"/>
        </w:rPr>
        <w:t xml:space="preserve">, D., Gordon, S., &amp; </w:t>
      </w:r>
      <w:proofErr w:type="spellStart"/>
      <w:r w:rsidRPr="00934DA0">
        <w:rPr>
          <w:color w:val="000000" w:themeColor="text1"/>
        </w:rPr>
        <w:t>Dimmock</w:t>
      </w:r>
      <w:proofErr w:type="spellEnd"/>
      <w:r w:rsidRPr="00934DA0">
        <w:rPr>
          <w:color w:val="000000" w:themeColor="text1"/>
        </w:rPr>
        <w:t xml:space="preserve">, J. (2009b). Evaluation of </w:t>
      </w:r>
      <w:proofErr w:type="gramStart"/>
      <w:r w:rsidRPr="00934DA0">
        <w:rPr>
          <w:color w:val="000000" w:themeColor="text1"/>
        </w:rPr>
        <w:t>a mental</w:t>
      </w:r>
      <w:proofErr w:type="gramEnd"/>
      <w:r w:rsidRPr="00934DA0">
        <w:rPr>
          <w:color w:val="000000" w:themeColor="text1"/>
        </w:rPr>
        <w:t xml:space="preserve"> toughness training </w:t>
      </w:r>
    </w:p>
    <w:p w:rsidR="00930CB5" w:rsidRPr="00934DA0" w:rsidRDefault="00930CB5" w:rsidP="00391B4C">
      <w:pPr>
        <w:spacing w:line="480" w:lineRule="auto"/>
        <w:ind w:left="720"/>
        <w:rPr>
          <w:color w:val="000000" w:themeColor="text1"/>
        </w:rPr>
      </w:pPr>
      <w:proofErr w:type="gramStart"/>
      <w:r w:rsidRPr="00934DA0">
        <w:rPr>
          <w:color w:val="000000" w:themeColor="text1"/>
        </w:rPr>
        <w:lastRenderedPageBreak/>
        <w:t>program</w:t>
      </w:r>
      <w:proofErr w:type="gramEnd"/>
      <w:r w:rsidRPr="00934DA0">
        <w:rPr>
          <w:color w:val="000000" w:themeColor="text1"/>
        </w:rPr>
        <w:t xml:space="preserve"> for youth-aged Australian footballers; II. </w:t>
      </w:r>
      <w:proofErr w:type="gramStart"/>
      <w:r w:rsidRPr="00934DA0">
        <w:rPr>
          <w:color w:val="000000" w:themeColor="text1"/>
        </w:rPr>
        <w:t>A qualitative analysis.</w:t>
      </w:r>
      <w:proofErr w:type="gramEnd"/>
      <w:r w:rsidRPr="00934DA0">
        <w:rPr>
          <w:color w:val="000000" w:themeColor="text1"/>
        </w:rPr>
        <w:t xml:space="preserve"> </w:t>
      </w:r>
      <w:r w:rsidRPr="00391B4C">
        <w:rPr>
          <w:i/>
          <w:color w:val="000000" w:themeColor="text1"/>
        </w:rPr>
        <w:t>Journal of Applied Sport Psychology,</w:t>
      </w:r>
      <w:r w:rsidRPr="00934DA0">
        <w:rPr>
          <w:color w:val="000000" w:themeColor="text1"/>
        </w:rPr>
        <w:t xml:space="preserve"> </w:t>
      </w:r>
      <w:r w:rsidRPr="00934DA0">
        <w:rPr>
          <w:i/>
          <w:color w:val="000000" w:themeColor="text1"/>
        </w:rPr>
        <w:t>21</w:t>
      </w:r>
      <w:r w:rsidRPr="00934DA0">
        <w:rPr>
          <w:color w:val="000000" w:themeColor="text1"/>
        </w:rPr>
        <w:t>, 324-339.</w:t>
      </w:r>
    </w:p>
    <w:p w:rsidR="00C840AF" w:rsidRDefault="00C840AF" w:rsidP="00C840AF">
      <w:pPr>
        <w:spacing w:line="480" w:lineRule="auto"/>
      </w:pPr>
      <w:proofErr w:type="spellStart"/>
      <w:proofErr w:type="gramStart"/>
      <w:r w:rsidRPr="00C840AF">
        <w:t>Hagger</w:t>
      </w:r>
      <w:proofErr w:type="spellEnd"/>
      <w:r w:rsidRPr="00C840AF">
        <w:t xml:space="preserve">, M., &amp; </w:t>
      </w:r>
      <w:proofErr w:type="spellStart"/>
      <w:r w:rsidRPr="00C840AF">
        <w:t>Chatzisarantis</w:t>
      </w:r>
      <w:proofErr w:type="spellEnd"/>
      <w:r w:rsidRPr="00C840AF">
        <w:t>, N. (2011).</w:t>
      </w:r>
      <w:proofErr w:type="gramEnd"/>
      <w:r w:rsidRPr="00C840AF">
        <w:t xml:space="preserve"> Never the twain shall meet? Quantitative </w:t>
      </w:r>
    </w:p>
    <w:p w:rsidR="00C840AF" w:rsidRPr="00C840AF" w:rsidRDefault="00C840AF" w:rsidP="00C840AF">
      <w:pPr>
        <w:spacing w:line="480" w:lineRule="auto"/>
        <w:ind w:left="720"/>
      </w:pPr>
      <w:proofErr w:type="gramStart"/>
      <w:r w:rsidRPr="00C840AF">
        <w:t>psychological</w:t>
      </w:r>
      <w:proofErr w:type="gramEnd"/>
      <w:r w:rsidRPr="00C840AF">
        <w:t xml:space="preserve"> researchers’ perspectives on qualitative research. </w:t>
      </w:r>
      <w:r w:rsidRPr="00D035C0">
        <w:rPr>
          <w:i/>
        </w:rPr>
        <w:t>Qualitative Research in Sp</w:t>
      </w:r>
      <w:r w:rsidR="00D035C0" w:rsidRPr="00D035C0">
        <w:rPr>
          <w:i/>
        </w:rPr>
        <w:t xml:space="preserve">ort, Exercise and </w:t>
      </w:r>
      <w:proofErr w:type="gramStart"/>
      <w:r w:rsidR="00D035C0" w:rsidRPr="00D035C0">
        <w:rPr>
          <w:i/>
        </w:rPr>
        <w:t>Health ,</w:t>
      </w:r>
      <w:proofErr w:type="gramEnd"/>
      <w:r w:rsidR="00D035C0" w:rsidRPr="00D035C0">
        <w:rPr>
          <w:i/>
        </w:rPr>
        <w:t xml:space="preserve"> 3</w:t>
      </w:r>
      <w:r w:rsidRPr="00C840AF">
        <w:t>, 266-277.</w:t>
      </w:r>
    </w:p>
    <w:p w:rsidR="00247106" w:rsidRDefault="00FF7F70" w:rsidP="000A0908">
      <w:pPr>
        <w:spacing w:line="480" w:lineRule="auto"/>
        <w:rPr>
          <w:color w:val="000000" w:themeColor="text1"/>
        </w:rPr>
      </w:pPr>
      <w:proofErr w:type="spellStart"/>
      <w:r>
        <w:rPr>
          <w:color w:val="000000" w:themeColor="text1"/>
        </w:rPr>
        <w:t>Harrits</w:t>
      </w:r>
      <w:proofErr w:type="spellEnd"/>
      <w:r>
        <w:rPr>
          <w:color w:val="000000" w:themeColor="text1"/>
        </w:rPr>
        <w:t xml:space="preserve">, G. (2011). </w:t>
      </w:r>
      <w:proofErr w:type="gramStart"/>
      <w:r>
        <w:rPr>
          <w:color w:val="000000" w:themeColor="text1"/>
        </w:rPr>
        <w:t>More than method?</w:t>
      </w:r>
      <w:proofErr w:type="gramEnd"/>
      <w:r>
        <w:rPr>
          <w:color w:val="000000" w:themeColor="text1"/>
        </w:rPr>
        <w:t xml:space="preserve"> A discussion of paradigm differences within mixed </w:t>
      </w:r>
    </w:p>
    <w:p w:rsidR="00930CB5" w:rsidRDefault="00FF7F70" w:rsidP="00247106">
      <w:pPr>
        <w:spacing w:line="480" w:lineRule="auto"/>
        <w:ind w:firstLine="720"/>
        <w:rPr>
          <w:color w:val="000000" w:themeColor="text1"/>
        </w:rPr>
      </w:pPr>
      <w:proofErr w:type="gramStart"/>
      <w:r>
        <w:rPr>
          <w:color w:val="000000" w:themeColor="text1"/>
        </w:rPr>
        <w:t>methods</w:t>
      </w:r>
      <w:proofErr w:type="gramEnd"/>
      <w:r>
        <w:rPr>
          <w:color w:val="000000" w:themeColor="text1"/>
        </w:rPr>
        <w:t xml:space="preserve"> research. </w:t>
      </w:r>
      <w:r w:rsidRPr="00247106">
        <w:rPr>
          <w:i/>
          <w:color w:val="000000" w:themeColor="text1"/>
        </w:rPr>
        <w:t>Journal of Mixed Methods Research</w:t>
      </w:r>
      <w:r w:rsidR="00224143" w:rsidRPr="00247106">
        <w:rPr>
          <w:i/>
          <w:color w:val="000000" w:themeColor="text1"/>
        </w:rPr>
        <w:t>, 5,</w:t>
      </w:r>
      <w:r w:rsidR="00224143">
        <w:rPr>
          <w:color w:val="000000" w:themeColor="text1"/>
        </w:rPr>
        <w:t xml:space="preserve"> 150-166.</w:t>
      </w:r>
    </w:p>
    <w:p w:rsidR="00952254" w:rsidRDefault="00952254" w:rsidP="00952254">
      <w:pPr>
        <w:spacing w:line="480" w:lineRule="auto"/>
        <w:rPr>
          <w:color w:val="000000" w:themeColor="text1"/>
        </w:rPr>
      </w:pPr>
      <w:proofErr w:type="spellStart"/>
      <w:proofErr w:type="gramStart"/>
      <w:r>
        <w:rPr>
          <w:color w:val="000000" w:themeColor="text1"/>
        </w:rPr>
        <w:t>Hemmings</w:t>
      </w:r>
      <w:proofErr w:type="spellEnd"/>
      <w:r>
        <w:rPr>
          <w:color w:val="000000" w:themeColor="text1"/>
        </w:rPr>
        <w:t xml:space="preserve">, A., Beckett, G., </w:t>
      </w:r>
      <w:proofErr w:type="spellStart"/>
      <w:r>
        <w:rPr>
          <w:color w:val="000000" w:themeColor="text1"/>
        </w:rPr>
        <w:t>Kennerly</w:t>
      </w:r>
      <w:proofErr w:type="spellEnd"/>
      <w:r>
        <w:rPr>
          <w:color w:val="000000" w:themeColor="text1"/>
        </w:rPr>
        <w:t>, S., &amp; Yap, T. (2013).</w:t>
      </w:r>
      <w:proofErr w:type="gramEnd"/>
      <w:r>
        <w:rPr>
          <w:color w:val="000000" w:themeColor="text1"/>
        </w:rPr>
        <w:t xml:space="preserve"> Building a community of </w:t>
      </w:r>
    </w:p>
    <w:p w:rsidR="00952254" w:rsidRPr="00934DA0" w:rsidRDefault="00952254" w:rsidP="00952254">
      <w:pPr>
        <w:spacing w:line="480" w:lineRule="auto"/>
        <w:ind w:left="720"/>
        <w:rPr>
          <w:color w:val="000000" w:themeColor="text1"/>
        </w:rPr>
      </w:pPr>
      <w:proofErr w:type="gramStart"/>
      <w:r>
        <w:rPr>
          <w:color w:val="000000" w:themeColor="text1"/>
        </w:rPr>
        <w:t>research</w:t>
      </w:r>
      <w:proofErr w:type="gramEnd"/>
      <w:r>
        <w:rPr>
          <w:color w:val="000000" w:themeColor="text1"/>
        </w:rPr>
        <w:t xml:space="preserve"> practice: Intragroup team social dynamics in interdisciplinary mixed methods. </w:t>
      </w:r>
      <w:r w:rsidRPr="00952254">
        <w:rPr>
          <w:i/>
          <w:color w:val="000000" w:themeColor="text1"/>
        </w:rPr>
        <w:t>Journal of Mixed Methods Research, 7</w:t>
      </w:r>
      <w:r>
        <w:rPr>
          <w:color w:val="000000" w:themeColor="text1"/>
        </w:rPr>
        <w:t>, 261-273.</w:t>
      </w:r>
    </w:p>
    <w:p w:rsidR="00391B4C" w:rsidRDefault="00930CB5" w:rsidP="000A0908">
      <w:pPr>
        <w:spacing w:line="480" w:lineRule="auto"/>
        <w:rPr>
          <w:i/>
          <w:iCs/>
          <w:color w:val="000000" w:themeColor="text1"/>
        </w:rPr>
      </w:pPr>
      <w:proofErr w:type="spellStart"/>
      <w:proofErr w:type="gramStart"/>
      <w:r w:rsidRPr="00934DA0">
        <w:rPr>
          <w:color w:val="000000" w:themeColor="text1"/>
        </w:rPr>
        <w:t>Hesse-Biber</w:t>
      </w:r>
      <w:proofErr w:type="spellEnd"/>
      <w:r w:rsidRPr="00934DA0">
        <w:rPr>
          <w:color w:val="000000" w:themeColor="text1"/>
        </w:rPr>
        <w:t>, S. (2010).</w:t>
      </w:r>
      <w:proofErr w:type="gramEnd"/>
      <w:r w:rsidRPr="00934DA0">
        <w:rPr>
          <w:color w:val="000000" w:themeColor="text1"/>
        </w:rPr>
        <w:t xml:space="preserve"> </w:t>
      </w:r>
      <w:r w:rsidRPr="00934DA0">
        <w:rPr>
          <w:bCs/>
          <w:color w:val="000000" w:themeColor="text1"/>
        </w:rPr>
        <w:t>Qualitative approaches to mixed methods practice.</w:t>
      </w:r>
      <w:r w:rsidRPr="00934DA0">
        <w:rPr>
          <w:b/>
          <w:bCs/>
          <w:color w:val="000000" w:themeColor="text1"/>
        </w:rPr>
        <w:t xml:space="preserve"> </w:t>
      </w:r>
      <w:r w:rsidRPr="00934DA0">
        <w:rPr>
          <w:i/>
          <w:iCs/>
          <w:color w:val="000000" w:themeColor="text1"/>
        </w:rPr>
        <w:t xml:space="preserve">Qualitative </w:t>
      </w:r>
    </w:p>
    <w:p w:rsidR="004D24FB" w:rsidRDefault="00391B4C" w:rsidP="000A0908">
      <w:pPr>
        <w:spacing w:line="480" w:lineRule="auto"/>
        <w:rPr>
          <w:i/>
          <w:iCs/>
          <w:color w:val="000000" w:themeColor="text1"/>
        </w:rPr>
      </w:pPr>
      <w:r>
        <w:rPr>
          <w:i/>
          <w:iCs/>
          <w:color w:val="000000" w:themeColor="text1"/>
        </w:rPr>
        <w:tab/>
      </w:r>
      <w:r w:rsidR="00930CB5" w:rsidRPr="00934DA0">
        <w:rPr>
          <w:i/>
          <w:iCs/>
          <w:color w:val="000000" w:themeColor="text1"/>
        </w:rPr>
        <w:t xml:space="preserve">Inquiry, 16: </w:t>
      </w:r>
      <w:r w:rsidR="00930CB5" w:rsidRPr="00934DA0">
        <w:rPr>
          <w:iCs/>
          <w:color w:val="000000" w:themeColor="text1"/>
        </w:rPr>
        <w:t>455-468</w:t>
      </w:r>
      <w:r w:rsidR="00930CB5" w:rsidRPr="00934DA0">
        <w:rPr>
          <w:i/>
          <w:iCs/>
          <w:color w:val="000000" w:themeColor="text1"/>
        </w:rPr>
        <w:t>.</w:t>
      </w:r>
    </w:p>
    <w:p w:rsidR="00136824" w:rsidRDefault="00136824" w:rsidP="000A0908">
      <w:pPr>
        <w:spacing w:line="480" w:lineRule="auto"/>
        <w:rPr>
          <w:iCs/>
          <w:color w:val="000000" w:themeColor="text1"/>
        </w:rPr>
      </w:pPr>
      <w:proofErr w:type="spellStart"/>
      <w:proofErr w:type="gramStart"/>
      <w:r>
        <w:rPr>
          <w:iCs/>
          <w:color w:val="000000" w:themeColor="text1"/>
        </w:rPr>
        <w:t>Hesse-Biber</w:t>
      </w:r>
      <w:proofErr w:type="spellEnd"/>
      <w:r>
        <w:rPr>
          <w:iCs/>
          <w:color w:val="000000" w:themeColor="text1"/>
        </w:rPr>
        <w:t>, S., &amp; Burke Johnson, R. (2103).</w:t>
      </w:r>
      <w:proofErr w:type="gramEnd"/>
      <w:r>
        <w:rPr>
          <w:iCs/>
          <w:color w:val="000000" w:themeColor="text1"/>
        </w:rPr>
        <w:t xml:space="preserve"> Coming at things differently: Future directions </w:t>
      </w:r>
    </w:p>
    <w:p w:rsidR="00136824" w:rsidRDefault="00136824" w:rsidP="00136824">
      <w:pPr>
        <w:spacing w:line="480" w:lineRule="auto"/>
        <w:ind w:left="720"/>
        <w:rPr>
          <w:iCs/>
          <w:color w:val="000000" w:themeColor="text1"/>
        </w:rPr>
      </w:pPr>
      <w:proofErr w:type="gramStart"/>
      <w:r>
        <w:rPr>
          <w:iCs/>
          <w:color w:val="000000" w:themeColor="text1"/>
        </w:rPr>
        <w:t>of</w:t>
      </w:r>
      <w:proofErr w:type="gramEnd"/>
      <w:r>
        <w:rPr>
          <w:iCs/>
          <w:color w:val="000000" w:themeColor="text1"/>
        </w:rPr>
        <w:t xml:space="preserve"> possible engagement with mixed methods research. </w:t>
      </w:r>
      <w:r w:rsidRPr="00136824">
        <w:rPr>
          <w:i/>
          <w:iCs/>
          <w:color w:val="000000" w:themeColor="text1"/>
        </w:rPr>
        <w:t>Journal of Mixed Methods Research</w:t>
      </w:r>
      <w:r>
        <w:rPr>
          <w:iCs/>
          <w:color w:val="000000" w:themeColor="text1"/>
        </w:rPr>
        <w:t xml:space="preserve">, </w:t>
      </w:r>
      <w:r w:rsidRPr="00136824">
        <w:rPr>
          <w:i/>
          <w:iCs/>
          <w:color w:val="000000" w:themeColor="text1"/>
        </w:rPr>
        <w:t>7</w:t>
      </w:r>
      <w:r>
        <w:rPr>
          <w:iCs/>
          <w:color w:val="000000" w:themeColor="text1"/>
        </w:rPr>
        <w:t>, 103-109.</w:t>
      </w:r>
    </w:p>
    <w:p w:rsidR="0070029A" w:rsidRDefault="005C301A" w:rsidP="000A0908">
      <w:pPr>
        <w:spacing w:line="480" w:lineRule="auto"/>
        <w:rPr>
          <w:iCs/>
          <w:color w:val="000000" w:themeColor="text1"/>
        </w:rPr>
      </w:pPr>
      <w:proofErr w:type="spellStart"/>
      <w:proofErr w:type="gramStart"/>
      <w:r>
        <w:rPr>
          <w:iCs/>
          <w:color w:val="000000" w:themeColor="text1"/>
        </w:rPr>
        <w:t>Heyvaert</w:t>
      </w:r>
      <w:proofErr w:type="spellEnd"/>
      <w:r>
        <w:rPr>
          <w:iCs/>
          <w:color w:val="000000" w:themeColor="text1"/>
        </w:rPr>
        <w:t xml:space="preserve">, M., Hannes, K., </w:t>
      </w:r>
      <w:proofErr w:type="spellStart"/>
      <w:r>
        <w:rPr>
          <w:iCs/>
          <w:color w:val="000000" w:themeColor="text1"/>
        </w:rPr>
        <w:t>Maes</w:t>
      </w:r>
      <w:proofErr w:type="spellEnd"/>
      <w:r>
        <w:rPr>
          <w:iCs/>
          <w:color w:val="000000" w:themeColor="text1"/>
        </w:rPr>
        <w:t xml:space="preserve">, B., &amp; </w:t>
      </w:r>
      <w:proofErr w:type="spellStart"/>
      <w:r>
        <w:rPr>
          <w:iCs/>
          <w:color w:val="000000" w:themeColor="text1"/>
        </w:rPr>
        <w:t>Onghena</w:t>
      </w:r>
      <w:proofErr w:type="spellEnd"/>
      <w:r>
        <w:rPr>
          <w:iCs/>
          <w:color w:val="000000" w:themeColor="text1"/>
        </w:rPr>
        <w:t>, P. (2013).</w:t>
      </w:r>
      <w:proofErr w:type="gramEnd"/>
      <w:r>
        <w:rPr>
          <w:iCs/>
          <w:color w:val="000000" w:themeColor="text1"/>
        </w:rPr>
        <w:t xml:space="preserve"> Critical appraisal of mixed </w:t>
      </w:r>
    </w:p>
    <w:p w:rsidR="00930CB5" w:rsidRPr="005C301A" w:rsidRDefault="005C301A" w:rsidP="0070029A">
      <w:pPr>
        <w:spacing w:line="480" w:lineRule="auto"/>
        <w:ind w:firstLine="720"/>
        <w:rPr>
          <w:iCs/>
          <w:color w:val="000000" w:themeColor="text1"/>
        </w:rPr>
      </w:pPr>
      <w:proofErr w:type="gramStart"/>
      <w:r>
        <w:rPr>
          <w:iCs/>
          <w:color w:val="000000" w:themeColor="text1"/>
        </w:rPr>
        <w:t>methods</w:t>
      </w:r>
      <w:proofErr w:type="gramEnd"/>
      <w:r>
        <w:rPr>
          <w:iCs/>
          <w:color w:val="000000" w:themeColor="text1"/>
        </w:rPr>
        <w:t xml:space="preserve"> studies</w:t>
      </w:r>
      <w:r w:rsidR="0070029A">
        <w:rPr>
          <w:iCs/>
          <w:color w:val="000000" w:themeColor="text1"/>
        </w:rPr>
        <w:t xml:space="preserve">. </w:t>
      </w:r>
      <w:r w:rsidR="0070029A" w:rsidRPr="0070029A">
        <w:rPr>
          <w:i/>
          <w:iCs/>
          <w:color w:val="000000" w:themeColor="text1"/>
        </w:rPr>
        <w:t>Journal of Mixed Methods Research, 7</w:t>
      </w:r>
      <w:r w:rsidR="0070029A">
        <w:rPr>
          <w:iCs/>
          <w:color w:val="000000" w:themeColor="text1"/>
        </w:rPr>
        <w:t>, 302-327.</w:t>
      </w:r>
    </w:p>
    <w:p w:rsidR="00391B4C" w:rsidRDefault="00930CB5" w:rsidP="000A0908">
      <w:pPr>
        <w:spacing w:line="480" w:lineRule="auto"/>
        <w:rPr>
          <w:color w:val="000000" w:themeColor="text1"/>
        </w:rPr>
      </w:pPr>
      <w:r w:rsidRPr="00934DA0">
        <w:rPr>
          <w:color w:val="000000" w:themeColor="text1"/>
        </w:rPr>
        <w:t xml:space="preserve">Horn, T. (2011). Multiple pathways to knowledge generation: qualitative and quantitative </w:t>
      </w:r>
    </w:p>
    <w:p w:rsidR="00930CB5" w:rsidRPr="00934DA0" w:rsidRDefault="00930CB5" w:rsidP="00391B4C">
      <w:pPr>
        <w:spacing w:line="480" w:lineRule="auto"/>
        <w:ind w:left="720"/>
        <w:rPr>
          <w:color w:val="000000" w:themeColor="text1"/>
        </w:rPr>
      </w:pPr>
      <w:proofErr w:type="gramStart"/>
      <w:r w:rsidRPr="00934DA0">
        <w:rPr>
          <w:color w:val="000000" w:themeColor="text1"/>
        </w:rPr>
        <w:t>research</w:t>
      </w:r>
      <w:proofErr w:type="gramEnd"/>
      <w:r w:rsidRPr="00934DA0">
        <w:rPr>
          <w:color w:val="000000" w:themeColor="text1"/>
        </w:rPr>
        <w:t xml:space="preserve"> approaches in sport and exercise psychology. </w:t>
      </w:r>
      <w:r w:rsidRPr="00934DA0">
        <w:rPr>
          <w:i/>
          <w:color w:val="000000" w:themeColor="text1"/>
        </w:rPr>
        <w:t>Qualitative Research in Sport, Exercise and Health</w:t>
      </w:r>
      <w:r w:rsidR="00C341D1">
        <w:rPr>
          <w:color w:val="000000" w:themeColor="text1"/>
        </w:rPr>
        <w:t xml:space="preserve">, </w:t>
      </w:r>
      <w:r w:rsidR="00C341D1" w:rsidRPr="00C341D1">
        <w:rPr>
          <w:i/>
          <w:color w:val="000000" w:themeColor="text1"/>
        </w:rPr>
        <w:t>3</w:t>
      </w:r>
      <w:r w:rsidRPr="00934DA0">
        <w:rPr>
          <w:color w:val="000000" w:themeColor="text1"/>
        </w:rPr>
        <w:t>,</w:t>
      </w:r>
      <w:r w:rsidR="00391B4C">
        <w:rPr>
          <w:color w:val="000000" w:themeColor="text1"/>
        </w:rPr>
        <w:t xml:space="preserve"> </w:t>
      </w:r>
      <w:r w:rsidRPr="00934DA0">
        <w:rPr>
          <w:color w:val="000000" w:themeColor="text1"/>
        </w:rPr>
        <w:t>291-304.</w:t>
      </w:r>
    </w:p>
    <w:p w:rsidR="00391B4C" w:rsidRDefault="00930CB5" w:rsidP="000A0908">
      <w:pPr>
        <w:spacing w:line="480" w:lineRule="auto"/>
        <w:rPr>
          <w:color w:val="000000" w:themeColor="text1"/>
        </w:rPr>
      </w:pPr>
      <w:proofErr w:type="gramStart"/>
      <w:r w:rsidRPr="00934DA0">
        <w:rPr>
          <w:color w:val="000000" w:themeColor="text1"/>
        </w:rPr>
        <w:t>J</w:t>
      </w:r>
      <w:r w:rsidR="00391B4C">
        <w:rPr>
          <w:color w:val="000000" w:themeColor="text1"/>
        </w:rPr>
        <w:t xml:space="preserve">ohnson, R., </w:t>
      </w:r>
      <w:proofErr w:type="spellStart"/>
      <w:r w:rsidR="00391B4C">
        <w:rPr>
          <w:color w:val="000000" w:themeColor="text1"/>
        </w:rPr>
        <w:t>Onwuegbuzie</w:t>
      </w:r>
      <w:proofErr w:type="spellEnd"/>
      <w:r w:rsidR="00391B4C">
        <w:rPr>
          <w:color w:val="000000" w:themeColor="text1"/>
        </w:rPr>
        <w:t>, A., &amp;</w:t>
      </w:r>
      <w:r w:rsidRPr="00934DA0">
        <w:rPr>
          <w:color w:val="000000" w:themeColor="text1"/>
        </w:rPr>
        <w:t xml:space="preserve"> Turner, L. (2007).</w:t>
      </w:r>
      <w:proofErr w:type="gramEnd"/>
      <w:r w:rsidRPr="00934DA0">
        <w:rPr>
          <w:color w:val="000000" w:themeColor="text1"/>
        </w:rPr>
        <w:t xml:space="preserve"> Towards a definition of mixed methods </w:t>
      </w:r>
    </w:p>
    <w:p w:rsidR="00930CB5" w:rsidRPr="00934DA0" w:rsidRDefault="00391B4C" w:rsidP="000A0908">
      <w:pPr>
        <w:spacing w:line="480" w:lineRule="auto"/>
        <w:rPr>
          <w:color w:val="000000" w:themeColor="text1"/>
        </w:rPr>
      </w:pPr>
      <w:r>
        <w:rPr>
          <w:color w:val="000000" w:themeColor="text1"/>
        </w:rPr>
        <w:tab/>
      </w:r>
      <w:proofErr w:type="gramStart"/>
      <w:r w:rsidR="00930CB5" w:rsidRPr="00934DA0">
        <w:rPr>
          <w:color w:val="000000" w:themeColor="text1"/>
        </w:rPr>
        <w:t>research</w:t>
      </w:r>
      <w:proofErr w:type="gramEnd"/>
      <w:r w:rsidR="00930CB5" w:rsidRPr="00934DA0">
        <w:rPr>
          <w:color w:val="000000" w:themeColor="text1"/>
        </w:rPr>
        <w:t xml:space="preserve">. </w:t>
      </w:r>
      <w:r w:rsidR="00930CB5" w:rsidRPr="00934DA0">
        <w:rPr>
          <w:i/>
          <w:color w:val="000000" w:themeColor="text1"/>
        </w:rPr>
        <w:t>Journal of Mixed Methods Research</w:t>
      </w:r>
      <w:r w:rsidR="005D46E3" w:rsidRPr="00934DA0">
        <w:rPr>
          <w:color w:val="000000" w:themeColor="text1"/>
        </w:rPr>
        <w:t>,</w:t>
      </w:r>
      <w:r w:rsidR="005D46E3" w:rsidRPr="00934DA0">
        <w:rPr>
          <w:i/>
          <w:color w:val="000000" w:themeColor="text1"/>
        </w:rPr>
        <w:t xml:space="preserve"> 1</w:t>
      </w:r>
      <w:r w:rsidR="00247106">
        <w:rPr>
          <w:color w:val="000000" w:themeColor="text1"/>
        </w:rPr>
        <w:t>,</w:t>
      </w:r>
      <w:r w:rsidR="00930CB5" w:rsidRPr="00934DA0">
        <w:rPr>
          <w:color w:val="000000" w:themeColor="text1"/>
        </w:rPr>
        <w:t xml:space="preserve"> 112 – 133.</w:t>
      </w:r>
    </w:p>
    <w:p w:rsidR="00391B4C" w:rsidRDefault="00930CB5" w:rsidP="000A0908">
      <w:pPr>
        <w:spacing w:line="480" w:lineRule="auto"/>
        <w:rPr>
          <w:color w:val="000000" w:themeColor="text1"/>
        </w:rPr>
      </w:pPr>
      <w:r w:rsidRPr="00934DA0">
        <w:rPr>
          <w:color w:val="000000" w:themeColor="text1"/>
        </w:rPr>
        <w:t xml:space="preserve">Kirby, K., Moran, A., &amp; Guerin, S. (2011). A qualitative analysis of the experiences of elite </w:t>
      </w:r>
    </w:p>
    <w:p w:rsidR="0050401C" w:rsidRDefault="00930CB5" w:rsidP="00391B4C">
      <w:pPr>
        <w:spacing w:line="480" w:lineRule="auto"/>
        <w:ind w:left="720"/>
        <w:rPr>
          <w:color w:val="000000" w:themeColor="text1"/>
        </w:rPr>
      </w:pPr>
      <w:proofErr w:type="gramStart"/>
      <w:r w:rsidRPr="00934DA0">
        <w:rPr>
          <w:color w:val="000000" w:themeColor="text1"/>
        </w:rPr>
        <w:t>athletes</w:t>
      </w:r>
      <w:proofErr w:type="gramEnd"/>
      <w:r w:rsidRPr="00934DA0">
        <w:rPr>
          <w:color w:val="000000" w:themeColor="text1"/>
        </w:rPr>
        <w:t xml:space="preserve"> who have admitted to doping for performance enhancement. </w:t>
      </w:r>
      <w:r w:rsidRPr="00934DA0">
        <w:rPr>
          <w:i/>
          <w:iCs/>
          <w:color w:val="000000" w:themeColor="text1"/>
        </w:rPr>
        <w:t>International Journal of Sport Policy and Politics</w:t>
      </w:r>
      <w:r w:rsidR="00C341D1">
        <w:rPr>
          <w:color w:val="000000" w:themeColor="text1"/>
        </w:rPr>
        <w:t>,</w:t>
      </w:r>
      <w:r w:rsidR="00247106">
        <w:rPr>
          <w:i/>
          <w:color w:val="000000" w:themeColor="text1"/>
        </w:rPr>
        <w:t xml:space="preserve"> </w:t>
      </w:r>
      <w:r w:rsidR="00C341D1" w:rsidRPr="00C341D1">
        <w:rPr>
          <w:i/>
          <w:color w:val="000000" w:themeColor="text1"/>
        </w:rPr>
        <w:t>3</w:t>
      </w:r>
      <w:r w:rsidRPr="00934DA0">
        <w:rPr>
          <w:color w:val="000000" w:themeColor="text1"/>
        </w:rPr>
        <w:t>, 205-224.</w:t>
      </w:r>
    </w:p>
    <w:p w:rsidR="00B429A3" w:rsidRDefault="009D3B14" w:rsidP="00B429A3">
      <w:pPr>
        <w:spacing w:line="480" w:lineRule="auto"/>
        <w:rPr>
          <w:i/>
        </w:rPr>
      </w:pPr>
      <w:proofErr w:type="spellStart"/>
      <w:proofErr w:type="gramStart"/>
      <w:r>
        <w:lastRenderedPageBreak/>
        <w:t>Krane</w:t>
      </w:r>
      <w:proofErr w:type="spellEnd"/>
      <w:r>
        <w:t>, V., &amp; Baird, S. (2005).</w:t>
      </w:r>
      <w:proofErr w:type="gramEnd"/>
      <w:r>
        <w:t xml:space="preserve"> Using ethnography in applied sport psychology. </w:t>
      </w:r>
      <w:r w:rsidRPr="00B429A3">
        <w:rPr>
          <w:i/>
        </w:rPr>
        <w:t xml:space="preserve">Journal of </w:t>
      </w:r>
    </w:p>
    <w:p w:rsidR="007C15BB" w:rsidRDefault="00B429A3" w:rsidP="007C15BB">
      <w:pPr>
        <w:spacing w:line="480" w:lineRule="auto"/>
        <w:rPr>
          <w:color w:val="000000" w:themeColor="text1"/>
        </w:rPr>
      </w:pPr>
      <w:r>
        <w:rPr>
          <w:i/>
        </w:rPr>
        <w:tab/>
      </w:r>
      <w:proofErr w:type="gramStart"/>
      <w:r w:rsidR="009D3B14" w:rsidRPr="00B429A3">
        <w:rPr>
          <w:i/>
        </w:rPr>
        <w:t xml:space="preserve">Applied Sport Psychology, </w:t>
      </w:r>
      <w:r w:rsidRPr="00B429A3">
        <w:rPr>
          <w:i/>
        </w:rPr>
        <w:t>17</w:t>
      </w:r>
      <w:r>
        <w:t>, 87-107.</w:t>
      </w:r>
      <w:proofErr w:type="gramEnd"/>
    </w:p>
    <w:p w:rsidR="007C15BB" w:rsidRDefault="007C15BB" w:rsidP="007C15BB">
      <w:pPr>
        <w:spacing w:line="480" w:lineRule="auto"/>
        <w:rPr>
          <w:color w:val="000000" w:themeColor="text1"/>
        </w:rPr>
      </w:pPr>
      <w:proofErr w:type="spellStart"/>
      <w:proofErr w:type="gramStart"/>
      <w:r>
        <w:rPr>
          <w:color w:val="000000" w:themeColor="text1"/>
        </w:rPr>
        <w:t>Krane</w:t>
      </w:r>
      <w:proofErr w:type="spellEnd"/>
      <w:r>
        <w:rPr>
          <w:color w:val="000000" w:themeColor="text1"/>
        </w:rPr>
        <w:t xml:space="preserve">, V., Ross, S., Barak, K., </w:t>
      </w:r>
      <w:proofErr w:type="spellStart"/>
      <w:r>
        <w:rPr>
          <w:color w:val="000000" w:themeColor="text1"/>
        </w:rPr>
        <w:t>Rowse</w:t>
      </w:r>
      <w:proofErr w:type="spellEnd"/>
      <w:r>
        <w:rPr>
          <w:color w:val="000000" w:themeColor="text1"/>
        </w:rPr>
        <w:t>, J., &amp; Lucas-Carr, C. (2102).</w:t>
      </w:r>
      <w:proofErr w:type="gramEnd"/>
      <w:r>
        <w:rPr>
          <w:color w:val="000000" w:themeColor="text1"/>
        </w:rPr>
        <w:t xml:space="preserve"> Unpacking our academic </w:t>
      </w:r>
    </w:p>
    <w:p w:rsidR="009D3B14" w:rsidRDefault="007C15BB" w:rsidP="007C15BB">
      <w:pPr>
        <w:spacing w:line="480" w:lineRule="auto"/>
        <w:ind w:firstLine="720"/>
        <w:rPr>
          <w:color w:val="000000" w:themeColor="text1"/>
        </w:rPr>
      </w:pPr>
      <w:proofErr w:type="gramStart"/>
      <w:r>
        <w:rPr>
          <w:color w:val="000000" w:themeColor="text1"/>
        </w:rPr>
        <w:t>suitcases</w:t>
      </w:r>
      <w:proofErr w:type="gramEnd"/>
      <w:r>
        <w:rPr>
          <w:color w:val="000000" w:themeColor="text1"/>
        </w:rPr>
        <w:t xml:space="preserve">: The inner workings of our feminist research group. </w:t>
      </w:r>
      <w:r w:rsidRPr="007C15BB">
        <w:rPr>
          <w:i/>
          <w:color w:val="000000" w:themeColor="text1"/>
        </w:rPr>
        <w:t>Quest, 64,</w:t>
      </w:r>
      <w:r>
        <w:rPr>
          <w:color w:val="000000" w:themeColor="text1"/>
        </w:rPr>
        <w:t xml:space="preserve"> 249-267.</w:t>
      </w:r>
    </w:p>
    <w:p w:rsidR="0078442B" w:rsidRDefault="0050401C" w:rsidP="0078442B">
      <w:pPr>
        <w:spacing w:line="480" w:lineRule="auto"/>
        <w:rPr>
          <w:color w:val="000000" w:themeColor="text1"/>
        </w:rPr>
      </w:pPr>
      <w:proofErr w:type="gramStart"/>
      <w:r>
        <w:rPr>
          <w:color w:val="000000" w:themeColor="text1"/>
        </w:rPr>
        <w:t>Kuhn</w:t>
      </w:r>
      <w:r w:rsidR="0078442B">
        <w:rPr>
          <w:color w:val="000000" w:themeColor="text1"/>
        </w:rPr>
        <w:t>, T</w:t>
      </w:r>
      <w:r w:rsidR="00D035C0">
        <w:rPr>
          <w:color w:val="000000" w:themeColor="text1"/>
        </w:rPr>
        <w:t>.</w:t>
      </w:r>
      <w:r w:rsidR="0078442B">
        <w:rPr>
          <w:color w:val="000000" w:themeColor="text1"/>
        </w:rPr>
        <w:t xml:space="preserve"> (1970</w:t>
      </w:r>
      <w:r>
        <w:rPr>
          <w:color w:val="000000" w:themeColor="text1"/>
        </w:rPr>
        <w:t>).</w:t>
      </w:r>
      <w:proofErr w:type="gramEnd"/>
      <w:r w:rsidR="0078442B">
        <w:rPr>
          <w:color w:val="000000" w:themeColor="text1"/>
        </w:rPr>
        <w:t xml:space="preserve"> </w:t>
      </w:r>
      <w:proofErr w:type="gramStart"/>
      <w:r w:rsidR="0078442B" w:rsidRPr="0078442B">
        <w:rPr>
          <w:i/>
          <w:color w:val="000000" w:themeColor="text1"/>
        </w:rPr>
        <w:t>The structure of scientific revolutions</w:t>
      </w:r>
      <w:r w:rsidR="0078442B">
        <w:rPr>
          <w:color w:val="000000" w:themeColor="text1"/>
        </w:rPr>
        <w:t xml:space="preserve"> (2</w:t>
      </w:r>
      <w:r w:rsidR="0078442B" w:rsidRPr="0078442B">
        <w:rPr>
          <w:color w:val="000000" w:themeColor="text1"/>
          <w:vertAlign w:val="superscript"/>
        </w:rPr>
        <w:t>nd</w:t>
      </w:r>
      <w:r w:rsidR="0078442B">
        <w:rPr>
          <w:color w:val="000000" w:themeColor="text1"/>
        </w:rPr>
        <w:t xml:space="preserve"> edition).</w:t>
      </w:r>
      <w:proofErr w:type="gramEnd"/>
      <w:r w:rsidR="0078442B">
        <w:rPr>
          <w:color w:val="000000" w:themeColor="text1"/>
        </w:rPr>
        <w:t xml:space="preserve"> University of Chicago </w:t>
      </w:r>
    </w:p>
    <w:p w:rsidR="00930CB5" w:rsidRDefault="0078442B" w:rsidP="0078442B">
      <w:pPr>
        <w:spacing w:line="480" w:lineRule="auto"/>
        <w:rPr>
          <w:color w:val="000000" w:themeColor="text1"/>
        </w:rPr>
      </w:pPr>
      <w:r>
        <w:rPr>
          <w:color w:val="000000" w:themeColor="text1"/>
        </w:rPr>
        <w:tab/>
        <w:t>Press: Chicago.</w:t>
      </w:r>
    </w:p>
    <w:p w:rsidR="00391B4C" w:rsidRDefault="00930CB5" w:rsidP="000A0908">
      <w:pPr>
        <w:spacing w:line="480" w:lineRule="auto"/>
        <w:rPr>
          <w:color w:val="000000" w:themeColor="text1"/>
        </w:rPr>
      </w:pPr>
      <w:r w:rsidRPr="00934DA0">
        <w:rPr>
          <w:color w:val="000000" w:themeColor="text1"/>
        </w:rPr>
        <w:t>Lincoln, Y. (2010). ‘What a long strange trip it’s been…</w:t>
      </w:r>
      <w:proofErr w:type="gramStart"/>
      <w:r w:rsidRPr="00934DA0">
        <w:rPr>
          <w:color w:val="000000" w:themeColor="text1"/>
        </w:rPr>
        <w:t>’:</w:t>
      </w:r>
      <w:proofErr w:type="gramEnd"/>
      <w:r w:rsidRPr="00934DA0">
        <w:rPr>
          <w:color w:val="000000" w:themeColor="text1"/>
        </w:rPr>
        <w:t xml:space="preserve"> Twenty-five years of qualitative </w:t>
      </w:r>
    </w:p>
    <w:p w:rsidR="0050401C" w:rsidRDefault="00391B4C" w:rsidP="000A0908">
      <w:pPr>
        <w:spacing w:line="480" w:lineRule="auto"/>
        <w:rPr>
          <w:color w:val="000000" w:themeColor="text1"/>
        </w:rPr>
      </w:pPr>
      <w:r>
        <w:rPr>
          <w:color w:val="000000" w:themeColor="text1"/>
        </w:rPr>
        <w:tab/>
      </w:r>
      <w:proofErr w:type="gramStart"/>
      <w:r w:rsidR="00930CB5" w:rsidRPr="00934DA0">
        <w:rPr>
          <w:color w:val="000000" w:themeColor="text1"/>
        </w:rPr>
        <w:t>and</w:t>
      </w:r>
      <w:proofErr w:type="gramEnd"/>
      <w:r w:rsidR="00930CB5" w:rsidRPr="00934DA0">
        <w:rPr>
          <w:color w:val="000000" w:themeColor="text1"/>
        </w:rPr>
        <w:t xml:space="preserve"> new paradigm research. </w:t>
      </w:r>
      <w:r w:rsidR="00930CB5" w:rsidRPr="00934DA0">
        <w:rPr>
          <w:i/>
          <w:color w:val="000000" w:themeColor="text1"/>
        </w:rPr>
        <w:t>Qualitative Inquiry, 16</w:t>
      </w:r>
      <w:r w:rsidR="00930CB5" w:rsidRPr="00934DA0">
        <w:rPr>
          <w:color w:val="000000" w:themeColor="text1"/>
        </w:rPr>
        <w:t>, 3-9.</w:t>
      </w:r>
    </w:p>
    <w:p w:rsidR="0050401C" w:rsidRDefault="0050401C" w:rsidP="0050401C">
      <w:pPr>
        <w:spacing w:line="480" w:lineRule="auto"/>
        <w:rPr>
          <w:color w:val="000000" w:themeColor="text1"/>
        </w:rPr>
      </w:pPr>
      <w:proofErr w:type="gramStart"/>
      <w:r>
        <w:rPr>
          <w:color w:val="000000" w:themeColor="text1"/>
        </w:rPr>
        <w:t xml:space="preserve">Lincoln, Y., </w:t>
      </w:r>
      <w:proofErr w:type="spellStart"/>
      <w:r>
        <w:rPr>
          <w:color w:val="000000" w:themeColor="text1"/>
        </w:rPr>
        <w:t>Lynham</w:t>
      </w:r>
      <w:proofErr w:type="spellEnd"/>
      <w:r>
        <w:rPr>
          <w:color w:val="000000" w:themeColor="text1"/>
        </w:rPr>
        <w:t xml:space="preserve">, S., &amp; </w:t>
      </w:r>
      <w:proofErr w:type="spellStart"/>
      <w:r>
        <w:rPr>
          <w:color w:val="000000" w:themeColor="text1"/>
        </w:rPr>
        <w:t>Guba</w:t>
      </w:r>
      <w:proofErr w:type="spellEnd"/>
      <w:r>
        <w:rPr>
          <w:color w:val="000000" w:themeColor="text1"/>
        </w:rPr>
        <w:t>, E. (2011).</w:t>
      </w:r>
      <w:proofErr w:type="gramEnd"/>
      <w:r>
        <w:rPr>
          <w:color w:val="000000" w:themeColor="text1"/>
        </w:rPr>
        <w:t xml:space="preserve"> Paradigmatic controversies, contradictions, and </w:t>
      </w:r>
    </w:p>
    <w:p w:rsidR="0050401C" w:rsidRPr="00934DA0" w:rsidRDefault="0050401C" w:rsidP="0050401C">
      <w:pPr>
        <w:spacing w:line="480" w:lineRule="auto"/>
        <w:ind w:left="720"/>
        <w:rPr>
          <w:rFonts w:eastAsia="Calibri"/>
          <w:color w:val="000000" w:themeColor="text1"/>
        </w:rPr>
      </w:pPr>
      <w:proofErr w:type="gramStart"/>
      <w:r>
        <w:rPr>
          <w:color w:val="000000" w:themeColor="text1"/>
        </w:rPr>
        <w:t>emerging</w:t>
      </w:r>
      <w:proofErr w:type="gramEnd"/>
      <w:r>
        <w:rPr>
          <w:color w:val="000000" w:themeColor="text1"/>
        </w:rPr>
        <w:t xml:space="preserve"> confluences, revisited. </w:t>
      </w:r>
      <w:proofErr w:type="gramStart"/>
      <w:r w:rsidRPr="00934DA0">
        <w:rPr>
          <w:iCs/>
          <w:color w:val="000000" w:themeColor="text1"/>
        </w:rPr>
        <w:t xml:space="preserve">In N. </w:t>
      </w:r>
      <w:proofErr w:type="spellStart"/>
      <w:r w:rsidRPr="00934DA0">
        <w:rPr>
          <w:iCs/>
          <w:color w:val="000000" w:themeColor="text1"/>
        </w:rPr>
        <w:t>Denzin</w:t>
      </w:r>
      <w:proofErr w:type="spellEnd"/>
      <w:r w:rsidRPr="00934DA0">
        <w:rPr>
          <w:iCs/>
          <w:color w:val="000000" w:themeColor="text1"/>
        </w:rPr>
        <w:t xml:space="preserve"> &amp; Y. Lincoln (Eds.), </w:t>
      </w:r>
      <w:r w:rsidRPr="00934DA0">
        <w:rPr>
          <w:i/>
          <w:iCs/>
          <w:color w:val="000000" w:themeColor="text1"/>
        </w:rPr>
        <w:t>The Sage handbook of qualitative research</w:t>
      </w:r>
      <w:r w:rsidRPr="00934DA0">
        <w:rPr>
          <w:iCs/>
          <w:color w:val="000000" w:themeColor="text1"/>
        </w:rPr>
        <w:t xml:space="preserve">, </w:t>
      </w:r>
      <w:r>
        <w:rPr>
          <w:iCs/>
          <w:color w:val="000000" w:themeColor="text1"/>
        </w:rPr>
        <w:t>(</w:t>
      </w:r>
      <w:r w:rsidRPr="00934DA0">
        <w:rPr>
          <w:iCs/>
          <w:color w:val="000000" w:themeColor="text1"/>
        </w:rPr>
        <w:t>4</w:t>
      </w:r>
      <w:r w:rsidRPr="00934DA0">
        <w:rPr>
          <w:iCs/>
          <w:color w:val="000000" w:themeColor="text1"/>
          <w:vertAlign w:val="superscript"/>
        </w:rPr>
        <w:t>th</w:t>
      </w:r>
      <w:r w:rsidRPr="00934DA0">
        <w:rPr>
          <w:iCs/>
          <w:color w:val="000000" w:themeColor="text1"/>
        </w:rPr>
        <w:t xml:space="preserve"> edition</w:t>
      </w:r>
      <w:r>
        <w:rPr>
          <w:iCs/>
          <w:color w:val="000000" w:themeColor="text1"/>
        </w:rPr>
        <w:t>), (pp. 97-128</w:t>
      </w:r>
      <w:r w:rsidRPr="00934DA0">
        <w:rPr>
          <w:iCs/>
          <w:color w:val="000000" w:themeColor="text1"/>
        </w:rPr>
        <w:t>).</w:t>
      </w:r>
      <w:proofErr w:type="gramEnd"/>
      <w:r w:rsidRPr="00934DA0">
        <w:rPr>
          <w:iCs/>
          <w:color w:val="000000" w:themeColor="text1"/>
        </w:rPr>
        <w:t xml:space="preserve"> London: Sage.</w:t>
      </w:r>
    </w:p>
    <w:p w:rsidR="00391B4C" w:rsidRDefault="007C2152" w:rsidP="000A0908">
      <w:pPr>
        <w:spacing w:line="480" w:lineRule="auto"/>
        <w:rPr>
          <w:color w:val="000000" w:themeColor="text1"/>
        </w:rPr>
      </w:pPr>
      <w:proofErr w:type="spellStart"/>
      <w:proofErr w:type="gramStart"/>
      <w:r w:rsidRPr="00934DA0">
        <w:rPr>
          <w:color w:val="000000" w:themeColor="text1"/>
        </w:rPr>
        <w:t>Lunde</w:t>
      </w:r>
      <w:proofErr w:type="spellEnd"/>
      <w:r w:rsidRPr="00934DA0">
        <w:rPr>
          <w:color w:val="000000" w:themeColor="text1"/>
        </w:rPr>
        <w:t xml:space="preserve">, A., </w:t>
      </w:r>
      <w:proofErr w:type="spellStart"/>
      <w:r w:rsidRPr="00934DA0">
        <w:rPr>
          <w:color w:val="000000" w:themeColor="text1"/>
        </w:rPr>
        <w:t>H</w:t>
      </w:r>
      <w:r w:rsidR="003C6FE9">
        <w:rPr>
          <w:color w:val="000000" w:themeColor="text1"/>
        </w:rPr>
        <w:t>eggen</w:t>
      </w:r>
      <w:proofErr w:type="spellEnd"/>
      <w:r w:rsidR="003C6FE9">
        <w:rPr>
          <w:color w:val="000000" w:themeColor="text1"/>
        </w:rPr>
        <w:t xml:space="preserve">, K. &amp; </w:t>
      </w:r>
      <w:proofErr w:type="spellStart"/>
      <w:r w:rsidR="003C6FE9">
        <w:rPr>
          <w:color w:val="000000" w:themeColor="text1"/>
        </w:rPr>
        <w:t>Strans</w:t>
      </w:r>
      <w:proofErr w:type="spellEnd"/>
      <w:r w:rsidR="003C6FE9">
        <w:rPr>
          <w:color w:val="000000" w:themeColor="text1"/>
        </w:rPr>
        <w:t>, R. (2013).</w:t>
      </w:r>
      <w:proofErr w:type="gramEnd"/>
      <w:r w:rsidR="003C6FE9">
        <w:rPr>
          <w:color w:val="000000" w:themeColor="text1"/>
        </w:rPr>
        <w:t xml:space="preserve"> K</w:t>
      </w:r>
      <w:r w:rsidR="00930CB5" w:rsidRPr="00934DA0">
        <w:rPr>
          <w:color w:val="000000" w:themeColor="text1"/>
        </w:rPr>
        <w:t xml:space="preserve">nowledge and power; Exploring unproductive </w:t>
      </w:r>
    </w:p>
    <w:p w:rsidR="00930CB5" w:rsidRPr="00934DA0" w:rsidRDefault="003C6FE9" w:rsidP="00391B4C">
      <w:pPr>
        <w:spacing w:line="480" w:lineRule="auto"/>
        <w:ind w:left="720"/>
        <w:rPr>
          <w:color w:val="000000" w:themeColor="text1"/>
        </w:rPr>
      </w:pPr>
      <w:proofErr w:type="gramStart"/>
      <w:r>
        <w:rPr>
          <w:color w:val="000000" w:themeColor="text1"/>
        </w:rPr>
        <w:t>interplay</w:t>
      </w:r>
      <w:proofErr w:type="gramEnd"/>
      <w:r>
        <w:rPr>
          <w:color w:val="000000" w:themeColor="text1"/>
        </w:rPr>
        <w:t xml:space="preserve"> between quantit</w:t>
      </w:r>
      <w:r w:rsidR="00930CB5" w:rsidRPr="00934DA0">
        <w:rPr>
          <w:color w:val="000000" w:themeColor="text1"/>
        </w:rPr>
        <w:t xml:space="preserve">ative and qualitative researchers. </w:t>
      </w:r>
      <w:r w:rsidR="00930CB5" w:rsidRPr="00956A6D">
        <w:rPr>
          <w:i/>
          <w:color w:val="000000" w:themeColor="text1"/>
        </w:rPr>
        <w:t>Journal of Mixed</w:t>
      </w:r>
      <w:r w:rsidR="00930CB5" w:rsidRPr="00934DA0">
        <w:rPr>
          <w:color w:val="000000" w:themeColor="text1"/>
        </w:rPr>
        <w:t xml:space="preserve"> </w:t>
      </w:r>
      <w:r w:rsidR="00930CB5" w:rsidRPr="00934DA0">
        <w:rPr>
          <w:i/>
          <w:color w:val="000000" w:themeColor="text1"/>
        </w:rPr>
        <w:t>Methods Research</w:t>
      </w:r>
      <w:r>
        <w:rPr>
          <w:color w:val="000000" w:themeColor="text1"/>
        </w:rPr>
        <w:t xml:space="preserve">, </w:t>
      </w:r>
      <w:r w:rsidRPr="003C6FE9">
        <w:rPr>
          <w:i/>
          <w:color w:val="000000" w:themeColor="text1"/>
        </w:rPr>
        <w:t>7</w:t>
      </w:r>
      <w:r>
        <w:rPr>
          <w:color w:val="000000" w:themeColor="text1"/>
        </w:rPr>
        <w:t>, 197-210</w:t>
      </w:r>
      <w:proofErr w:type="gramStart"/>
      <w:r>
        <w:rPr>
          <w:color w:val="000000" w:themeColor="text1"/>
        </w:rPr>
        <w:t>.</w:t>
      </w:r>
      <w:r w:rsidR="00930CB5" w:rsidRPr="00934DA0">
        <w:rPr>
          <w:color w:val="000000" w:themeColor="text1"/>
        </w:rPr>
        <w:t>.</w:t>
      </w:r>
      <w:proofErr w:type="gramEnd"/>
    </w:p>
    <w:p w:rsidR="00391B4C" w:rsidRDefault="0087707F" w:rsidP="000A0908">
      <w:pPr>
        <w:spacing w:line="480" w:lineRule="auto"/>
        <w:rPr>
          <w:i/>
          <w:color w:val="000000" w:themeColor="text1"/>
        </w:rPr>
      </w:pPr>
      <w:r w:rsidRPr="00934DA0">
        <w:rPr>
          <w:color w:val="000000" w:themeColor="text1"/>
        </w:rPr>
        <w:t xml:space="preserve">Mason, J. (2006).  </w:t>
      </w:r>
      <w:r w:rsidRPr="00934DA0">
        <w:rPr>
          <w:i/>
          <w:color w:val="000000" w:themeColor="text1"/>
        </w:rPr>
        <w:t xml:space="preserve">Six strategies for mixing methods and linking data in social science </w:t>
      </w:r>
    </w:p>
    <w:p w:rsidR="00930CB5" w:rsidRPr="00934DA0" w:rsidRDefault="00391B4C" w:rsidP="000A0908">
      <w:pPr>
        <w:spacing w:line="480" w:lineRule="auto"/>
        <w:rPr>
          <w:color w:val="000000" w:themeColor="text1"/>
        </w:rPr>
      </w:pPr>
      <w:r>
        <w:rPr>
          <w:i/>
          <w:color w:val="000000" w:themeColor="text1"/>
        </w:rPr>
        <w:tab/>
      </w:r>
      <w:proofErr w:type="gramStart"/>
      <w:r w:rsidR="0087707F" w:rsidRPr="00934DA0">
        <w:rPr>
          <w:i/>
          <w:color w:val="000000" w:themeColor="text1"/>
        </w:rPr>
        <w:t>research</w:t>
      </w:r>
      <w:proofErr w:type="gramEnd"/>
      <w:r w:rsidR="0087707F" w:rsidRPr="00934DA0">
        <w:rPr>
          <w:color w:val="000000" w:themeColor="text1"/>
        </w:rPr>
        <w:t>. Real Life Methods, Sociology: University of Manchester.</w:t>
      </w:r>
    </w:p>
    <w:p w:rsidR="00391B4C" w:rsidRDefault="00930CB5" w:rsidP="000A0908">
      <w:pPr>
        <w:spacing w:line="480" w:lineRule="auto"/>
        <w:rPr>
          <w:color w:val="000000" w:themeColor="text1"/>
        </w:rPr>
      </w:pPr>
      <w:proofErr w:type="spellStart"/>
      <w:proofErr w:type="gramStart"/>
      <w:r w:rsidRPr="00934DA0">
        <w:rPr>
          <w:color w:val="000000" w:themeColor="text1"/>
        </w:rPr>
        <w:t>McGannon</w:t>
      </w:r>
      <w:proofErr w:type="spellEnd"/>
      <w:r w:rsidRPr="00934DA0">
        <w:rPr>
          <w:color w:val="000000" w:themeColor="text1"/>
        </w:rPr>
        <w:t xml:space="preserve">, K., &amp; </w:t>
      </w:r>
      <w:proofErr w:type="spellStart"/>
      <w:r w:rsidRPr="00934DA0">
        <w:rPr>
          <w:color w:val="000000" w:themeColor="text1"/>
        </w:rPr>
        <w:t>Schweinbenz</w:t>
      </w:r>
      <w:proofErr w:type="spellEnd"/>
      <w:r w:rsidRPr="00934DA0">
        <w:rPr>
          <w:color w:val="000000" w:themeColor="text1"/>
        </w:rPr>
        <w:t>, A. (2011).</w:t>
      </w:r>
      <w:proofErr w:type="gramEnd"/>
      <w:r w:rsidRPr="00934DA0">
        <w:rPr>
          <w:color w:val="000000" w:themeColor="text1"/>
        </w:rPr>
        <w:t xml:space="preserve"> Traversing the qualitative-quantitative divide </w:t>
      </w:r>
    </w:p>
    <w:p w:rsidR="00553EEF" w:rsidRDefault="00930CB5" w:rsidP="00391B4C">
      <w:pPr>
        <w:spacing w:line="480" w:lineRule="auto"/>
        <w:ind w:left="720"/>
        <w:rPr>
          <w:color w:val="000000" w:themeColor="text1"/>
        </w:rPr>
      </w:pPr>
      <w:proofErr w:type="gramStart"/>
      <w:r w:rsidRPr="00934DA0">
        <w:rPr>
          <w:color w:val="000000" w:themeColor="text1"/>
        </w:rPr>
        <w:t>using</w:t>
      </w:r>
      <w:proofErr w:type="gramEnd"/>
      <w:r w:rsidRPr="00934DA0">
        <w:rPr>
          <w:color w:val="000000" w:themeColor="text1"/>
        </w:rPr>
        <w:t xml:space="preserve"> mixed methods: some reflections and reconciliations for sport and exercise psychology. </w:t>
      </w:r>
      <w:r w:rsidRPr="00934DA0">
        <w:rPr>
          <w:color w:val="000000" w:themeColor="text1"/>
          <w:lang w:val="en-US" w:eastAsia="en-US"/>
        </w:rPr>
        <w:t xml:space="preserve"> </w:t>
      </w:r>
      <w:r w:rsidRPr="00934DA0">
        <w:rPr>
          <w:i/>
          <w:color w:val="000000" w:themeColor="text1"/>
        </w:rPr>
        <w:t xml:space="preserve">Qualitative Research in Sport, Exercise and </w:t>
      </w:r>
      <w:proofErr w:type="gramStart"/>
      <w:r w:rsidRPr="00934DA0">
        <w:rPr>
          <w:i/>
          <w:color w:val="000000" w:themeColor="text1"/>
        </w:rPr>
        <w:t>Health</w:t>
      </w:r>
      <w:r w:rsidR="00C341D1">
        <w:rPr>
          <w:color w:val="000000" w:themeColor="text1"/>
        </w:rPr>
        <w:t xml:space="preserve"> ,</w:t>
      </w:r>
      <w:proofErr w:type="gramEnd"/>
      <w:r w:rsidR="00C341D1">
        <w:rPr>
          <w:color w:val="000000" w:themeColor="text1"/>
        </w:rPr>
        <w:t xml:space="preserve"> </w:t>
      </w:r>
      <w:r w:rsidR="00C341D1" w:rsidRPr="00C341D1">
        <w:rPr>
          <w:i/>
          <w:color w:val="000000" w:themeColor="text1"/>
        </w:rPr>
        <w:t>3</w:t>
      </w:r>
      <w:r w:rsidRPr="00934DA0">
        <w:rPr>
          <w:color w:val="000000" w:themeColor="text1"/>
        </w:rPr>
        <w:t>, 370-384.</w:t>
      </w:r>
    </w:p>
    <w:p w:rsidR="003607E7" w:rsidRDefault="00553EEF" w:rsidP="003607E7">
      <w:pPr>
        <w:spacing w:line="480" w:lineRule="auto"/>
        <w:rPr>
          <w:color w:val="000000" w:themeColor="text1"/>
        </w:rPr>
      </w:pPr>
      <w:proofErr w:type="spellStart"/>
      <w:proofErr w:type="gramStart"/>
      <w:r>
        <w:rPr>
          <w:color w:val="000000" w:themeColor="text1"/>
        </w:rPr>
        <w:t>McManamny</w:t>
      </w:r>
      <w:proofErr w:type="spellEnd"/>
      <w:r>
        <w:rPr>
          <w:color w:val="000000" w:themeColor="text1"/>
        </w:rPr>
        <w:t>, T., Sheen, J., Boyd, L., &amp; Jennings, P. (2104).</w:t>
      </w:r>
      <w:proofErr w:type="gramEnd"/>
      <w:r>
        <w:rPr>
          <w:color w:val="000000" w:themeColor="text1"/>
        </w:rPr>
        <w:t xml:space="preserve"> Mixed methods and its </w:t>
      </w:r>
    </w:p>
    <w:p w:rsidR="00930CB5" w:rsidRPr="00934DA0" w:rsidRDefault="00553EEF" w:rsidP="003607E7">
      <w:pPr>
        <w:spacing w:line="480" w:lineRule="auto"/>
        <w:ind w:left="720"/>
        <w:rPr>
          <w:color w:val="000000" w:themeColor="text1"/>
        </w:rPr>
      </w:pPr>
      <w:proofErr w:type="gramStart"/>
      <w:r>
        <w:rPr>
          <w:color w:val="000000" w:themeColor="text1"/>
        </w:rPr>
        <w:t>application</w:t>
      </w:r>
      <w:proofErr w:type="gramEnd"/>
      <w:r>
        <w:rPr>
          <w:color w:val="000000" w:themeColor="text1"/>
        </w:rPr>
        <w:t xml:space="preserve"> in </w:t>
      </w:r>
      <w:proofErr w:type="spellStart"/>
      <w:r>
        <w:rPr>
          <w:color w:val="000000" w:themeColor="text1"/>
        </w:rPr>
        <w:t>prehospital</w:t>
      </w:r>
      <w:proofErr w:type="spellEnd"/>
      <w:r>
        <w:rPr>
          <w:color w:val="000000" w:themeColor="text1"/>
        </w:rPr>
        <w:t xml:space="preserve"> research: A systematic review. </w:t>
      </w:r>
      <w:proofErr w:type="gramStart"/>
      <w:r w:rsidRPr="00553EEF">
        <w:rPr>
          <w:i/>
          <w:color w:val="000000" w:themeColor="text1"/>
        </w:rPr>
        <w:t>Journal of Mixed Methods</w:t>
      </w:r>
      <w:r>
        <w:rPr>
          <w:i/>
          <w:color w:val="000000" w:themeColor="text1"/>
        </w:rPr>
        <w:t xml:space="preserve"> Re</w:t>
      </w:r>
      <w:r w:rsidR="007E2376">
        <w:rPr>
          <w:i/>
          <w:color w:val="000000" w:themeColor="text1"/>
        </w:rPr>
        <w:t>s</w:t>
      </w:r>
      <w:r>
        <w:rPr>
          <w:i/>
          <w:color w:val="000000" w:themeColor="text1"/>
        </w:rPr>
        <w:t>earch</w:t>
      </w:r>
      <w:r w:rsidRPr="00553EEF">
        <w:rPr>
          <w:i/>
          <w:color w:val="000000" w:themeColor="text1"/>
        </w:rPr>
        <w:t>.</w:t>
      </w:r>
      <w:proofErr w:type="gramEnd"/>
      <w:r>
        <w:rPr>
          <w:color w:val="000000" w:themeColor="text1"/>
        </w:rPr>
        <w:t xml:space="preserve"> DOI: 10.1177/1558689813520408</w:t>
      </w:r>
    </w:p>
    <w:p w:rsidR="00391B4C" w:rsidRDefault="00334783" w:rsidP="000A0908">
      <w:pPr>
        <w:spacing w:line="480" w:lineRule="auto"/>
        <w:rPr>
          <w:color w:val="000000" w:themeColor="text1"/>
        </w:rPr>
      </w:pPr>
      <w:proofErr w:type="spellStart"/>
      <w:r w:rsidRPr="00934DA0">
        <w:rPr>
          <w:color w:val="000000" w:themeColor="text1"/>
        </w:rPr>
        <w:t>Mertens</w:t>
      </w:r>
      <w:proofErr w:type="spellEnd"/>
      <w:r w:rsidRPr="00934DA0">
        <w:rPr>
          <w:color w:val="000000" w:themeColor="text1"/>
        </w:rPr>
        <w:t>, D. (2010)</w:t>
      </w:r>
      <w:r w:rsidR="003C6FE9">
        <w:rPr>
          <w:color w:val="000000" w:themeColor="text1"/>
        </w:rPr>
        <w:t>.</w:t>
      </w:r>
      <w:r w:rsidRPr="00934DA0">
        <w:rPr>
          <w:color w:val="000000" w:themeColor="text1"/>
        </w:rPr>
        <w:t xml:space="preserve"> Philosophy in mixed methods teaching: The transformative paradigm as </w:t>
      </w:r>
    </w:p>
    <w:p w:rsidR="00334783" w:rsidRPr="00934DA0" w:rsidRDefault="00391B4C" w:rsidP="000A0908">
      <w:pPr>
        <w:spacing w:line="480" w:lineRule="auto"/>
        <w:rPr>
          <w:color w:val="000000" w:themeColor="text1"/>
        </w:rPr>
      </w:pPr>
      <w:r>
        <w:rPr>
          <w:color w:val="000000" w:themeColor="text1"/>
        </w:rPr>
        <w:tab/>
      </w:r>
      <w:proofErr w:type="gramStart"/>
      <w:r w:rsidR="00334783" w:rsidRPr="00934DA0">
        <w:rPr>
          <w:color w:val="000000" w:themeColor="text1"/>
        </w:rPr>
        <w:t>illustration</w:t>
      </w:r>
      <w:proofErr w:type="gramEnd"/>
      <w:r w:rsidR="00334783" w:rsidRPr="00934DA0">
        <w:rPr>
          <w:color w:val="000000" w:themeColor="text1"/>
        </w:rPr>
        <w:t xml:space="preserve">. </w:t>
      </w:r>
      <w:r w:rsidR="00334783" w:rsidRPr="00934DA0">
        <w:rPr>
          <w:i/>
          <w:color w:val="000000" w:themeColor="text1"/>
        </w:rPr>
        <w:t>International Journal of Multiple Research Approaches, 4</w:t>
      </w:r>
      <w:r w:rsidR="00334783" w:rsidRPr="00934DA0">
        <w:rPr>
          <w:color w:val="000000" w:themeColor="text1"/>
        </w:rPr>
        <w:t>, 9-18.</w:t>
      </w:r>
    </w:p>
    <w:p w:rsidR="00391B4C" w:rsidRDefault="00930CB5" w:rsidP="000A0908">
      <w:pPr>
        <w:spacing w:line="480" w:lineRule="auto"/>
        <w:rPr>
          <w:color w:val="000000" w:themeColor="text1"/>
        </w:rPr>
      </w:pPr>
      <w:proofErr w:type="gramStart"/>
      <w:r w:rsidRPr="00934DA0">
        <w:rPr>
          <w:color w:val="000000" w:themeColor="text1"/>
        </w:rPr>
        <w:t>Moran, A., James, M., &amp; Kirby, K. (2011).</w:t>
      </w:r>
      <w:proofErr w:type="gramEnd"/>
      <w:r w:rsidRPr="00934DA0">
        <w:rPr>
          <w:color w:val="000000" w:themeColor="text1"/>
        </w:rPr>
        <w:t xml:space="preserve"> Whatever happened to the third paradigm? </w:t>
      </w:r>
    </w:p>
    <w:p w:rsidR="003607E7" w:rsidRDefault="00930CB5" w:rsidP="00391B4C">
      <w:pPr>
        <w:spacing w:line="480" w:lineRule="auto"/>
        <w:ind w:left="720"/>
        <w:rPr>
          <w:color w:val="000000" w:themeColor="text1"/>
        </w:rPr>
      </w:pPr>
      <w:r w:rsidRPr="00934DA0">
        <w:rPr>
          <w:color w:val="000000" w:themeColor="text1"/>
        </w:rPr>
        <w:lastRenderedPageBreak/>
        <w:t xml:space="preserve">Exploring mixed methods research designs in sport and exercise psychology. </w:t>
      </w:r>
      <w:r w:rsidRPr="00934DA0">
        <w:rPr>
          <w:color w:val="000000" w:themeColor="text1"/>
          <w:lang w:val="en-US" w:eastAsia="en-US"/>
        </w:rPr>
        <w:t xml:space="preserve">. </w:t>
      </w:r>
      <w:r w:rsidRPr="00934DA0">
        <w:rPr>
          <w:i/>
          <w:color w:val="000000" w:themeColor="text1"/>
        </w:rPr>
        <w:t xml:space="preserve">Qualitative Research in Sport, Exercise and </w:t>
      </w:r>
      <w:proofErr w:type="gramStart"/>
      <w:r w:rsidRPr="00934DA0">
        <w:rPr>
          <w:i/>
          <w:color w:val="000000" w:themeColor="text1"/>
        </w:rPr>
        <w:t>Health</w:t>
      </w:r>
      <w:r w:rsidR="00C341D1">
        <w:rPr>
          <w:color w:val="000000" w:themeColor="text1"/>
        </w:rPr>
        <w:t xml:space="preserve"> ,</w:t>
      </w:r>
      <w:proofErr w:type="gramEnd"/>
      <w:r w:rsidR="00C341D1" w:rsidRPr="00C341D1">
        <w:rPr>
          <w:i/>
          <w:color w:val="000000" w:themeColor="text1"/>
        </w:rPr>
        <w:t xml:space="preserve"> 3</w:t>
      </w:r>
      <w:r w:rsidRPr="00934DA0">
        <w:rPr>
          <w:color w:val="000000" w:themeColor="text1"/>
        </w:rPr>
        <w:t>, 362-369.</w:t>
      </w:r>
    </w:p>
    <w:p w:rsidR="003607E7" w:rsidRDefault="003607E7" w:rsidP="003607E7">
      <w:pPr>
        <w:spacing w:line="480" w:lineRule="auto"/>
        <w:rPr>
          <w:color w:val="000000" w:themeColor="text1"/>
        </w:rPr>
      </w:pPr>
      <w:proofErr w:type="gramStart"/>
      <w:r>
        <w:rPr>
          <w:color w:val="000000" w:themeColor="text1"/>
        </w:rPr>
        <w:t>Morse, J., &amp; Maddox, L. (2014).</w:t>
      </w:r>
      <w:proofErr w:type="gramEnd"/>
      <w:r>
        <w:rPr>
          <w:color w:val="000000" w:themeColor="text1"/>
        </w:rPr>
        <w:t xml:space="preserve"> Analytic integration in qualitatively driven (QUAL) mixed </w:t>
      </w:r>
    </w:p>
    <w:p w:rsidR="00930CB5" w:rsidRPr="0019588A" w:rsidRDefault="003607E7" w:rsidP="0019588A">
      <w:pPr>
        <w:spacing w:line="480" w:lineRule="auto"/>
        <w:ind w:left="720"/>
        <w:rPr>
          <w:rFonts w:eastAsia="Calibri"/>
          <w:color w:val="000000" w:themeColor="text1"/>
        </w:rPr>
      </w:pPr>
      <w:proofErr w:type="gramStart"/>
      <w:r>
        <w:rPr>
          <w:color w:val="000000" w:themeColor="text1"/>
        </w:rPr>
        <w:t>and</w:t>
      </w:r>
      <w:proofErr w:type="gramEnd"/>
      <w:r>
        <w:rPr>
          <w:color w:val="000000" w:themeColor="text1"/>
        </w:rPr>
        <w:t xml:space="preserve"> multiple methods designs. </w:t>
      </w:r>
      <w:proofErr w:type="gramStart"/>
      <w:r>
        <w:rPr>
          <w:iCs/>
          <w:color w:val="000000" w:themeColor="text1"/>
        </w:rPr>
        <w:t>In U. Flick (</w:t>
      </w:r>
      <w:proofErr w:type="spellStart"/>
      <w:r>
        <w:rPr>
          <w:iCs/>
          <w:color w:val="000000" w:themeColor="text1"/>
        </w:rPr>
        <w:t>Eds</w:t>
      </w:r>
      <w:proofErr w:type="spellEnd"/>
      <w:r w:rsidRPr="00934DA0">
        <w:rPr>
          <w:iCs/>
          <w:color w:val="000000" w:themeColor="text1"/>
        </w:rPr>
        <w:t xml:space="preserve">), </w:t>
      </w:r>
      <w:r w:rsidRPr="00934DA0">
        <w:rPr>
          <w:i/>
          <w:iCs/>
          <w:color w:val="000000" w:themeColor="text1"/>
        </w:rPr>
        <w:t>The Sage</w:t>
      </w:r>
      <w:r>
        <w:rPr>
          <w:i/>
          <w:iCs/>
          <w:color w:val="000000" w:themeColor="text1"/>
        </w:rPr>
        <w:t xml:space="preserve"> handbook of qualitative data analysis</w:t>
      </w:r>
      <w:r>
        <w:rPr>
          <w:iCs/>
          <w:color w:val="000000" w:themeColor="text1"/>
        </w:rPr>
        <w:t>, (pp. 524-539</w:t>
      </w:r>
      <w:r w:rsidRPr="00934DA0">
        <w:rPr>
          <w:iCs/>
          <w:color w:val="000000" w:themeColor="text1"/>
        </w:rPr>
        <w:t>).</w:t>
      </w:r>
      <w:proofErr w:type="gramEnd"/>
      <w:r w:rsidRPr="00934DA0">
        <w:rPr>
          <w:iCs/>
          <w:color w:val="000000" w:themeColor="text1"/>
        </w:rPr>
        <w:t xml:space="preserve"> London: Sage.</w:t>
      </w:r>
    </w:p>
    <w:p w:rsidR="00391B4C" w:rsidRDefault="00C341D1" w:rsidP="000A0908">
      <w:pPr>
        <w:autoSpaceDE w:val="0"/>
        <w:autoSpaceDN w:val="0"/>
        <w:adjustRightInd w:val="0"/>
        <w:spacing w:line="480" w:lineRule="auto"/>
        <w:rPr>
          <w:rFonts w:eastAsiaTheme="minorHAnsi"/>
          <w:bCs/>
          <w:color w:val="000000" w:themeColor="text1"/>
          <w:lang w:eastAsia="en-US"/>
        </w:rPr>
      </w:pPr>
      <w:proofErr w:type="spellStart"/>
      <w:proofErr w:type="gramStart"/>
      <w:r>
        <w:rPr>
          <w:rFonts w:eastAsiaTheme="minorHAnsi"/>
          <w:color w:val="000000" w:themeColor="text1"/>
          <w:lang w:eastAsia="en-US"/>
        </w:rPr>
        <w:t>O'Cathain</w:t>
      </w:r>
      <w:proofErr w:type="spellEnd"/>
      <w:r>
        <w:rPr>
          <w:rFonts w:eastAsiaTheme="minorHAnsi"/>
          <w:color w:val="000000" w:themeColor="text1"/>
          <w:lang w:eastAsia="en-US"/>
        </w:rPr>
        <w:t xml:space="preserve">, A., </w:t>
      </w:r>
      <w:r w:rsidR="00930CB5" w:rsidRPr="00934DA0">
        <w:rPr>
          <w:rFonts w:eastAsiaTheme="minorHAnsi"/>
          <w:color w:val="000000" w:themeColor="text1"/>
          <w:lang w:eastAsia="en-US"/>
        </w:rPr>
        <w:t xml:space="preserve">Murphy, E., </w:t>
      </w:r>
      <w:r w:rsidR="00391B4C">
        <w:rPr>
          <w:rFonts w:eastAsiaTheme="minorHAnsi"/>
          <w:color w:val="000000" w:themeColor="text1"/>
          <w:lang w:eastAsia="en-US"/>
        </w:rPr>
        <w:t>&amp;</w:t>
      </w:r>
      <w:r w:rsidR="00930CB5" w:rsidRPr="00934DA0">
        <w:rPr>
          <w:rFonts w:eastAsiaTheme="minorHAnsi"/>
          <w:color w:val="000000" w:themeColor="text1"/>
          <w:lang w:eastAsia="en-US"/>
        </w:rPr>
        <w:t xml:space="preserve"> Nicholl, J. (2008).</w:t>
      </w:r>
      <w:proofErr w:type="gramEnd"/>
      <w:r w:rsidR="00930CB5" w:rsidRPr="00934DA0">
        <w:rPr>
          <w:rFonts w:eastAsiaTheme="minorHAnsi"/>
          <w:color w:val="000000" w:themeColor="text1"/>
          <w:lang w:eastAsia="en-US"/>
        </w:rPr>
        <w:t xml:space="preserve">  </w:t>
      </w:r>
      <w:r w:rsidR="00930CB5" w:rsidRPr="00934DA0">
        <w:rPr>
          <w:rFonts w:eastAsiaTheme="minorHAnsi"/>
          <w:bCs/>
          <w:color w:val="000000" w:themeColor="text1"/>
          <w:lang w:eastAsia="en-US"/>
        </w:rPr>
        <w:t xml:space="preserve">Multidisciplinary, Interdisciplinary, or </w:t>
      </w:r>
    </w:p>
    <w:p w:rsidR="00930CB5" w:rsidRPr="00934DA0" w:rsidRDefault="00930CB5" w:rsidP="00391B4C">
      <w:pPr>
        <w:autoSpaceDE w:val="0"/>
        <w:autoSpaceDN w:val="0"/>
        <w:adjustRightInd w:val="0"/>
        <w:spacing w:line="480" w:lineRule="auto"/>
        <w:ind w:left="720"/>
        <w:rPr>
          <w:rFonts w:eastAsiaTheme="minorHAnsi"/>
          <w:color w:val="000000" w:themeColor="text1"/>
          <w:lang w:eastAsia="en-US"/>
        </w:rPr>
      </w:pPr>
      <w:proofErr w:type="gramStart"/>
      <w:r w:rsidRPr="00934DA0">
        <w:rPr>
          <w:rFonts w:eastAsiaTheme="minorHAnsi"/>
          <w:bCs/>
          <w:color w:val="000000" w:themeColor="text1"/>
          <w:lang w:eastAsia="en-US"/>
        </w:rPr>
        <w:t>Dysfunctional?</w:t>
      </w:r>
      <w:proofErr w:type="gramEnd"/>
      <w:r w:rsidRPr="00934DA0">
        <w:rPr>
          <w:rFonts w:eastAsiaTheme="minorHAnsi"/>
          <w:bCs/>
          <w:color w:val="000000" w:themeColor="text1"/>
          <w:lang w:eastAsia="en-US"/>
        </w:rPr>
        <w:t xml:space="preserve"> </w:t>
      </w:r>
      <w:proofErr w:type="gramStart"/>
      <w:r w:rsidRPr="00934DA0">
        <w:rPr>
          <w:rFonts w:eastAsiaTheme="minorHAnsi"/>
          <w:bCs/>
          <w:color w:val="000000" w:themeColor="text1"/>
          <w:lang w:eastAsia="en-US"/>
        </w:rPr>
        <w:t xml:space="preserve">Team Working in Mixed-Methods Research, </w:t>
      </w:r>
      <w:r w:rsidR="00C341D1">
        <w:rPr>
          <w:rFonts w:eastAsiaTheme="minorHAnsi"/>
          <w:i/>
          <w:iCs/>
          <w:color w:val="000000" w:themeColor="text1"/>
          <w:lang w:eastAsia="en-US"/>
        </w:rPr>
        <w:t xml:space="preserve">Qualitative </w:t>
      </w:r>
      <w:r w:rsidR="00934DA0" w:rsidRPr="00934DA0">
        <w:rPr>
          <w:rFonts w:eastAsiaTheme="minorHAnsi"/>
          <w:i/>
          <w:iCs/>
          <w:color w:val="000000" w:themeColor="text1"/>
          <w:lang w:eastAsia="en-US"/>
        </w:rPr>
        <w:t>Health Research</w:t>
      </w:r>
      <w:r w:rsidR="00934DA0" w:rsidRPr="00934DA0">
        <w:rPr>
          <w:rFonts w:eastAsiaTheme="minorHAnsi"/>
          <w:color w:val="000000" w:themeColor="text1"/>
          <w:lang w:eastAsia="en-US"/>
        </w:rPr>
        <w:t xml:space="preserve">, </w:t>
      </w:r>
      <w:r w:rsidR="00934DA0" w:rsidRPr="00934DA0">
        <w:rPr>
          <w:rFonts w:eastAsiaTheme="minorHAnsi"/>
          <w:i/>
          <w:color w:val="000000" w:themeColor="text1"/>
          <w:lang w:eastAsia="en-US"/>
        </w:rPr>
        <w:t>18</w:t>
      </w:r>
      <w:r w:rsidR="00934DA0" w:rsidRPr="00934DA0">
        <w:rPr>
          <w:rFonts w:eastAsiaTheme="minorHAnsi"/>
          <w:color w:val="000000" w:themeColor="text1"/>
          <w:lang w:eastAsia="en-US"/>
        </w:rPr>
        <w:t xml:space="preserve">, </w:t>
      </w:r>
      <w:r w:rsidRPr="00934DA0">
        <w:rPr>
          <w:rFonts w:eastAsiaTheme="minorHAnsi"/>
          <w:color w:val="000000" w:themeColor="text1"/>
          <w:lang w:eastAsia="en-US"/>
        </w:rPr>
        <w:t>1574-1585.</w:t>
      </w:r>
      <w:proofErr w:type="gramEnd"/>
    </w:p>
    <w:p w:rsidR="00391B4C" w:rsidRDefault="00930CB5" w:rsidP="000A0908">
      <w:pPr>
        <w:spacing w:line="480" w:lineRule="auto"/>
        <w:rPr>
          <w:rFonts w:eastAsiaTheme="minorHAnsi"/>
          <w:color w:val="000000" w:themeColor="text1"/>
          <w:lang w:eastAsia="en-US"/>
        </w:rPr>
      </w:pPr>
      <w:proofErr w:type="spellStart"/>
      <w:r w:rsidRPr="00934DA0">
        <w:rPr>
          <w:rFonts w:eastAsiaTheme="minorHAnsi"/>
          <w:color w:val="000000" w:themeColor="text1"/>
          <w:lang w:eastAsia="en-US"/>
        </w:rPr>
        <w:t>O'Cathain</w:t>
      </w:r>
      <w:proofErr w:type="spellEnd"/>
      <w:r w:rsidRPr="00934DA0">
        <w:rPr>
          <w:rFonts w:eastAsiaTheme="minorHAnsi"/>
          <w:color w:val="000000" w:themeColor="text1"/>
          <w:lang w:eastAsia="en-US"/>
        </w:rPr>
        <w:t>, A.</w:t>
      </w:r>
      <w:proofErr w:type="gramStart"/>
      <w:r w:rsidRPr="00934DA0">
        <w:rPr>
          <w:rFonts w:eastAsiaTheme="minorHAnsi"/>
          <w:color w:val="000000" w:themeColor="text1"/>
          <w:lang w:eastAsia="en-US"/>
        </w:rPr>
        <w:t>,  Murphy</w:t>
      </w:r>
      <w:proofErr w:type="gramEnd"/>
      <w:r w:rsidRPr="00934DA0">
        <w:rPr>
          <w:rFonts w:eastAsiaTheme="minorHAnsi"/>
          <w:color w:val="000000" w:themeColor="text1"/>
          <w:lang w:eastAsia="en-US"/>
        </w:rPr>
        <w:t xml:space="preserve">, E., </w:t>
      </w:r>
      <w:r w:rsidR="00391B4C">
        <w:rPr>
          <w:rFonts w:eastAsiaTheme="minorHAnsi"/>
          <w:color w:val="000000" w:themeColor="text1"/>
          <w:lang w:eastAsia="en-US"/>
        </w:rPr>
        <w:t>&amp;</w:t>
      </w:r>
      <w:r w:rsidRPr="00934DA0">
        <w:rPr>
          <w:rFonts w:eastAsiaTheme="minorHAnsi"/>
          <w:color w:val="000000" w:themeColor="text1"/>
          <w:lang w:eastAsia="en-US"/>
        </w:rPr>
        <w:t xml:space="preserve"> Nicholl, J. (2010). Three techniques for integrating data in </w:t>
      </w:r>
    </w:p>
    <w:p w:rsidR="00930CB5" w:rsidRPr="00934DA0" w:rsidRDefault="00391B4C" w:rsidP="000A0908">
      <w:pPr>
        <w:spacing w:line="480" w:lineRule="auto"/>
        <w:rPr>
          <w:rFonts w:eastAsiaTheme="minorHAnsi"/>
          <w:color w:val="000000" w:themeColor="text1"/>
          <w:lang w:eastAsia="en-US"/>
        </w:rPr>
      </w:pPr>
      <w:r>
        <w:rPr>
          <w:rFonts w:eastAsiaTheme="minorHAnsi"/>
          <w:color w:val="000000" w:themeColor="text1"/>
          <w:lang w:eastAsia="en-US"/>
        </w:rPr>
        <w:tab/>
      </w:r>
      <w:proofErr w:type="gramStart"/>
      <w:r w:rsidR="00930CB5" w:rsidRPr="00934DA0">
        <w:rPr>
          <w:rFonts w:eastAsiaTheme="minorHAnsi"/>
          <w:color w:val="000000" w:themeColor="text1"/>
          <w:lang w:eastAsia="en-US"/>
        </w:rPr>
        <w:t>mixed</w:t>
      </w:r>
      <w:proofErr w:type="gramEnd"/>
      <w:r w:rsidR="00930CB5" w:rsidRPr="00934DA0">
        <w:rPr>
          <w:rFonts w:eastAsiaTheme="minorHAnsi"/>
          <w:color w:val="000000" w:themeColor="text1"/>
          <w:lang w:eastAsia="en-US"/>
        </w:rPr>
        <w:t xml:space="preserve"> methods studies. </w:t>
      </w:r>
      <w:r w:rsidR="00930CB5" w:rsidRPr="00934DA0">
        <w:rPr>
          <w:rFonts w:eastAsiaTheme="minorHAnsi"/>
          <w:i/>
          <w:color w:val="000000" w:themeColor="text1"/>
          <w:lang w:eastAsia="en-US"/>
        </w:rPr>
        <w:t>British Medical Journal</w:t>
      </w:r>
      <w:r w:rsidR="00930CB5" w:rsidRPr="00934DA0">
        <w:rPr>
          <w:rFonts w:eastAsiaTheme="minorHAnsi"/>
          <w:color w:val="000000" w:themeColor="text1"/>
          <w:lang w:eastAsia="en-US"/>
        </w:rPr>
        <w:t>,</w:t>
      </w:r>
      <w:r w:rsidR="00930CB5" w:rsidRPr="00934DA0">
        <w:rPr>
          <w:rFonts w:eastAsiaTheme="minorHAnsi"/>
          <w:i/>
          <w:color w:val="000000" w:themeColor="text1"/>
          <w:lang w:eastAsia="en-US"/>
        </w:rPr>
        <w:t xml:space="preserve"> 341</w:t>
      </w:r>
      <w:r w:rsidR="00930CB5" w:rsidRPr="00934DA0">
        <w:rPr>
          <w:rFonts w:eastAsiaTheme="minorHAnsi"/>
          <w:color w:val="000000" w:themeColor="text1"/>
          <w:lang w:eastAsia="en-US"/>
        </w:rPr>
        <w:t>, 1147-1150</w:t>
      </w:r>
      <w:r w:rsidR="007C2152" w:rsidRPr="00934DA0">
        <w:rPr>
          <w:rFonts w:eastAsiaTheme="minorHAnsi"/>
          <w:color w:val="000000" w:themeColor="text1"/>
          <w:lang w:eastAsia="en-US"/>
        </w:rPr>
        <w:t>.</w:t>
      </w:r>
    </w:p>
    <w:p w:rsidR="00391B4C" w:rsidRDefault="007C2152" w:rsidP="000A0908">
      <w:pPr>
        <w:spacing w:line="480" w:lineRule="auto"/>
        <w:rPr>
          <w:color w:val="000000" w:themeColor="text1"/>
        </w:rPr>
      </w:pPr>
      <w:proofErr w:type="spellStart"/>
      <w:proofErr w:type="gramStart"/>
      <w:r w:rsidRPr="00934DA0">
        <w:rPr>
          <w:color w:val="000000" w:themeColor="text1"/>
        </w:rPr>
        <w:t>Onwuegbuzie</w:t>
      </w:r>
      <w:proofErr w:type="spellEnd"/>
      <w:r w:rsidR="00B06D78">
        <w:rPr>
          <w:color w:val="000000" w:themeColor="text1"/>
        </w:rPr>
        <w:t>, A.,</w:t>
      </w:r>
      <w:r w:rsidR="00391B4C">
        <w:rPr>
          <w:color w:val="000000" w:themeColor="text1"/>
        </w:rPr>
        <w:t xml:space="preserve"> &amp;</w:t>
      </w:r>
      <w:r w:rsidRPr="00934DA0">
        <w:rPr>
          <w:color w:val="000000" w:themeColor="text1"/>
        </w:rPr>
        <w:t xml:space="preserve"> Leech</w:t>
      </w:r>
      <w:r w:rsidR="00B06D78">
        <w:rPr>
          <w:color w:val="000000" w:themeColor="text1"/>
        </w:rPr>
        <w:t>, N.</w:t>
      </w:r>
      <w:r w:rsidRPr="00934DA0">
        <w:rPr>
          <w:color w:val="000000" w:themeColor="text1"/>
        </w:rPr>
        <w:t xml:space="preserve"> (2005)</w:t>
      </w:r>
      <w:r w:rsidR="00B06D78">
        <w:rPr>
          <w:color w:val="000000" w:themeColor="text1"/>
        </w:rPr>
        <w:t>.</w:t>
      </w:r>
      <w:proofErr w:type="gramEnd"/>
      <w:r w:rsidR="00B06D78">
        <w:rPr>
          <w:color w:val="000000" w:themeColor="text1"/>
        </w:rPr>
        <w:t xml:space="preserve"> On becoming a pragmatic researcher: The importance </w:t>
      </w:r>
    </w:p>
    <w:p w:rsidR="0050401C" w:rsidRDefault="00B06D78" w:rsidP="00391B4C">
      <w:pPr>
        <w:spacing w:line="480" w:lineRule="auto"/>
        <w:ind w:left="720"/>
        <w:rPr>
          <w:color w:val="000000" w:themeColor="text1"/>
        </w:rPr>
      </w:pPr>
      <w:proofErr w:type="gramStart"/>
      <w:r>
        <w:rPr>
          <w:color w:val="000000" w:themeColor="text1"/>
        </w:rPr>
        <w:t>of</w:t>
      </w:r>
      <w:proofErr w:type="gramEnd"/>
      <w:r>
        <w:rPr>
          <w:color w:val="000000" w:themeColor="text1"/>
        </w:rPr>
        <w:t xml:space="preserve"> combining quantitative and qualitative research methodologies. </w:t>
      </w:r>
      <w:r w:rsidRPr="00C341D1">
        <w:rPr>
          <w:i/>
          <w:color w:val="000000" w:themeColor="text1"/>
        </w:rPr>
        <w:t>International Journal of Social Research Methodology, 8</w:t>
      </w:r>
      <w:r>
        <w:rPr>
          <w:color w:val="000000" w:themeColor="text1"/>
        </w:rPr>
        <w:t>, 375-387.</w:t>
      </w:r>
    </w:p>
    <w:p w:rsidR="003607E7" w:rsidRDefault="0050401C" w:rsidP="003607E7">
      <w:pPr>
        <w:spacing w:line="480" w:lineRule="auto"/>
        <w:rPr>
          <w:color w:val="000000" w:themeColor="text1"/>
        </w:rPr>
      </w:pPr>
      <w:proofErr w:type="gramStart"/>
      <w:r>
        <w:rPr>
          <w:color w:val="000000" w:themeColor="text1"/>
        </w:rPr>
        <w:t xml:space="preserve">Plano Clark, V. </w:t>
      </w:r>
      <w:r w:rsidR="003607E7">
        <w:rPr>
          <w:color w:val="000000" w:themeColor="text1"/>
        </w:rPr>
        <w:t>(2010).</w:t>
      </w:r>
      <w:proofErr w:type="gramEnd"/>
      <w:r w:rsidR="003607E7">
        <w:rPr>
          <w:color w:val="000000" w:themeColor="text1"/>
        </w:rPr>
        <w:t xml:space="preserve"> The adoption and practice of mixed methods: U.S. trends in federally </w:t>
      </w:r>
    </w:p>
    <w:p w:rsidR="007C2152" w:rsidRPr="00934DA0" w:rsidRDefault="003607E7" w:rsidP="003607E7">
      <w:pPr>
        <w:spacing w:line="480" w:lineRule="auto"/>
        <w:ind w:firstLine="720"/>
        <w:rPr>
          <w:color w:val="000000" w:themeColor="text1"/>
        </w:rPr>
      </w:pPr>
      <w:proofErr w:type="gramStart"/>
      <w:r>
        <w:rPr>
          <w:color w:val="000000" w:themeColor="text1"/>
        </w:rPr>
        <w:t>funded</w:t>
      </w:r>
      <w:proofErr w:type="gramEnd"/>
      <w:r>
        <w:rPr>
          <w:color w:val="000000" w:themeColor="text1"/>
        </w:rPr>
        <w:t xml:space="preserve"> health-related research. </w:t>
      </w:r>
      <w:r w:rsidRPr="003607E7">
        <w:rPr>
          <w:i/>
          <w:color w:val="000000" w:themeColor="text1"/>
        </w:rPr>
        <w:t>Qualitative Inquiry, 16</w:t>
      </w:r>
      <w:r>
        <w:rPr>
          <w:color w:val="000000" w:themeColor="text1"/>
        </w:rPr>
        <w:t>, 428-440.</w:t>
      </w:r>
    </w:p>
    <w:p w:rsidR="00391B4C" w:rsidRDefault="00930CB5" w:rsidP="000A0908">
      <w:pPr>
        <w:spacing w:line="480" w:lineRule="auto"/>
        <w:rPr>
          <w:color w:val="000000" w:themeColor="text1"/>
        </w:rPr>
      </w:pPr>
      <w:proofErr w:type="spellStart"/>
      <w:r w:rsidRPr="00934DA0">
        <w:rPr>
          <w:color w:val="000000" w:themeColor="text1"/>
        </w:rPr>
        <w:t>Poczwardowski</w:t>
      </w:r>
      <w:proofErr w:type="spellEnd"/>
      <w:r w:rsidRPr="00934DA0">
        <w:rPr>
          <w:color w:val="000000" w:themeColor="text1"/>
        </w:rPr>
        <w:t>, A., Diehl, B., O’Neil,</w:t>
      </w:r>
      <w:r w:rsidR="00B92E5A">
        <w:rPr>
          <w:color w:val="000000" w:themeColor="text1"/>
        </w:rPr>
        <w:t xml:space="preserve"> A., Cote, T. &amp; </w:t>
      </w:r>
      <w:proofErr w:type="spellStart"/>
      <w:r w:rsidR="00B92E5A">
        <w:rPr>
          <w:color w:val="000000" w:themeColor="text1"/>
        </w:rPr>
        <w:t>Haberl</w:t>
      </w:r>
      <w:proofErr w:type="spellEnd"/>
      <w:r w:rsidR="00B92E5A">
        <w:rPr>
          <w:color w:val="000000" w:themeColor="text1"/>
        </w:rPr>
        <w:t>, P. (2014</w:t>
      </w:r>
      <w:r w:rsidRPr="00934DA0">
        <w:rPr>
          <w:color w:val="000000" w:themeColor="text1"/>
        </w:rPr>
        <w:t xml:space="preserve">) Successful transitions </w:t>
      </w:r>
    </w:p>
    <w:p w:rsidR="00687128" w:rsidRDefault="00930CB5" w:rsidP="00391B4C">
      <w:pPr>
        <w:spacing w:line="480" w:lineRule="auto"/>
        <w:ind w:left="720"/>
        <w:rPr>
          <w:color w:val="000000" w:themeColor="text1"/>
        </w:rPr>
      </w:pPr>
      <w:proofErr w:type="gramStart"/>
      <w:r w:rsidRPr="00934DA0">
        <w:rPr>
          <w:color w:val="000000" w:themeColor="text1"/>
        </w:rPr>
        <w:t>to</w:t>
      </w:r>
      <w:proofErr w:type="gramEnd"/>
      <w:r w:rsidRPr="00934DA0">
        <w:rPr>
          <w:color w:val="000000" w:themeColor="text1"/>
        </w:rPr>
        <w:t xml:space="preserve"> the Olympic Training </w:t>
      </w:r>
      <w:proofErr w:type="spellStart"/>
      <w:r w:rsidRPr="00934DA0">
        <w:rPr>
          <w:color w:val="000000" w:themeColor="text1"/>
        </w:rPr>
        <w:t>Center</w:t>
      </w:r>
      <w:proofErr w:type="spellEnd"/>
      <w:r w:rsidRPr="00934DA0">
        <w:rPr>
          <w:color w:val="000000" w:themeColor="text1"/>
        </w:rPr>
        <w:t>, Colorado Springs: A m</w:t>
      </w:r>
      <w:r w:rsidR="00F57652">
        <w:rPr>
          <w:color w:val="000000" w:themeColor="text1"/>
        </w:rPr>
        <w:t>ixed-method exploration with six</w:t>
      </w:r>
      <w:r w:rsidRPr="00934DA0">
        <w:rPr>
          <w:color w:val="000000" w:themeColor="text1"/>
        </w:rPr>
        <w:t xml:space="preserve"> resident-athletes. </w:t>
      </w:r>
      <w:r w:rsidRPr="00934DA0">
        <w:rPr>
          <w:i/>
          <w:color w:val="000000" w:themeColor="text1"/>
        </w:rPr>
        <w:t>Journal of Applied Sport Psychology</w:t>
      </w:r>
      <w:r w:rsidR="00B92E5A">
        <w:rPr>
          <w:color w:val="000000" w:themeColor="text1"/>
        </w:rPr>
        <w:t xml:space="preserve">, </w:t>
      </w:r>
      <w:r w:rsidR="00B92E5A" w:rsidRPr="00B92E5A">
        <w:rPr>
          <w:i/>
          <w:color w:val="000000" w:themeColor="text1"/>
        </w:rPr>
        <w:t>26</w:t>
      </w:r>
      <w:r w:rsidR="00B92E5A">
        <w:rPr>
          <w:color w:val="000000" w:themeColor="text1"/>
        </w:rPr>
        <w:t>, 33-51</w:t>
      </w:r>
      <w:r w:rsidR="00687128">
        <w:rPr>
          <w:color w:val="000000" w:themeColor="text1"/>
        </w:rPr>
        <w:t>.</w:t>
      </w:r>
    </w:p>
    <w:p w:rsidR="00687128" w:rsidRDefault="00687128" w:rsidP="00687128">
      <w:pPr>
        <w:spacing w:line="480" w:lineRule="auto"/>
        <w:rPr>
          <w:color w:val="000000" w:themeColor="text1"/>
        </w:rPr>
      </w:pPr>
      <w:proofErr w:type="spellStart"/>
      <w:proofErr w:type="gramStart"/>
      <w:r>
        <w:rPr>
          <w:color w:val="000000" w:themeColor="text1"/>
        </w:rPr>
        <w:t>Readdy</w:t>
      </w:r>
      <w:proofErr w:type="spellEnd"/>
      <w:r>
        <w:rPr>
          <w:color w:val="000000" w:themeColor="text1"/>
        </w:rPr>
        <w:t xml:space="preserve">, T., </w:t>
      </w:r>
      <w:proofErr w:type="spellStart"/>
      <w:r>
        <w:rPr>
          <w:color w:val="000000" w:themeColor="text1"/>
        </w:rPr>
        <w:t>Raabe</w:t>
      </w:r>
      <w:proofErr w:type="spellEnd"/>
      <w:r>
        <w:rPr>
          <w:color w:val="000000" w:themeColor="text1"/>
        </w:rPr>
        <w:t>, Johannes, &amp; Harding, J. (2014).</w:t>
      </w:r>
      <w:proofErr w:type="gramEnd"/>
      <w:r>
        <w:rPr>
          <w:color w:val="000000" w:themeColor="text1"/>
        </w:rPr>
        <w:t xml:space="preserve"> Student-athletes’ perceptions of an </w:t>
      </w:r>
    </w:p>
    <w:p w:rsidR="00930CB5" w:rsidRPr="00934DA0" w:rsidRDefault="00687128" w:rsidP="00687128">
      <w:pPr>
        <w:spacing w:line="480" w:lineRule="auto"/>
        <w:ind w:left="720"/>
        <w:rPr>
          <w:color w:val="000000" w:themeColor="text1"/>
        </w:rPr>
      </w:pPr>
      <w:proofErr w:type="gramStart"/>
      <w:r>
        <w:rPr>
          <w:color w:val="000000" w:themeColor="text1"/>
        </w:rPr>
        <w:t>extrinsic</w:t>
      </w:r>
      <w:proofErr w:type="gramEnd"/>
      <w:r>
        <w:rPr>
          <w:color w:val="000000" w:themeColor="text1"/>
        </w:rPr>
        <w:t xml:space="preserve"> reward program: A mixed-methods exploration of self-determination theory in the context of college football. </w:t>
      </w:r>
      <w:r w:rsidRPr="00687128">
        <w:rPr>
          <w:i/>
          <w:color w:val="000000" w:themeColor="text1"/>
        </w:rPr>
        <w:t>Journal of Applied Sport Psychology, 26</w:t>
      </w:r>
      <w:r>
        <w:rPr>
          <w:color w:val="000000" w:themeColor="text1"/>
        </w:rPr>
        <w:t>, 157-171.</w:t>
      </w:r>
      <w:r w:rsidR="00930CB5" w:rsidRPr="00934DA0">
        <w:rPr>
          <w:color w:val="000000" w:themeColor="text1"/>
        </w:rPr>
        <w:t xml:space="preserve"> </w:t>
      </w:r>
    </w:p>
    <w:p w:rsidR="002E71A0" w:rsidRDefault="002E71A0" w:rsidP="002E71A0">
      <w:pPr>
        <w:spacing w:line="480" w:lineRule="auto"/>
        <w:rPr>
          <w:color w:val="000000" w:themeColor="text1"/>
        </w:rPr>
      </w:pPr>
      <w:proofErr w:type="gramStart"/>
      <w:r>
        <w:rPr>
          <w:color w:val="000000" w:themeColor="text1"/>
        </w:rPr>
        <w:t>Smith, B. &amp; Brown, D. (2011).</w:t>
      </w:r>
      <w:proofErr w:type="gramEnd"/>
      <w:r>
        <w:rPr>
          <w:color w:val="000000" w:themeColor="text1"/>
        </w:rPr>
        <w:t xml:space="preserve"> </w:t>
      </w:r>
      <w:proofErr w:type="gramStart"/>
      <w:r>
        <w:rPr>
          <w:color w:val="000000" w:themeColor="text1"/>
        </w:rPr>
        <w:t>Editorial.</w:t>
      </w:r>
      <w:proofErr w:type="gramEnd"/>
      <w:r>
        <w:rPr>
          <w:color w:val="000000" w:themeColor="text1"/>
        </w:rPr>
        <w:t xml:space="preserve"> </w:t>
      </w:r>
      <w:r w:rsidRPr="00934DA0">
        <w:rPr>
          <w:i/>
          <w:color w:val="000000" w:themeColor="text1"/>
        </w:rPr>
        <w:t>Qualitative Research in Sport, Exercise and Health</w:t>
      </w:r>
      <w:r>
        <w:rPr>
          <w:color w:val="000000" w:themeColor="text1"/>
        </w:rPr>
        <w:t xml:space="preserve"> </w:t>
      </w:r>
    </w:p>
    <w:p w:rsidR="002E71A0" w:rsidRDefault="002E71A0" w:rsidP="002E71A0">
      <w:pPr>
        <w:spacing w:line="480" w:lineRule="auto"/>
        <w:ind w:firstLine="720"/>
        <w:rPr>
          <w:color w:val="000000" w:themeColor="text1"/>
        </w:rPr>
      </w:pPr>
      <w:r w:rsidRPr="00C341D1">
        <w:rPr>
          <w:i/>
          <w:color w:val="000000" w:themeColor="text1"/>
        </w:rPr>
        <w:t>3</w:t>
      </w:r>
      <w:r>
        <w:rPr>
          <w:color w:val="000000" w:themeColor="text1"/>
        </w:rPr>
        <w:t>, 263-265</w:t>
      </w:r>
      <w:r w:rsidRPr="00934DA0">
        <w:rPr>
          <w:color w:val="000000" w:themeColor="text1"/>
        </w:rPr>
        <w:t>.</w:t>
      </w:r>
    </w:p>
    <w:p w:rsidR="00391B4C" w:rsidRDefault="00930CB5" w:rsidP="000A0908">
      <w:pPr>
        <w:spacing w:line="480" w:lineRule="auto"/>
        <w:rPr>
          <w:i/>
          <w:color w:val="000000" w:themeColor="text1"/>
        </w:rPr>
      </w:pPr>
      <w:r w:rsidRPr="00934DA0">
        <w:rPr>
          <w:color w:val="000000" w:themeColor="text1"/>
        </w:rPr>
        <w:t xml:space="preserve">Smith, J. (1989). </w:t>
      </w:r>
      <w:r w:rsidRPr="00934DA0">
        <w:rPr>
          <w:i/>
          <w:color w:val="000000" w:themeColor="text1"/>
        </w:rPr>
        <w:t xml:space="preserve">The nature of social and educational inquiry: Empiricism versus </w:t>
      </w:r>
    </w:p>
    <w:p w:rsidR="00930CB5" w:rsidRDefault="00391B4C" w:rsidP="000A0908">
      <w:pPr>
        <w:spacing w:line="480" w:lineRule="auto"/>
        <w:rPr>
          <w:color w:val="000000" w:themeColor="text1"/>
        </w:rPr>
      </w:pPr>
      <w:r>
        <w:rPr>
          <w:i/>
          <w:color w:val="000000" w:themeColor="text1"/>
        </w:rPr>
        <w:tab/>
      </w:r>
      <w:proofErr w:type="gramStart"/>
      <w:r w:rsidR="00930CB5" w:rsidRPr="00934DA0">
        <w:rPr>
          <w:i/>
          <w:color w:val="000000" w:themeColor="text1"/>
        </w:rPr>
        <w:t>interpretation</w:t>
      </w:r>
      <w:proofErr w:type="gramEnd"/>
      <w:r w:rsidR="00930CB5" w:rsidRPr="00934DA0">
        <w:rPr>
          <w:color w:val="000000" w:themeColor="text1"/>
        </w:rPr>
        <w:t xml:space="preserve">. Norwood, NJ: </w:t>
      </w:r>
      <w:proofErr w:type="spellStart"/>
      <w:r w:rsidR="00930CB5" w:rsidRPr="00934DA0">
        <w:rPr>
          <w:color w:val="000000" w:themeColor="text1"/>
        </w:rPr>
        <w:t>Ablex</w:t>
      </w:r>
      <w:proofErr w:type="spellEnd"/>
      <w:r w:rsidR="00930CB5" w:rsidRPr="00934DA0">
        <w:rPr>
          <w:color w:val="000000" w:themeColor="text1"/>
        </w:rPr>
        <w:t xml:space="preserve"> Publishing Corporation.</w:t>
      </w:r>
    </w:p>
    <w:p w:rsidR="0019588A" w:rsidRDefault="0019588A" w:rsidP="000A0908">
      <w:pPr>
        <w:spacing w:line="480" w:lineRule="auto"/>
        <w:rPr>
          <w:color w:val="000000" w:themeColor="text1"/>
        </w:rPr>
      </w:pPr>
      <w:r>
        <w:rPr>
          <w:color w:val="000000" w:themeColor="text1"/>
        </w:rPr>
        <w:lastRenderedPageBreak/>
        <w:t xml:space="preserve">Sparkes, A. (2002). </w:t>
      </w:r>
      <w:proofErr w:type="gramStart"/>
      <w:r w:rsidRPr="0019588A">
        <w:rPr>
          <w:i/>
          <w:color w:val="000000" w:themeColor="text1"/>
        </w:rPr>
        <w:t>Telling tales in sport and physical activity: A qualitative journey</w:t>
      </w:r>
      <w:r>
        <w:rPr>
          <w:color w:val="000000" w:themeColor="text1"/>
        </w:rPr>
        <w:t>.</w:t>
      </w:r>
      <w:proofErr w:type="gramEnd"/>
      <w:r>
        <w:rPr>
          <w:color w:val="000000" w:themeColor="text1"/>
        </w:rPr>
        <w:t xml:space="preserve"> </w:t>
      </w:r>
    </w:p>
    <w:p w:rsidR="0019588A" w:rsidRPr="00934DA0" w:rsidRDefault="0019588A" w:rsidP="000A0908">
      <w:pPr>
        <w:spacing w:line="480" w:lineRule="auto"/>
        <w:rPr>
          <w:color w:val="000000" w:themeColor="text1"/>
        </w:rPr>
      </w:pPr>
      <w:r>
        <w:rPr>
          <w:color w:val="000000" w:themeColor="text1"/>
        </w:rPr>
        <w:tab/>
        <w:t>Champaign, IL: Human Kinetics</w:t>
      </w:r>
    </w:p>
    <w:p w:rsidR="00391B4C" w:rsidRDefault="00A535AD" w:rsidP="000A0908">
      <w:pPr>
        <w:autoSpaceDE w:val="0"/>
        <w:autoSpaceDN w:val="0"/>
        <w:adjustRightInd w:val="0"/>
        <w:spacing w:line="480" w:lineRule="auto"/>
        <w:rPr>
          <w:color w:val="000000" w:themeColor="text1"/>
        </w:rPr>
      </w:pPr>
      <w:r w:rsidRPr="00934DA0">
        <w:rPr>
          <w:color w:val="000000" w:themeColor="text1"/>
        </w:rPr>
        <w:t xml:space="preserve">Sparkes, A. (2013). Qualitative research in sport, exercise and health in the era of </w:t>
      </w:r>
    </w:p>
    <w:p w:rsidR="00A535AD" w:rsidRPr="00934DA0" w:rsidRDefault="00A535AD" w:rsidP="00391B4C">
      <w:pPr>
        <w:autoSpaceDE w:val="0"/>
        <w:autoSpaceDN w:val="0"/>
        <w:adjustRightInd w:val="0"/>
        <w:spacing w:line="480" w:lineRule="auto"/>
        <w:ind w:left="720"/>
        <w:rPr>
          <w:rFonts w:eastAsiaTheme="minorHAnsi"/>
          <w:i/>
          <w:iCs/>
          <w:color w:val="000000" w:themeColor="text1"/>
          <w:lang w:eastAsia="en-US"/>
        </w:rPr>
      </w:pPr>
      <w:proofErr w:type="gramStart"/>
      <w:r w:rsidRPr="00934DA0">
        <w:rPr>
          <w:color w:val="000000" w:themeColor="text1"/>
        </w:rPr>
        <w:t>neoliberalism</w:t>
      </w:r>
      <w:proofErr w:type="gramEnd"/>
      <w:r w:rsidRPr="00934DA0">
        <w:rPr>
          <w:color w:val="000000" w:themeColor="text1"/>
        </w:rPr>
        <w:t>, audit, and New Public Management: Understanding the conditions for the (</w:t>
      </w:r>
      <w:proofErr w:type="spellStart"/>
      <w:r w:rsidRPr="00934DA0">
        <w:rPr>
          <w:color w:val="000000" w:themeColor="text1"/>
        </w:rPr>
        <w:t>im</w:t>
      </w:r>
      <w:proofErr w:type="spellEnd"/>
      <w:r w:rsidRPr="00934DA0">
        <w:rPr>
          <w:color w:val="000000" w:themeColor="text1"/>
        </w:rPr>
        <w:t xml:space="preserve">)possibilities of a new paradigm dialogue. </w:t>
      </w:r>
      <w:r w:rsidRPr="00934DA0">
        <w:rPr>
          <w:i/>
          <w:color w:val="000000" w:themeColor="text1"/>
        </w:rPr>
        <w:t>Qualitative Research in Sport, Exercise &amp; Health, 5</w:t>
      </w:r>
      <w:r w:rsidRPr="00934DA0">
        <w:rPr>
          <w:color w:val="000000" w:themeColor="text1"/>
        </w:rPr>
        <w:t>, 440-459.</w:t>
      </w:r>
    </w:p>
    <w:p w:rsidR="00391B4C" w:rsidRDefault="00DF6F22" w:rsidP="000A0908">
      <w:pPr>
        <w:autoSpaceDE w:val="0"/>
        <w:autoSpaceDN w:val="0"/>
        <w:adjustRightInd w:val="0"/>
        <w:spacing w:line="480" w:lineRule="auto"/>
        <w:rPr>
          <w:rFonts w:eastAsiaTheme="minorHAnsi"/>
          <w:color w:val="000000" w:themeColor="text1"/>
          <w:lang w:eastAsia="en-US"/>
        </w:rPr>
      </w:pPr>
      <w:r w:rsidRPr="00934DA0">
        <w:rPr>
          <w:rFonts w:eastAsiaTheme="minorHAnsi"/>
          <w:color w:val="000000" w:themeColor="text1"/>
          <w:lang w:eastAsia="en-US"/>
        </w:rPr>
        <w:t xml:space="preserve">Sparkes, A., &amp; Smith, B. (2009) Judging the quality of qualitative inquiry: </w:t>
      </w:r>
      <w:proofErr w:type="spellStart"/>
      <w:r w:rsidRPr="00934DA0">
        <w:rPr>
          <w:rFonts w:eastAsiaTheme="minorHAnsi"/>
          <w:color w:val="000000" w:themeColor="text1"/>
          <w:lang w:eastAsia="en-US"/>
        </w:rPr>
        <w:t>Criteriology</w:t>
      </w:r>
      <w:proofErr w:type="spellEnd"/>
      <w:r w:rsidRPr="00934DA0">
        <w:rPr>
          <w:rFonts w:eastAsiaTheme="minorHAnsi"/>
          <w:color w:val="000000" w:themeColor="text1"/>
          <w:lang w:eastAsia="en-US"/>
        </w:rPr>
        <w:t xml:space="preserve"> and </w:t>
      </w:r>
    </w:p>
    <w:p w:rsidR="00DF6F22" w:rsidRPr="00934DA0" w:rsidRDefault="00391B4C" w:rsidP="000A0908">
      <w:pPr>
        <w:autoSpaceDE w:val="0"/>
        <w:autoSpaceDN w:val="0"/>
        <w:adjustRightInd w:val="0"/>
        <w:spacing w:line="480" w:lineRule="auto"/>
        <w:rPr>
          <w:rFonts w:eastAsiaTheme="minorHAnsi"/>
          <w:color w:val="000000" w:themeColor="text1"/>
          <w:lang w:eastAsia="en-US"/>
        </w:rPr>
      </w:pPr>
      <w:r>
        <w:rPr>
          <w:rFonts w:eastAsiaTheme="minorHAnsi"/>
          <w:color w:val="000000" w:themeColor="text1"/>
          <w:lang w:eastAsia="en-US"/>
        </w:rPr>
        <w:tab/>
      </w:r>
      <w:proofErr w:type="gramStart"/>
      <w:r w:rsidR="00DF6F22" w:rsidRPr="00934DA0">
        <w:rPr>
          <w:rFonts w:eastAsiaTheme="minorHAnsi"/>
          <w:color w:val="000000" w:themeColor="text1"/>
          <w:lang w:eastAsia="en-US"/>
        </w:rPr>
        <w:t>relativism</w:t>
      </w:r>
      <w:proofErr w:type="gramEnd"/>
      <w:r w:rsidR="00DF6F22" w:rsidRPr="00934DA0">
        <w:rPr>
          <w:rFonts w:eastAsiaTheme="minorHAnsi"/>
          <w:color w:val="000000" w:themeColor="text1"/>
          <w:lang w:eastAsia="en-US"/>
        </w:rPr>
        <w:t xml:space="preserve"> in action. </w:t>
      </w:r>
      <w:r w:rsidR="00DF6F22" w:rsidRPr="00934DA0">
        <w:rPr>
          <w:rFonts w:eastAsiaTheme="minorHAnsi"/>
          <w:i/>
          <w:iCs/>
          <w:color w:val="000000" w:themeColor="text1"/>
          <w:lang w:eastAsia="en-US"/>
        </w:rPr>
        <w:t>Psychology of Sport and Exercise</w:t>
      </w:r>
      <w:r w:rsidR="00DF6F22" w:rsidRPr="00934DA0">
        <w:rPr>
          <w:rFonts w:eastAsiaTheme="minorHAnsi"/>
          <w:color w:val="000000" w:themeColor="text1"/>
          <w:lang w:eastAsia="en-US"/>
        </w:rPr>
        <w:t xml:space="preserve">, </w:t>
      </w:r>
      <w:r w:rsidR="00DF6F22" w:rsidRPr="00934DA0">
        <w:rPr>
          <w:rFonts w:eastAsiaTheme="minorHAnsi"/>
          <w:i/>
          <w:color w:val="000000" w:themeColor="text1"/>
          <w:lang w:eastAsia="en-US"/>
        </w:rPr>
        <w:t>10</w:t>
      </w:r>
      <w:r w:rsidR="00DF6F22" w:rsidRPr="00934DA0">
        <w:rPr>
          <w:rFonts w:eastAsiaTheme="minorHAnsi"/>
          <w:color w:val="000000" w:themeColor="text1"/>
          <w:lang w:eastAsia="en-US"/>
        </w:rPr>
        <w:t>: 491–497.</w:t>
      </w:r>
    </w:p>
    <w:p w:rsidR="00391B4C" w:rsidRDefault="00DF6F22" w:rsidP="000A0908">
      <w:pPr>
        <w:pStyle w:val="BodyText"/>
        <w:spacing w:line="480" w:lineRule="auto"/>
        <w:rPr>
          <w:i/>
          <w:color w:val="000000" w:themeColor="text1"/>
        </w:rPr>
      </w:pPr>
      <w:proofErr w:type="gramStart"/>
      <w:r w:rsidRPr="00934DA0">
        <w:rPr>
          <w:color w:val="000000" w:themeColor="text1"/>
        </w:rPr>
        <w:t>Sparkes ,</w:t>
      </w:r>
      <w:proofErr w:type="gramEnd"/>
      <w:r w:rsidRPr="00934DA0">
        <w:rPr>
          <w:color w:val="000000" w:themeColor="text1"/>
        </w:rPr>
        <w:t xml:space="preserve"> A., &amp; Smith, B. (2014). </w:t>
      </w:r>
      <w:r w:rsidRPr="00934DA0">
        <w:rPr>
          <w:i/>
          <w:color w:val="000000" w:themeColor="text1"/>
        </w:rPr>
        <w:t xml:space="preserve">Qualitative research methods in sport, exercise and health: </w:t>
      </w:r>
    </w:p>
    <w:p w:rsidR="00DF6F22" w:rsidRPr="00934DA0" w:rsidRDefault="00391B4C" w:rsidP="000A0908">
      <w:pPr>
        <w:pStyle w:val="BodyText"/>
        <w:spacing w:line="480" w:lineRule="auto"/>
        <w:rPr>
          <w:color w:val="000000" w:themeColor="text1"/>
          <w:szCs w:val="24"/>
        </w:rPr>
      </w:pPr>
      <w:r>
        <w:rPr>
          <w:i/>
          <w:color w:val="000000" w:themeColor="text1"/>
        </w:rPr>
        <w:tab/>
      </w:r>
      <w:proofErr w:type="gramStart"/>
      <w:r w:rsidR="00DF6F22" w:rsidRPr="00934DA0">
        <w:rPr>
          <w:i/>
          <w:color w:val="000000" w:themeColor="text1"/>
        </w:rPr>
        <w:t>From process to product</w:t>
      </w:r>
      <w:r w:rsidR="00DF6F22" w:rsidRPr="00934DA0">
        <w:rPr>
          <w:color w:val="000000" w:themeColor="text1"/>
        </w:rPr>
        <w:t>.</w:t>
      </w:r>
      <w:proofErr w:type="gramEnd"/>
      <w:r w:rsidR="00DF6F22" w:rsidRPr="00934DA0">
        <w:rPr>
          <w:color w:val="000000" w:themeColor="text1"/>
        </w:rPr>
        <w:t xml:space="preserve"> London: Routledge.</w:t>
      </w:r>
    </w:p>
    <w:p w:rsidR="00391B4C" w:rsidRDefault="00930CB5" w:rsidP="000A0908">
      <w:pPr>
        <w:shd w:val="clear" w:color="auto" w:fill="FFFFFF"/>
        <w:spacing w:line="480" w:lineRule="auto"/>
        <w:outlineLvl w:val="4"/>
        <w:rPr>
          <w:rFonts w:eastAsiaTheme="minorHAnsi"/>
          <w:color w:val="000000" w:themeColor="text1"/>
          <w:lang w:eastAsia="en-US"/>
        </w:rPr>
      </w:pPr>
      <w:proofErr w:type="spellStart"/>
      <w:proofErr w:type="gramStart"/>
      <w:r w:rsidRPr="00934DA0">
        <w:rPr>
          <w:rFonts w:eastAsiaTheme="minorHAnsi"/>
          <w:color w:val="000000" w:themeColor="text1"/>
          <w:lang w:eastAsia="en-US"/>
        </w:rPr>
        <w:t>Teddlie</w:t>
      </w:r>
      <w:proofErr w:type="spellEnd"/>
      <w:r w:rsidRPr="00934DA0">
        <w:rPr>
          <w:rFonts w:eastAsiaTheme="minorHAnsi"/>
          <w:color w:val="000000" w:themeColor="text1"/>
          <w:lang w:eastAsia="en-US"/>
        </w:rPr>
        <w:t xml:space="preserve">, C., &amp; </w:t>
      </w:r>
      <w:proofErr w:type="spellStart"/>
      <w:r w:rsidRPr="00934DA0">
        <w:rPr>
          <w:rFonts w:eastAsiaTheme="minorHAnsi"/>
          <w:color w:val="000000" w:themeColor="text1"/>
          <w:lang w:eastAsia="en-US"/>
        </w:rPr>
        <w:t>Tashakkori</w:t>
      </w:r>
      <w:proofErr w:type="spellEnd"/>
      <w:r w:rsidRPr="00934DA0">
        <w:rPr>
          <w:rFonts w:eastAsiaTheme="minorHAnsi"/>
          <w:color w:val="000000" w:themeColor="text1"/>
          <w:lang w:eastAsia="en-US"/>
        </w:rPr>
        <w:t>, A. (2011).</w:t>
      </w:r>
      <w:proofErr w:type="gramEnd"/>
      <w:r w:rsidRPr="00934DA0">
        <w:rPr>
          <w:rFonts w:eastAsiaTheme="minorHAnsi"/>
          <w:color w:val="000000" w:themeColor="text1"/>
          <w:lang w:eastAsia="en-US"/>
        </w:rPr>
        <w:t xml:space="preserve"> Mixed methods research: Contemporary issues in an </w:t>
      </w:r>
    </w:p>
    <w:p w:rsidR="00655EE0" w:rsidRDefault="00930CB5" w:rsidP="00391B4C">
      <w:pPr>
        <w:shd w:val="clear" w:color="auto" w:fill="FFFFFF"/>
        <w:spacing w:line="480" w:lineRule="auto"/>
        <w:ind w:left="720"/>
        <w:outlineLvl w:val="4"/>
        <w:rPr>
          <w:iCs/>
          <w:color w:val="000000" w:themeColor="text1"/>
        </w:rPr>
      </w:pPr>
      <w:proofErr w:type="gramStart"/>
      <w:r w:rsidRPr="00934DA0">
        <w:rPr>
          <w:rFonts w:eastAsiaTheme="minorHAnsi"/>
          <w:color w:val="000000" w:themeColor="text1"/>
          <w:lang w:eastAsia="en-US"/>
        </w:rPr>
        <w:t>emerging</w:t>
      </w:r>
      <w:proofErr w:type="gramEnd"/>
      <w:r w:rsidRPr="00934DA0">
        <w:rPr>
          <w:rFonts w:eastAsiaTheme="minorHAnsi"/>
          <w:color w:val="000000" w:themeColor="text1"/>
          <w:lang w:eastAsia="en-US"/>
        </w:rPr>
        <w:t xml:space="preserve"> f</w:t>
      </w:r>
      <w:r w:rsidR="00934DA0" w:rsidRPr="00934DA0">
        <w:rPr>
          <w:rFonts w:eastAsiaTheme="minorHAnsi"/>
          <w:color w:val="000000" w:themeColor="text1"/>
          <w:lang w:eastAsia="en-US"/>
        </w:rPr>
        <w:t>ield</w:t>
      </w:r>
      <w:r w:rsidRPr="00934DA0">
        <w:rPr>
          <w:rFonts w:eastAsiaTheme="minorHAnsi"/>
          <w:color w:val="000000" w:themeColor="text1"/>
          <w:lang w:eastAsia="en-US"/>
        </w:rPr>
        <w:t xml:space="preserve">. </w:t>
      </w:r>
      <w:proofErr w:type="gramStart"/>
      <w:r w:rsidRPr="00934DA0">
        <w:rPr>
          <w:iCs/>
          <w:color w:val="000000" w:themeColor="text1"/>
        </w:rPr>
        <w:t xml:space="preserve">In N. </w:t>
      </w:r>
      <w:proofErr w:type="spellStart"/>
      <w:r w:rsidRPr="00934DA0">
        <w:rPr>
          <w:iCs/>
          <w:color w:val="000000" w:themeColor="text1"/>
        </w:rPr>
        <w:t>Denzin</w:t>
      </w:r>
      <w:proofErr w:type="spellEnd"/>
      <w:r w:rsidRPr="00934DA0">
        <w:rPr>
          <w:iCs/>
          <w:color w:val="000000" w:themeColor="text1"/>
        </w:rPr>
        <w:t xml:space="preserve"> &amp; Y. Lincoln (Eds.), </w:t>
      </w:r>
      <w:r w:rsidRPr="00934DA0">
        <w:rPr>
          <w:i/>
          <w:iCs/>
          <w:color w:val="000000" w:themeColor="text1"/>
        </w:rPr>
        <w:t>The Sage handbook of qualitative research</w:t>
      </w:r>
      <w:r w:rsidRPr="00934DA0">
        <w:rPr>
          <w:iCs/>
          <w:color w:val="000000" w:themeColor="text1"/>
        </w:rPr>
        <w:t xml:space="preserve">, </w:t>
      </w:r>
      <w:r w:rsidR="00391B4C">
        <w:rPr>
          <w:iCs/>
          <w:color w:val="000000" w:themeColor="text1"/>
        </w:rPr>
        <w:t>(</w:t>
      </w:r>
      <w:r w:rsidRPr="00934DA0">
        <w:rPr>
          <w:iCs/>
          <w:color w:val="000000" w:themeColor="text1"/>
        </w:rPr>
        <w:t>4</w:t>
      </w:r>
      <w:r w:rsidRPr="00934DA0">
        <w:rPr>
          <w:iCs/>
          <w:color w:val="000000" w:themeColor="text1"/>
          <w:vertAlign w:val="superscript"/>
        </w:rPr>
        <w:t>th</w:t>
      </w:r>
      <w:r w:rsidRPr="00934DA0">
        <w:rPr>
          <w:iCs/>
          <w:color w:val="000000" w:themeColor="text1"/>
        </w:rPr>
        <w:t xml:space="preserve"> edition</w:t>
      </w:r>
      <w:r w:rsidR="00391B4C">
        <w:rPr>
          <w:iCs/>
          <w:color w:val="000000" w:themeColor="text1"/>
        </w:rPr>
        <w:t>)</w:t>
      </w:r>
      <w:r w:rsidRPr="00934DA0">
        <w:rPr>
          <w:iCs/>
          <w:color w:val="000000" w:themeColor="text1"/>
        </w:rPr>
        <w:t>, (pp. 285-299).</w:t>
      </w:r>
      <w:proofErr w:type="gramEnd"/>
      <w:r w:rsidRPr="00934DA0">
        <w:rPr>
          <w:iCs/>
          <w:color w:val="000000" w:themeColor="text1"/>
        </w:rPr>
        <w:t xml:space="preserve"> London: Sage.</w:t>
      </w:r>
    </w:p>
    <w:p w:rsidR="00655EE0" w:rsidRDefault="00655EE0" w:rsidP="00655EE0">
      <w:pPr>
        <w:pStyle w:val="BodyText"/>
        <w:spacing w:line="480" w:lineRule="auto"/>
        <w:rPr>
          <w:i/>
          <w:szCs w:val="24"/>
        </w:rPr>
      </w:pPr>
      <w:proofErr w:type="spellStart"/>
      <w:proofErr w:type="gramStart"/>
      <w:r>
        <w:rPr>
          <w:szCs w:val="24"/>
        </w:rPr>
        <w:t>Tenenbaum</w:t>
      </w:r>
      <w:proofErr w:type="spellEnd"/>
      <w:r>
        <w:rPr>
          <w:szCs w:val="24"/>
        </w:rPr>
        <w:t xml:space="preserve">, G., </w:t>
      </w:r>
      <w:proofErr w:type="spellStart"/>
      <w:r>
        <w:rPr>
          <w:szCs w:val="24"/>
        </w:rPr>
        <w:t>Eklund</w:t>
      </w:r>
      <w:proofErr w:type="spellEnd"/>
      <w:r>
        <w:rPr>
          <w:szCs w:val="24"/>
        </w:rPr>
        <w:t xml:space="preserve">, R. &amp; </w:t>
      </w:r>
      <w:proofErr w:type="spellStart"/>
      <w:r>
        <w:rPr>
          <w:szCs w:val="24"/>
        </w:rPr>
        <w:t>Kamata</w:t>
      </w:r>
      <w:proofErr w:type="spellEnd"/>
      <w:r>
        <w:rPr>
          <w:szCs w:val="24"/>
        </w:rPr>
        <w:t>, A. (</w:t>
      </w:r>
      <w:proofErr w:type="spellStart"/>
      <w:r>
        <w:rPr>
          <w:szCs w:val="24"/>
        </w:rPr>
        <w:t>Eds</w:t>
      </w:r>
      <w:proofErr w:type="spellEnd"/>
      <w:r>
        <w:rPr>
          <w:szCs w:val="24"/>
        </w:rPr>
        <w:t>)</w:t>
      </w:r>
      <w:r w:rsidR="003C6FE9">
        <w:rPr>
          <w:szCs w:val="24"/>
        </w:rPr>
        <w:t>,</w:t>
      </w:r>
      <w:r>
        <w:rPr>
          <w:szCs w:val="24"/>
        </w:rPr>
        <w:t xml:space="preserve"> (2012).</w:t>
      </w:r>
      <w:proofErr w:type="gramEnd"/>
      <w:r>
        <w:rPr>
          <w:szCs w:val="24"/>
        </w:rPr>
        <w:t xml:space="preserve"> </w:t>
      </w:r>
      <w:r w:rsidRPr="00314C17">
        <w:rPr>
          <w:i/>
          <w:szCs w:val="24"/>
        </w:rPr>
        <w:t xml:space="preserve">Measurement in sport and exercise </w:t>
      </w:r>
    </w:p>
    <w:p w:rsidR="00655EE0" w:rsidRDefault="00655EE0" w:rsidP="00655EE0">
      <w:pPr>
        <w:pStyle w:val="BodyText"/>
        <w:spacing w:line="480" w:lineRule="auto"/>
        <w:rPr>
          <w:szCs w:val="24"/>
        </w:rPr>
      </w:pPr>
      <w:r>
        <w:rPr>
          <w:i/>
          <w:szCs w:val="24"/>
        </w:rPr>
        <w:tab/>
      </w:r>
      <w:proofErr w:type="gramStart"/>
      <w:r w:rsidRPr="00314C17">
        <w:rPr>
          <w:i/>
          <w:szCs w:val="24"/>
        </w:rPr>
        <w:t>psychology</w:t>
      </w:r>
      <w:proofErr w:type="gramEnd"/>
      <w:r>
        <w:rPr>
          <w:szCs w:val="24"/>
        </w:rPr>
        <w:t>. Champaign, IL: Human Kinetics.</w:t>
      </w:r>
    </w:p>
    <w:p w:rsidR="00430FF4" w:rsidRDefault="00430FF4" w:rsidP="000A0908">
      <w:pPr>
        <w:spacing w:line="480" w:lineRule="auto"/>
        <w:rPr>
          <w:color w:val="000000" w:themeColor="text1"/>
        </w:rPr>
      </w:pPr>
      <w:r>
        <w:rPr>
          <w:color w:val="000000" w:themeColor="text1"/>
        </w:rPr>
        <w:t>Whaley, D.</w:t>
      </w:r>
      <w:r w:rsidR="00391B4C">
        <w:rPr>
          <w:color w:val="000000" w:themeColor="text1"/>
        </w:rPr>
        <w:t xml:space="preserve"> &amp;</w:t>
      </w:r>
      <w:r w:rsidR="007C2152" w:rsidRPr="00934DA0">
        <w:rPr>
          <w:color w:val="000000" w:themeColor="text1"/>
        </w:rPr>
        <w:t xml:space="preserve"> </w:t>
      </w:r>
      <w:proofErr w:type="spellStart"/>
      <w:proofErr w:type="gramStart"/>
      <w:r w:rsidR="007C2152" w:rsidRPr="00934DA0">
        <w:rPr>
          <w:color w:val="000000" w:themeColor="text1"/>
        </w:rPr>
        <w:t>Krane</w:t>
      </w:r>
      <w:proofErr w:type="spellEnd"/>
      <w:r w:rsidR="007C2152" w:rsidRPr="00934DA0">
        <w:rPr>
          <w:color w:val="000000" w:themeColor="text1"/>
        </w:rPr>
        <w:t xml:space="preserve"> </w:t>
      </w:r>
      <w:r>
        <w:rPr>
          <w:color w:val="000000" w:themeColor="text1"/>
        </w:rPr>
        <w:t>,</w:t>
      </w:r>
      <w:proofErr w:type="gramEnd"/>
      <w:r>
        <w:rPr>
          <w:color w:val="000000" w:themeColor="text1"/>
        </w:rPr>
        <w:t xml:space="preserve"> V. </w:t>
      </w:r>
      <w:r w:rsidR="007C2152" w:rsidRPr="00934DA0">
        <w:rPr>
          <w:color w:val="000000" w:themeColor="text1"/>
        </w:rPr>
        <w:t>(2011)</w:t>
      </w:r>
      <w:r w:rsidR="00B06D78">
        <w:rPr>
          <w:color w:val="000000" w:themeColor="text1"/>
        </w:rPr>
        <w:t xml:space="preserve">. Now that we all agree, let’s talk epistemology: A </w:t>
      </w:r>
    </w:p>
    <w:p w:rsidR="0050401C" w:rsidRDefault="00B06D78" w:rsidP="00430FF4">
      <w:pPr>
        <w:spacing w:line="480" w:lineRule="auto"/>
        <w:ind w:left="720"/>
        <w:rPr>
          <w:color w:val="000000" w:themeColor="text1"/>
        </w:rPr>
      </w:pPr>
      <w:proofErr w:type="gramStart"/>
      <w:r>
        <w:rPr>
          <w:color w:val="000000" w:themeColor="text1"/>
        </w:rPr>
        <w:t>commentary</w:t>
      </w:r>
      <w:proofErr w:type="gramEnd"/>
      <w:r>
        <w:rPr>
          <w:color w:val="000000" w:themeColor="text1"/>
        </w:rPr>
        <w:t xml:space="preserve"> on the invited articles. </w:t>
      </w:r>
      <w:r w:rsidRPr="00934DA0">
        <w:rPr>
          <w:i/>
          <w:color w:val="000000" w:themeColor="text1"/>
        </w:rPr>
        <w:t>Qualitative Research in Sport, Exercise and Health</w:t>
      </w:r>
      <w:r>
        <w:rPr>
          <w:color w:val="000000" w:themeColor="text1"/>
        </w:rPr>
        <w:t xml:space="preserve">, </w:t>
      </w:r>
      <w:r w:rsidRPr="00C341D1">
        <w:rPr>
          <w:i/>
          <w:color w:val="000000" w:themeColor="text1"/>
        </w:rPr>
        <w:t>3</w:t>
      </w:r>
      <w:r>
        <w:rPr>
          <w:color w:val="000000" w:themeColor="text1"/>
        </w:rPr>
        <w:t>, 394-403.</w:t>
      </w:r>
    </w:p>
    <w:p w:rsidR="0050401C" w:rsidRDefault="0050401C" w:rsidP="0050401C">
      <w:pPr>
        <w:spacing w:line="480" w:lineRule="auto"/>
        <w:rPr>
          <w:color w:val="000000" w:themeColor="text1"/>
        </w:rPr>
      </w:pPr>
      <w:proofErr w:type="spellStart"/>
      <w:r>
        <w:rPr>
          <w:color w:val="000000" w:themeColor="text1"/>
        </w:rPr>
        <w:t>Willig</w:t>
      </w:r>
      <w:proofErr w:type="spellEnd"/>
      <w:r>
        <w:rPr>
          <w:color w:val="000000" w:themeColor="text1"/>
        </w:rPr>
        <w:t xml:space="preserve">, C. (2001). </w:t>
      </w:r>
      <w:proofErr w:type="gramStart"/>
      <w:r w:rsidRPr="0050401C">
        <w:rPr>
          <w:i/>
          <w:color w:val="000000" w:themeColor="text1"/>
        </w:rPr>
        <w:t>Introducing qualitative research in psychology.</w:t>
      </w:r>
      <w:proofErr w:type="gramEnd"/>
      <w:r>
        <w:rPr>
          <w:color w:val="000000" w:themeColor="text1"/>
        </w:rPr>
        <w:t xml:space="preserve"> Berkshire, UK: Open </w:t>
      </w:r>
    </w:p>
    <w:p w:rsidR="00930CB5" w:rsidRPr="00934DA0" w:rsidRDefault="003C6FE9" w:rsidP="0050401C">
      <w:pPr>
        <w:spacing w:line="480" w:lineRule="auto"/>
        <w:ind w:firstLine="720"/>
        <w:rPr>
          <w:color w:val="000000" w:themeColor="text1"/>
        </w:rPr>
      </w:pPr>
      <w:proofErr w:type="gramStart"/>
      <w:r>
        <w:rPr>
          <w:color w:val="000000" w:themeColor="text1"/>
        </w:rPr>
        <w:t>University P</w:t>
      </w:r>
      <w:r w:rsidR="0050401C">
        <w:rPr>
          <w:color w:val="000000" w:themeColor="text1"/>
        </w:rPr>
        <w:t>ress.</w:t>
      </w:r>
      <w:proofErr w:type="gramEnd"/>
    </w:p>
    <w:p w:rsidR="00C21D3C" w:rsidRDefault="00930CB5" w:rsidP="000A0908">
      <w:pPr>
        <w:widowControl w:val="0"/>
        <w:spacing w:line="480" w:lineRule="auto"/>
        <w:rPr>
          <w:color w:val="000000" w:themeColor="text1"/>
        </w:rPr>
      </w:pPr>
      <w:r w:rsidRPr="00C341D1">
        <w:rPr>
          <w:color w:val="000000" w:themeColor="text1"/>
        </w:rPr>
        <w:t xml:space="preserve">Wolcott, H. (1999). </w:t>
      </w:r>
      <w:proofErr w:type="gramStart"/>
      <w:r w:rsidRPr="00C341D1">
        <w:rPr>
          <w:i/>
          <w:color w:val="000000" w:themeColor="text1"/>
        </w:rPr>
        <w:t>Ethnography a way of seeing.</w:t>
      </w:r>
      <w:proofErr w:type="gramEnd"/>
      <w:r w:rsidRPr="00C341D1">
        <w:rPr>
          <w:color w:val="000000" w:themeColor="text1"/>
        </w:rPr>
        <w:t xml:space="preserve"> London: Sage.</w:t>
      </w:r>
    </w:p>
    <w:p w:rsidR="004F6E02" w:rsidRDefault="004F6E02" w:rsidP="000A0908">
      <w:pPr>
        <w:widowControl w:val="0"/>
        <w:spacing w:line="480" w:lineRule="auto"/>
        <w:rPr>
          <w:color w:val="000000" w:themeColor="text1"/>
        </w:rPr>
      </w:pPr>
    </w:p>
    <w:p w:rsidR="0068091F" w:rsidRPr="0019588A" w:rsidRDefault="0068091F" w:rsidP="0019588A">
      <w:pPr>
        <w:widowControl w:val="0"/>
        <w:spacing w:line="480" w:lineRule="auto"/>
        <w:ind w:firstLine="720"/>
        <w:rPr>
          <w:color w:val="000000" w:themeColor="text1"/>
        </w:rPr>
      </w:pPr>
    </w:p>
    <w:sectPr w:rsidR="0068091F" w:rsidRPr="0019588A" w:rsidSect="00030A49">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5BB" w:rsidRDefault="007C15BB" w:rsidP="000E4E71">
      <w:r>
        <w:separator/>
      </w:r>
    </w:p>
  </w:endnote>
  <w:endnote w:type="continuationSeparator" w:id="0">
    <w:p w:rsidR="007C15BB" w:rsidRDefault="007C15BB" w:rsidP="000E4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P497E2">
    <w:altName w:val="Cambria"/>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Garamond-Regular">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5BB" w:rsidRDefault="007C15BB" w:rsidP="000E4E71">
      <w:r>
        <w:separator/>
      </w:r>
    </w:p>
  </w:footnote>
  <w:footnote w:type="continuationSeparator" w:id="0">
    <w:p w:rsidR="007C15BB" w:rsidRDefault="007C15BB" w:rsidP="000E4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5BB" w:rsidRDefault="007C15BB" w:rsidP="001073E9">
    <w:pPr>
      <w:pStyle w:val="Header"/>
    </w:pPr>
    <w:r>
      <w:t xml:space="preserve">Developing mixed methods research </w:t>
    </w:r>
    <w:sdt>
      <w:sdtPr>
        <w:id w:val="-1476069540"/>
        <w:docPartObj>
          <w:docPartGallery w:val="Page Numbers (Top of Page)"/>
          <w:docPartUnique/>
        </w:docPartObj>
      </w:sdtPr>
      <w:sdtEndPr>
        <w:rPr>
          <w:noProof/>
        </w:rPr>
      </w:sdtEndPr>
      <w:sdtContent>
        <w:r>
          <w:tab/>
        </w:r>
        <w:r>
          <w:tab/>
        </w:r>
        <w:r w:rsidR="00D328B3">
          <w:fldChar w:fldCharType="begin"/>
        </w:r>
        <w:r w:rsidR="00D328B3">
          <w:instrText xml:space="preserve"> PAGE   \* MERGEFORMAT </w:instrText>
        </w:r>
        <w:r w:rsidR="00D328B3">
          <w:fldChar w:fldCharType="separate"/>
        </w:r>
        <w:r w:rsidR="005975F6">
          <w:rPr>
            <w:noProof/>
          </w:rPr>
          <w:t>2</w:t>
        </w:r>
        <w:r w:rsidR="00D328B3">
          <w:rPr>
            <w:noProof/>
          </w:rPr>
          <w:fldChar w:fldCharType="end"/>
        </w:r>
      </w:sdtContent>
    </w:sdt>
  </w:p>
  <w:p w:rsidR="007C15BB" w:rsidRDefault="007C15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5BB" w:rsidRDefault="007C15BB" w:rsidP="00030A49">
    <w:pPr>
      <w:pStyle w:val="Header"/>
    </w:pPr>
    <w:r>
      <w:t xml:space="preserve">RUNNING HEAD: Developing mixed methods research </w:t>
    </w:r>
    <w:r>
      <w:rPr>
        <w:b/>
      </w:rPr>
      <w:tab/>
    </w:r>
    <w:r>
      <w:rPr>
        <w:b/>
      </w:rPr>
      <w:tab/>
    </w:r>
    <w:sdt>
      <w:sdtPr>
        <w:id w:val="-424884090"/>
        <w:docPartObj>
          <w:docPartGallery w:val="Page Numbers (Top of Page)"/>
          <w:docPartUnique/>
        </w:docPartObj>
      </w:sdtPr>
      <w:sdtEndPr>
        <w:rPr>
          <w:noProof/>
        </w:rPr>
      </w:sdtEndPr>
      <w:sdtContent>
        <w:r w:rsidR="00D328B3">
          <w:fldChar w:fldCharType="begin"/>
        </w:r>
        <w:r w:rsidR="00D328B3">
          <w:instrText xml:space="preserve"> PAGE   \* MERGEFORMAT </w:instrText>
        </w:r>
        <w:r w:rsidR="00D328B3">
          <w:fldChar w:fldCharType="separate"/>
        </w:r>
        <w:r w:rsidR="005975F6">
          <w:rPr>
            <w:noProof/>
          </w:rPr>
          <w:t>1</w:t>
        </w:r>
        <w:r w:rsidR="00D328B3">
          <w:rPr>
            <w:noProof/>
          </w:rPr>
          <w:fldChar w:fldCharType="end"/>
        </w:r>
      </w:sdtContent>
    </w:sdt>
  </w:p>
  <w:p w:rsidR="007C15BB" w:rsidRDefault="007C15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F786F"/>
    <w:multiLevelType w:val="hybridMultilevel"/>
    <w:tmpl w:val="2C0C43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A6D578E"/>
    <w:multiLevelType w:val="hybridMultilevel"/>
    <w:tmpl w:val="1F8E1436"/>
    <w:lvl w:ilvl="0" w:tplc="4DB6B542">
      <w:start w:val="1"/>
      <w:numFmt w:val="decimal"/>
      <w:lvlText w:val="(%1)"/>
      <w:lvlJc w:val="left"/>
      <w:pPr>
        <w:ind w:left="107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0770169"/>
    <w:multiLevelType w:val="multilevel"/>
    <w:tmpl w:val="887A3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6F2155"/>
    <w:multiLevelType w:val="hybridMultilevel"/>
    <w:tmpl w:val="115A0B02"/>
    <w:lvl w:ilvl="0" w:tplc="B3043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7649FF"/>
    <w:multiLevelType w:val="hybridMultilevel"/>
    <w:tmpl w:val="E5801A00"/>
    <w:lvl w:ilvl="0" w:tplc="BCF6D090">
      <w:start w:val="1"/>
      <w:numFmt w:val="lowerLetter"/>
      <w:lvlText w:val="(%1)"/>
      <w:lvlJc w:val="left"/>
      <w:pPr>
        <w:ind w:left="1760" w:hanging="10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2F80211"/>
    <w:multiLevelType w:val="hybridMultilevel"/>
    <w:tmpl w:val="6F72F4CA"/>
    <w:lvl w:ilvl="0" w:tplc="B62E99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F9274EA"/>
    <w:multiLevelType w:val="hybridMultilevel"/>
    <w:tmpl w:val="6192A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6C2"/>
    <w:rsid w:val="000003EB"/>
    <w:rsid w:val="000011B0"/>
    <w:rsid w:val="00002609"/>
    <w:rsid w:val="00004EE2"/>
    <w:rsid w:val="0001252C"/>
    <w:rsid w:val="000129F9"/>
    <w:rsid w:val="00013537"/>
    <w:rsid w:val="000137B8"/>
    <w:rsid w:val="0001539D"/>
    <w:rsid w:val="000216A6"/>
    <w:rsid w:val="00030A49"/>
    <w:rsid w:val="00030CEA"/>
    <w:rsid w:val="00031871"/>
    <w:rsid w:val="00034D01"/>
    <w:rsid w:val="00036BCC"/>
    <w:rsid w:val="00037CFF"/>
    <w:rsid w:val="00040106"/>
    <w:rsid w:val="00042B97"/>
    <w:rsid w:val="00055014"/>
    <w:rsid w:val="00055882"/>
    <w:rsid w:val="0005619F"/>
    <w:rsid w:val="00057366"/>
    <w:rsid w:val="000574F1"/>
    <w:rsid w:val="00061833"/>
    <w:rsid w:val="000717BF"/>
    <w:rsid w:val="00073DA0"/>
    <w:rsid w:val="0008051F"/>
    <w:rsid w:val="00080D19"/>
    <w:rsid w:val="000845F7"/>
    <w:rsid w:val="000858CC"/>
    <w:rsid w:val="000921DC"/>
    <w:rsid w:val="00095736"/>
    <w:rsid w:val="00096B62"/>
    <w:rsid w:val="000976D0"/>
    <w:rsid w:val="00097C2F"/>
    <w:rsid w:val="000A0908"/>
    <w:rsid w:val="000A181A"/>
    <w:rsid w:val="000A566C"/>
    <w:rsid w:val="000A7561"/>
    <w:rsid w:val="000B2AC6"/>
    <w:rsid w:val="000B7F81"/>
    <w:rsid w:val="000C63CE"/>
    <w:rsid w:val="000C659D"/>
    <w:rsid w:val="000D2F5A"/>
    <w:rsid w:val="000D3377"/>
    <w:rsid w:val="000D49AC"/>
    <w:rsid w:val="000D5D98"/>
    <w:rsid w:val="000D61F8"/>
    <w:rsid w:val="000D7462"/>
    <w:rsid w:val="000E2584"/>
    <w:rsid w:val="000E4E71"/>
    <w:rsid w:val="000E5F16"/>
    <w:rsid w:val="001073E9"/>
    <w:rsid w:val="00110C4B"/>
    <w:rsid w:val="00116B85"/>
    <w:rsid w:val="00123E49"/>
    <w:rsid w:val="00125DC1"/>
    <w:rsid w:val="001335E2"/>
    <w:rsid w:val="00133CD1"/>
    <w:rsid w:val="00135639"/>
    <w:rsid w:val="00136824"/>
    <w:rsid w:val="00137394"/>
    <w:rsid w:val="00141C0E"/>
    <w:rsid w:val="00142E56"/>
    <w:rsid w:val="00144D75"/>
    <w:rsid w:val="0014785C"/>
    <w:rsid w:val="001502F4"/>
    <w:rsid w:val="00151937"/>
    <w:rsid w:val="00151E58"/>
    <w:rsid w:val="0015265C"/>
    <w:rsid w:val="00152DB2"/>
    <w:rsid w:val="00153FD4"/>
    <w:rsid w:val="00155BB3"/>
    <w:rsid w:val="00167A73"/>
    <w:rsid w:val="00180193"/>
    <w:rsid w:val="001803E6"/>
    <w:rsid w:val="001811D6"/>
    <w:rsid w:val="0018333F"/>
    <w:rsid w:val="00186B8A"/>
    <w:rsid w:val="0019588A"/>
    <w:rsid w:val="0019642D"/>
    <w:rsid w:val="001A10CB"/>
    <w:rsid w:val="001A190C"/>
    <w:rsid w:val="001A377A"/>
    <w:rsid w:val="001A40FD"/>
    <w:rsid w:val="001A489C"/>
    <w:rsid w:val="001A4C5A"/>
    <w:rsid w:val="001B025A"/>
    <w:rsid w:val="001B0736"/>
    <w:rsid w:val="001B0F5D"/>
    <w:rsid w:val="001B20F8"/>
    <w:rsid w:val="001C347E"/>
    <w:rsid w:val="001C70DA"/>
    <w:rsid w:val="001C7309"/>
    <w:rsid w:val="001D086E"/>
    <w:rsid w:val="001D0DD9"/>
    <w:rsid w:val="001D4B8C"/>
    <w:rsid w:val="001D5618"/>
    <w:rsid w:val="001D6212"/>
    <w:rsid w:val="001D7968"/>
    <w:rsid w:val="001E3F6A"/>
    <w:rsid w:val="001E4178"/>
    <w:rsid w:val="001E69B2"/>
    <w:rsid w:val="001E7523"/>
    <w:rsid w:val="001E7E66"/>
    <w:rsid w:val="00212108"/>
    <w:rsid w:val="002135E9"/>
    <w:rsid w:val="002160A9"/>
    <w:rsid w:val="00216D4A"/>
    <w:rsid w:val="00222233"/>
    <w:rsid w:val="00224143"/>
    <w:rsid w:val="0022420F"/>
    <w:rsid w:val="00224A96"/>
    <w:rsid w:val="00227DF8"/>
    <w:rsid w:val="00233E10"/>
    <w:rsid w:val="00234185"/>
    <w:rsid w:val="00235010"/>
    <w:rsid w:val="002373EF"/>
    <w:rsid w:val="00240F42"/>
    <w:rsid w:val="002445C0"/>
    <w:rsid w:val="00245A6C"/>
    <w:rsid w:val="00247106"/>
    <w:rsid w:val="0025004B"/>
    <w:rsid w:val="002514C1"/>
    <w:rsid w:val="00252C91"/>
    <w:rsid w:val="002561EE"/>
    <w:rsid w:val="0026143B"/>
    <w:rsid w:val="0026325F"/>
    <w:rsid w:val="002731AD"/>
    <w:rsid w:val="00275ED6"/>
    <w:rsid w:val="00276A3C"/>
    <w:rsid w:val="00280C44"/>
    <w:rsid w:val="002812E3"/>
    <w:rsid w:val="0028161F"/>
    <w:rsid w:val="00282D73"/>
    <w:rsid w:val="0028358F"/>
    <w:rsid w:val="00283D82"/>
    <w:rsid w:val="00284EE8"/>
    <w:rsid w:val="0028566A"/>
    <w:rsid w:val="00286B61"/>
    <w:rsid w:val="00294C2C"/>
    <w:rsid w:val="00297D77"/>
    <w:rsid w:val="00297DD0"/>
    <w:rsid w:val="002A101C"/>
    <w:rsid w:val="002A3109"/>
    <w:rsid w:val="002A33BF"/>
    <w:rsid w:val="002A34B9"/>
    <w:rsid w:val="002A59C6"/>
    <w:rsid w:val="002A5FA3"/>
    <w:rsid w:val="002A6EE0"/>
    <w:rsid w:val="002B19D9"/>
    <w:rsid w:val="002B1B70"/>
    <w:rsid w:val="002B2B12"/>
    <w:rsid w:val="002B2BFC"/>
    <w:rsid w:val="002B66AD"/>
    <w:rsid w:val="002B6F4D"/>
    <w:rsid w:val="002B7488"/>
    <w:rsid w:val="002C1564"/>
    <w:rsid w:val="002C2E7D"/>
    <w:rsid w:val="002C3099"/>
    <w:rsid w:val="002C424B"/>
    <w:rsid w:val="002C4C6F"/>
    <w:rsid w:val="002C73D4"/>
    <w:rsid w:val="002D01DD"/>
    <w:rsid w:val="002D5113"/>
    <w:rsid w:val="002E71A0"/>
    <w:rsid w:val="002F4789"/>
    <w:rsid w:val="002F5560"/>
    <w:rsid w:val="002F579C"/>
    <w:rsid w:val="0030456E"/>
    <w:rsid w:val="00304C89"/>
    <w:rsid w:val="0031198F"/>
    <w:rsid w:val="00311BBB"/>
    <w:rsid w:val="00312036"/>
    <w:rsid w:val="00314C17"/>
    <w:rsid w:val="00315A16"/>
    <w:rsid w:val="00316F11"/>
    <w:rsid w:val="0031734C"/>
    <w:rsid w:val="00317F7B"/>
    <w:rsid w:val="00323432"/>
    <w:rsid w:val="003278F0"/>
    <w:rsid w:val="0033367D"/>
    <w:rsid w:val="00333A56"/>
    <w:rsid w:val="00333A7A"/>
    <w:rsid w:val="00334783"/>
    <w:rsid w:val="00334AF6"/>
    <w:rsid w:val="00335A28"/>
    <w:rsid w:val="00335E1E"/>
    <w:rsid w:val="003402AD"/>
    <w:rsid w:val="003418A6"/>
    <w:rsid w:val="00342938"/>
    <w:rsid w:val="00345200"/>
    <w:rsid w:val="0034698A"/>
    <w:rsid w:val="00346EAD"/>
    <w:rsid w:val="00347444"/>
    <w:rsid w:val="003509BA"/>
    <w:rsid w:val="00352187"/>
    <w:rsid w:val="003536A6"/>
    <w:rsid w:val="003607E7"/>
    <w:rsid w:val="00362C2E"/>
    <w:rsid w:val="003650B4"/>
    <w:rsid w:val="00365472"/>
    <w:rsid w:val="003740D7"/>
    <w:rsid w:val="00376F0C"/>
    <w:rsid w:val="00380555"/>
    <w:rsid w:val="003844D1"/>
    <w:rsid w:val="00390CD9"/>
    <w:rsid w:val="003917C4"/>
    <w:rsid w:val="00391B4C"/>
    <w:rsid w:val="003A1417"/>
    <w:rsid w:val="003A2AFC"/>
    <w:rsid w:val="003B36DD"/>
    <w:rsid w:val="003B63A5"/>
    <w:rsid w:val="003B762C"/>
    <w:rsid w:val="003C0EAD"/>
    <w:rsid w:val="003C2565"/>
    <w:rsid w:val="003C27AD"/>
    <w:rsid w:val="003C52B3"/>
    <w:rsid w:val="003C6FE9"/>
    <w:rsid w:val="003D325C"/>
    <w:rsid w:val="003D370C"/>
    <w:rsid w:val="003D5BF4"/>
    <w:rsid w:val="003D6E09"/>
    <w:rsid w:val="003D6F77"/>
    <w:rsid w:val="003E0B0C"/>
    <w:rsid w:val="003E179D"/>
    <w:rsid w:val="003E1D8B"/>
    <w:rsid w:val="003E4107"/>
    <w:rsid w:val="003E4514"/>
    <w:rsid w:val="003F036E"/>
    <w:rsid w:val="003F0A39"/>
    <w:rsid w:val="003F0D7E"/>
    <w:rsid w:val="003F1D4D"/>
    <w:rsid w:val="003F5AA5"/>
    <w:rsid w:val="003F730A"/>
    <w:rsid w:val="004000A1"/>
    <w:rsid w:val="00400B52"/>
    <w:rsid w:val="00402D5E"/>
    <w:rsid w:val="00404DAB"/>
    <w:rsid w:val="004061BC"/>
    <w:rsid w:val="00406A08"/>
    <w:rsid w:val="00407639"/>
    <w:rsid w:val="004109B0"/>
    <w:rsid w:val="00414CEA"/>
    <w:rsid w:val="004179A2"/>
    <w:rsid w:val="00417B61"/>
    <w:rsid w:val="00420E0E"/>
    <w:rsid w:val="00423F48"/>
    <w:rsid w:val="00427E0E"/>
    <w:rsid w:val="004306C3"/>
    <w:rsid w:val="00430FF4"/>
    <w:rsid w:val="00432917"/>
    <w:rsid w:val="00434069"/>
    <w:rsid w:val="00434340"/>
    <w:rsid w:val="00434D1C"/>
    <w:rsid w:val="004352C7"/>
    <w:rsid w:val="00442A33"/>
    <w:rsid w:val="0044429A"/>
    <w:rsid w:val="00445E9B"/>
    <w:rsid w:val="00446B9E"/>
    <w:rsid w:val="00452F00"/>
    <w:rsid w:val="00453937"/>
    <w:rsid w:val="00461196"/>
    <w:rsid w:val="00462473"/>
    <w:rsid w:val="004721AF"/>
    <w:rsid w:val="0047329E"/>
    <w:rsid w:val="00473F70"/>
    <w:rsid w:val="004740D4"/>
    <w:rsid w:val="00476147"/>
    <w:rsid w:val="0047621D"/>
    <w:rsid w:val="004768BB"/>
    <w:rsid w:val="00476FAB"/>
    <w:rsid w:val="0047729A"/>
    <w:rsid w:val="004772FA"/>
    <w:rsid w:val="00477315"/>
    <w:rsid w:val="004849C6"/>
    <w:rsid w:val="00495AAD"/>
    <w:rsid w:val="0049699B"/>
    <w:rsid w:val="00496FE2"/>
    <w:rsid w:val="004A0C8D"/>
    <w:rsid w:val="004A3371"/>
    <w:rsid w:val="004A4033"/>
    <w:rsid w:val="004B0189"/>
    <w:rsid w:val="004B5663"/>
    <w:rsid w:val="004C062B"/>
    <w:rsid w:val="004C5394"/>
    <w:rsid w:val="004C6F3F"/>
    <w:rsid w:val="004D24FB"/>
    <w:rsid w:val="004D5188"/>
    <w:rsid w:val="004E299A"/>
    <w:rsid w:val="004E29E6"/>
    <w:rsid w:val="004E447E"/>
    <w:rsid w:val="004F0E87"/>
    <w:rsid w:val="004F1E3B"/>
    <w:rsid w:val="004F587C"/>
    <w:rsid w:val="004F6129"/>
    <w:rsid w:val="004F6437"/>
    <w:rsid w:val="004F6DC2"/>
    <w:rsid w:val="004F6E02"/>
    <w:rsid w:val="004F7ACD"/>
    <w:rsid w:val="005019A4"/>
    <w:rsid w:val="00502044"/>
    <w:rsid w:val="0050401C"/>
    <w:rsid w:val="005062D7"/>
    <w:rsid w:val="00507783"/>
    <w:rsid w:val="00511A98"/>
    <w:rsid w:val="005131BB"/>
    <w:rsid w:val="00513BDF"/>
    <w:rsid w:val="00514BD3"/>
    <w:rsid w:val="00514FC5"/>
    <w:rsid w:val="0051516F"/>
    <w:rsid w:val="00522AB9"/>
    <w:rsid w:val="00524154"/>
    <w:rsid w:val="00524C1B"/>
    <w:rsid w:val="0052504B"/>
    <w:rsid w:val="00527C69"/>
    <w:rsid w:val="00531947"/>
    <w:rsid w:val="00531A32"/>
    <w:rsid w:val="00536125"/>
    <w:rsid w:val="0053659B"/>
    <w:rsid w:val="005402B3"/>
    <w:rsid w:val="00541C10"/>
    <w:rsid w:val="00543F02"/>
    <w:rsid w:val="005444F5"/>
    <w:rsid w:val="00550A1F"/>
    <w:rsid w:val="00552000"/>
    <w:rsid w:val="00553EEF"/>
    <w:rsid w:val="005551F7"/>
    <w:rsid w:val="0056221D"/>
    <w:rsid w:val="00563C6C"/>
    <w:rsid w:val="00564762"/>
    <w:rsid w:val="005678AF"/>
    <w:rsid w:val="00571125"/>
    <w:rsid w:val="00575607"/>
    <w:rsid w:val="00580437"/>
    <w:rsid w:val="00586BC5"/>
    <w:rsid w:val="00592BC3"/>
    <w:rsid w:val="005935EC"/>
    <w:rsid w:val="00593BDA"/>
    <w:rsid w:val="0059526B"/>
    <w:rsid w:val="005955AC"/>
    <w:rsid w:val="005965EC"/>
    <w:rsid w:val="00596C1F"/>
    <w:rsid w:val="005975F6"/>
    <w:rsid w:val="005A3F76"/>
    <w:rsid w:val="005A58F4"/>
    <w:rsid w:val="005B60D7"/>
    <w:rsid w:val="005B6415"/>
    <w:rsid w:val="005C180E"/>
    <w:rsid w:val="005C301A"/>
    <w:rsid w:val="005C31D4"/>
    <w:rsid w:val="005D0BEF"/>
    <w:rsid w:val="005D2144"/>
    <w:rsid w:val="005D4532"/>
    <w:rsid w:val="005D46E3"/>
    <w:rsid w:val="005D6691"/>
    <w:rsid w:val="005E01C2"/>
    <w:rsid w:val="005E76B5"/>
    <w:rsid w:val="005F058F"/>
    <w:rsid w:val="005F7F2A"/>
    <w:rsid w:val="006000A1"/>
    <w:rsid w:val="006077B6"/>
    <w:rsid w:val="00610BB1"/>
    <w:rsid w:val="00617A01"/>
    <w:rsid w:val="00620B4E"/>
    <w:rsid w:val="00621498"/>
    <w:rsid w:val="0062367C"/>
    <w:rsid w:val="00625A1A"/>
    <w:rsid w:val="00637B04"/>
    <w:rsid w:val="00641989"/>
    <w:rsid w:val="0064520E"/>
    <w:rsid w:val="0064611F"/>
    <w:rsid w:val="00646AA3"/>
    <w:rsid w:val="00647CEB"/>
    <w:rsid w:val="00653269"/>
    <w:rsid w:val="00655EE0"/>
    <w:rsid w:val="00660CC7"/>
    <w:rsid w:val="00663B0F"/>
    <w:rsid w:val="00664CFF"/>
    <w:rsid w:val="006671CC"/>
    <w:rsid w:val="0067080E"/>
    <w:rsid w:val="006758B4"/>
    <w:rsid w:val="00676A04"/>
    <w:rsid w:val="00677578"/>
    <w:rsid w:val="006778C0"/>
    <w:rsid w:val="00677A92"/>
    <w:rsid w:val="00680523"/>
    <w:rsid w:val="0068091F"/>
    <w:rsid w:val="00680C4E"/>
    <w:rsid w:val="006813A8"/>
    <w:rsid w:val="00682B05"/>
    <w:rsid w:val="00685DC8"/>
    <w:rsid w:val="00687128"/>
    <w:rsid w:val="00690683"/>
    <w:rsid w:val="00691DA6"/>
    <w:rsid w:val="00692393"/>
    <w:rsid w:val="00696F17"/>
    <w:rsid w:val="006A1E1B"/>
    <w:rsid w:val="006A29CD"/>
    <w:rsid w:val="006A413E"/>
    <w:rsid w:val="006A54E0"/>
    <w:rsid w:val="006A57DC"/>
    <w:rsid w:val="006A6D9B"/>
    <w:rsid w:val="006B3A00"/>
    <w:rsid w:val="006B76DF"/>
    <w:rsid w:val="006C2676"/>
    <w:rsid w:val="006C2DFA"/>
    <w:rsid w:val="006C794B"/>
    <w:rsid w:val="006D10BC"/>
    <w:rsid w:val="006D2E0F"/>
    <w:rsid w:val="006D5E09"/>
    <w:rsid w:val="006E0605"/>
    <w:rsid w:val="006E1655"/>
    <w:rsid w:val="006E1700"/>
    <w:rsid w:val="006E65C6"/>
    <w:rsid w:val="006E7558"/>
    <w:rsid w:val="006E78A8"/>
    <w:rsid w:val="0070029A"/>
    <w:rsid w:val="007035DE"/>
    <w:rsid w:val="00703D37"/>
    <w:rsid w:val="00705E36"/>
    <w:rsid w:val="0070716C"/>
    <w:rsid w:val="007127D7"/>
    <w:rsid w:val="0071461E"/>
    <w:rsid w:val="007149F9"/>
    <w:rsid w:val="0071567B"/>
    <w:rsid w:val="00717B4D"/>
    <w:rsid w:val="00722808"/>
    <w:rsid w:val="007363BB"/>
    <w:rsid w:val="00740006"/>
    <w:rsid w:val="0074176B"/>
    <w:rsid w:val="0074389F"/>
    <w:rsid w:val="00747D18"/>
    <w:rsid w:val="00751BB3"/>
    <w:rsid w:val="0075337D"/>
    <w:rsid w:val="00755680"/>
    <w:rsid w:val="007559E7"/>
    <w:rsid w:val="0076255E"/>
    <w:rsid w:val="0077080D"/>
    <w:rsid w:val="00771F94"/>
    <w:rsid w:val="00772F0B"/>
    <w:rsid w:val="00773377"/>
    <w:rsid w:val="00777180"/>
    <w:rsid w:val="00783436"/>
    <w:rsid w:val="0078442B"/>
    <w:rsid w:val="00784BB2"/>
    <w:rsid w:val="00784D3E"/>
    <w:rsid w:val="00785748"/>
    <w:rsid w:val="007866A9"/>
    <w:rsid w:val="00791953"/>
    <w:rsid w:val="00797CDF"/>
    <w:rsid w:val="007A0FC7"/>
    <w:rsid w:val="007A2CD1"/>
    <w:rsid w:val="007A5760"/>
    <w:rsid w:val="007A6F9D"/>
    <w:rsid w:val="007B0D32"/>
    <w:rsid w:val="007B699E"/>
    <w:rsid w:val="007B7526"/>
    <w:rsid w:val="007B79EA"/>
    <w:rsid w:val="007C15BB"/>
    <w:rsid w:val="007C2152"/>
    <w:rsid w:val="007C4484"/>
    <w:rsid w:val="007C482E"/>
    <w:rsid w:val="007C6268"/>
    <w:rsid w:val="007C65C4"/>
    <w:rsid w:val="007D2970"/>
    <w:rsid w:val="007D4EE1"/>
    <w:rsid w:val="007E2376"/>
    <w:rsid w:val="007E269A"/>
    <w:rsid w:val="007E67B2"/>
    <w:rsid w:val="007F03DF"/>
    <w:rsid w:val="007F0A48"/>
    <w:rsid w:val="007F0BB0"/>
    <w:rsid w:val="007F13C9"/>
    <w:rsid w:val="007F35D0"/>
    <w:rsid w:val="007F4E1D"/>
    <w:rsid w:val="007F6883"/>
    <w:rsid w:val="007F7784"/>
    <w:rsid w:val="00801E34"/>
    <w:rsid w:val="00801FBD"/>
    <w:rsid w:val="00802AA8"/>
    <w:rsid w:val="00802B87"/>
    <w:rsid w:val="0080522E"/>
    <w:rsid w:val="00814157"/>
    <w:rsid w:val="008204BA"/>
    <w:rsid w:val="00820A7E"/>
    <w:rsid w:val="00822821"/>
    <w:rsid w:val="008228B4"/>
    <w:rsid w:val="00825067"/>
    <w:rsid w:val="00825CFE"/>
    <w:rsid w:val="00825DAD"/>
    <w:rsid w:val="0083134D"/>
    <w:rsid w:val="00831954"/>
    <w:rsid w:val="00833B8A"/>
    <w:rsid w:val="00834287"/>
    <w:rsid w:val="00836956"/>
    <w:rsid w:val="00837177"/>
    <w:rsid w:val="008377F4"/>
    <w:rsid w:val="00837B34"/>
    <w:rsid w:val="00842E45"/>
    <w:rsid w:val="008444AF"/>
    <w:rsid w:val="00847BBD"/>
    <w:rsid w:val="008534A6"/>
    <w:rsid w:val="008547A1"/>
    <w:rsid w:val="008563EB"/>
    <w:rsid w:val="00856785"/>
    <w:rsid w:val="00856797"/>
    <w:rsid w:val="008572E4"/>
    <w:rsid w:val="008633C6"/>
    <w:rsid w:val="00863688"/>
    <w:rsid w:val="00864A65"/>
    <w:rsid w:val="00866D30"/>
    <w:rsid w:val="00873952"/>
    <w:rsid w:val="00874B13"/>
    <w:rsid w:val="00874CA2"/>
    <w:rsid w:val="00874FF2"/>
    <w:rsid w:val="008761A5"/>
    <w:rsid w:val="0087707F"/>
    <w:rsid w:val="00880C33"/>
    <w:rsid w:val="008812AE"/>
    <w:rsid w:val="00881ED6"/>
    <w:rsid w:val="00881F2C"/>
    <w:rsid w:val="00883B80"/>
    <w:rsid w:val="008843E4"/>
    <w:rsid w:val="008861D3"/>
    <w:rsid w:val="00891AD0"/>
    <w:rsid w:val="00893E2F"/>
    <w:rsid w:val="00897C26"/>
    <w:rsid w:val="008A0172"/>
    <w:rsid w:val="008A2223"/>
    <w:rsid w:val="008A4BEE"/>
    <w:rsid w:val="008A608F"/>
    <w:rsid w:val="008B1475"/>
    <w:rsid w:val="008B1C74"/>
    <w:rsid w:val="008B29FA"/>
    <w:rsid w:val="008B312C"/>
    <w:rsid w:val="008B41AC"/>
    <w:rsid w:val="008B4365"/>
    <w:rsid w:val="008B54D5"/>
    <w:rsid w:val="008B7DA8"/>
    <w:rsid w:val="008B7E46"/>
    <w:rsid w:val="008C0156"/>
    <w:rsid w:val="008C1230"/>
    <w:rsid w:val="008C2242"/>
    <w:rsid w:val="008C5337"/>
    <w:rsid w:val="008C5CEE"/>
    <w:rsid w:val="008D1147"/>
    <w:rsid w:val="008D5F6A"/>
    <w:rsid w:val="008E0363"/>
    <w:rsid w:val="008E15F0"/>
    <w:rsid w:val="008E2E9F"/>
    <w:rsid w:val="008F04DF"/>
    <w:rsid w:val="008F54AF"/>
    <w:rsid w:val="008F65EE"/>
    <w:rsid w:val="00900D7F"/>
    <w:rsid w:val="009028AB"/>
    <w:rsid w:val="009028CD"/>
    <w:rsid w:val="00903093"/>
    <w:rsid w:val="009100BB"/>
    <w:rsid w:val="0091044A"/>
    <w:rsid w:val="00910CD0"/>
    <w:rsid w:val="0091536A"/>
    <w:rsid w:val="0091670B"/>
    <w:rsid w:val="00916C30"/>
    <w:rsid w:val="009258CC"/>
    <w:rsid w:val="00930CB5"/>
    <w:rsid w:val="00931041"/>
    <w:rsid w:val="00934DA0"/>
    <w:rsid w:val="009377DA"/>
    <w:rsid w:val="00940F8A"/>
    <w:rsid w:val="009412E4"/>
    <w:rsid w:val="00941FEA"/>
    <w:rsid w:val="009466BD"/>
    <w:rsid w:val="00952254"/>
    <w:rsid w:val="009558A5"/>
    <w:rsid w:val="00956A6D"/>
    <w:rsid w:val="00961F63"/>
    <w:rsid w:val="00974488"/>
    <w:rsid w:val="00975022"/>
    <w:rsid w:val="0097581F"/>
    <w:rsid w:val="00980781"/>
    <w:rsid w:val="00987FF6"/>
    <w:rsid w:val="009935B5"/>
    <w:rsid w:val="009A1764"/>
    <w:rsid w:val="009B0A19"/>
    <w:rsid w:val="009B2BFF"/>
    <w:rsid w:val="009B35B1"/>
    <w:rsid w:val="009B55BA"/>
    <w:rsid w:val="009B574C"/>
    <w:rsid w:val="009B7068"/>
    <w:rsid w:val="009B78B3"/>
    <w:rsid w:val="009D01EC"/>
    <w:rsid w:val="009D2C28"/>
    <w:rsid w:val="009D3B14"/>
    <w:rsid w:val="009E1539"/>
    <w:rsid w:val="009E34E4"/>
    <w:rsid w:val="009F25C0"/>
    <w:rsid w:val="009F4A1D"/>
    <w:rsid w:val="009F7395"/>
    <w:rsid w:val="00A01620"/>
    <w:rsid w:val="00A01ACC"/>
    <w:rsid w:val="00A02B2D"/>
    <w:rsid w:val="00A03EE9"/>
    <w:rsid w:val="00A142BC"/>
    <w:rsid w:val="00A14959"/>
    <w:rsid w:val="00A16FE5"/>
    <w:rsid w:val="00A17E99"/>
    <w:rsid w:val="00A20DEC"/>
    <w:rsid w:val="00A219F2"/>
    <w:rsid w:val="00A234E4"/>
    <w:rsid w:val="00A2392D"/>
    <w:rsid w:val="00A26B2F"/>
    <w:rsid w:val="00A310A2"/>
    <w:rsid w:val="00A33E04"/>
    <w:rsid w:val="00A345CC"/>
    <w:rsid w:val="00A35997"/>
    <w:rsid w:val="00A41D1E"/>
    <w:rsid w:val="00A431EC"/>
    <w:rsid w:val="00A45023"/>
    <w:rsid w:val="00A516C2"/>
    <w:rsid w:val="00A5224E"/>
    <w:rsid w:val="00A535AD"/>
    <w:rsid w:val="00A61069"/>
    <w:rsid w:val="00A6295D"/>
    <w:rsid w:val="00A638E3"/>
    <w:rsid w:val="00A63F3B"/>
    <w:rsid w:val="00A649E6"/>
    <w:rsid w:val="00A71C5D"/>
    <w:rsid w:val="00A75CA4"/>
    <w:rsid w:val="00A771BF"/>
    <w:rsid w:val="00A85973"/>
    <w:rsid w:val="00A86DA6"/>
    <w:rsid w:val="00A90DE4"/>
    <w:rsid w:val="00AA1E26"/>
    <w:rsid w:val="00AA2062"/>
    <w:rsid w:val="00AA39BC"/>
    <w:rsid w:val="00AB063D"/>
    <w:rsid w:val="00AB0CE8"/>
    <w:rsid w:val="00AB58C4"/>
    <w:rsid w:val="00AB590B"/>
    <w:rsid w:val="00AC521C"/>
    <w:rsid w:val="00AC6098"/>
    <w:rsid w:val="00AC64C2"/>
    <w:rsid w:val="00AD0474"/>
    <w:rsid w:val="00AD4BC0"/>
    <w:rsid w:val="00AE0422"/>
    <w:rsid w:val="00AE0CB8"/>
    <w:rsid w:val="00AE1006"/>
    <w:rsid w:val="00AE2208"/>
    <w:rsid w:val="00AE2910"/>
    <w:rsid w:val="00AE32EA"/>
    <w:rsid w:val="00AE5CF2"/>
    <w:rsid w:val="00AE6A92"/>
    <w:rsid w:val="00AE6B13"/>
    <w:rsid w:val="00AE7565"/>
    <w:rsid w:val="00AF6A18"/>
    <w:rsid w:val="00B0402C"/>
    <w:rsid w:val="00B06D78"/>
    <w:rsid w:val="00B1097D"/>
    <w:rsid w:val="00B10C0A"/>
    <w:rsid w:val="00B11C00"/>
    <w:rsid w:val="00B12301"/>
    <w:rsid w:val="00B22C90"/>
    <w:rsid w:val="00B22E7F"/>
    <w:rsid w:val="00B2463E"/>
    <w:rsid w:val="00B273B7"/>
    <w:rsid w:val="00B331F8"/>
    <w:rsid w:val="00B3587C"/>
    <w:rsid w:val="00B373F5"/>
    <w:rsid w:val="00B374CA"/>
    <w:rsid w:val="00B37F78"/>
    <w:rsid w:val="00B4031E"/>
    <w:rsid w:val="00B40573"/>
    <w:rsid w:val="00B41101"/>
    <w:rsid w:val="00B4193B"/>
    <w:rsid w:val="00B41C37"/>
    <w:rsid w:val="00B429A3"/>
    <w:rsid w:val="00B43EDF"/>
    <w:rsid w:val="00B44DB6"/>
    <w:rsid w:val="00B46F11"/>
    <w:rsid w:val="00B47A35"/>
    <w:rsid w:val="00B524ED"/>
    <w:rsid w:val="00B63586"/>
    <w:rsid w:val="00B65869"/>
    <w:rsid w:val="00B66BA2"/>
    <w:rsid w:val="00B70F33"/>
    <w:rsid w:val="00B720CE"/>
    <w:rsid w:val="00B77134"/>
    <w:rsid w:val="00B84130"/>
    <w:rsid w:val="00B841B4"/>
    <w:rsid w:val="00B869D7"/>
    <w:rsid w:val="00B92E5A"/>
    <w:rsid w:val="00B93446"/>
    <w:rsid w:val="00B9473A"/>
    <w:rsid w:val="00B953DC"/>
    <w:rsid w:val="00BA0FAB"/>
    <w:rsid w:val="00BA3EB3"/>
    <w:rsid w:val="00BA6F7D"/>
    <w:rsid w:val="00BB131D"/>
    <w:rsid w:val="00BB1B15"/>
    <w:rsid w:val="00BB2226"/>
    <w:rsid w:val="00BB39A7"/>
    <w:rsid w:val="00BB3E5D"/>
    <w:rsid w:val="00BB7B66"/>
    <w:rsid w:val="00BC017D"/>
    <w:rsid w:val="00BC1306"/>
    <w:rsid w:val="00BC28DF"/>
    <w:rsid w:val="00BC2908"/>
    <w:rsid w:val="00BC2B8C"/>
    <w:rsid w:val="00BC2D74"/>
    <w:rsid w:val="00BC38AA"/>
    <w:rsid w:val="00BC3B7F"/>
    <w:rsid w:val="00BC5518"/>
    <w:rsid w:val="00BD0303"/>
    <w:rsid w:val="00BD37A2"/>
    <w:rsid w:val="00BD3D92"/>
    <w:rsid w:val="00BE03D1"/>
    <w:rsid w:val="00BE095E"/>
    <w:rsid w:val="00BE3394"/>
    <w:rsid w:val="00BE3990"/>
    <w:rsid w:val="00BE3CCE"/>
    <w:rsid w:val="00BE7BE3"/>
    <w:rsid w:val="00BF0224"/>
    <w:rsid w:val="00BF2128"/>
    <w:rsid w:val="00BF3599"/>
    <w:rsid w:val="00BF3DAD"/>
    <w:rsid w:val="00BF513E"/>
    <w:rsid w:val="00C00E98"/>
    <w:rsid w:val="00C030E5"/>
    <w:rsid w:val="00C07669"/>
    <w:rsid w:val="00C15492"/>
    <w:rsid w:val="00C159CC"/>
    <w:rsid w:val="00C21D3C"/>
    <w:rsid w:val="00C24D00"/>
    <w:rsid w:val="00C306AD"/>
    <w:rsid w:val="00C3143B"/>
    <w:rsid w:val="00C334B8"/>
    <w:rsid w:val="00C341D1"/>
    <w:rsid w:val="00C35898"/>
    <w:rsid w:val="00C36B7A"/>
    <w:rsid w:val="00C372DF"/>
    <w:rsid w:val="00C41E38"/>
    <w:rsid w:val="00C42441"/>
    <w:rsid w:val="00C43720"/>
    <w:rsid w:val="00C43B7E"/>
    <w:rsid w:val="00C459EE"/>
    <w:rsid w:val="00C45B3F"/>
    <w:rsid w:val="00C558A8"/>
    <w:rsid w:val="00C55940"/>
    <w:rsid w:val="00C60B6F"/>
    <w:rsid w:val="00C620E0"/>
    <w:rsid w:val="00C63FDF"/>
    <w:rsid w:val="00C651FB"/>
    <w:rsid w:val="00C761A5"/>
    <w:rsid w:val="00C81064"/>
    <w:rsid w:val="00C81ED8"/>
    <w:rsid w:val="00C83B8B"/>
    <w:rsid w:val="00C840AF"/>
    <w:rsid w:val="00C846D2"/>
    <w:rsid w:val="00C94F83"/>
    <w:rsid w:val="00C9595E"/>
    <w:rsid w:val="00CA1860"/>
    <w:rsid w:val="00CA1B7F"/>
    <w:rsid w:val="00CB00BA"/>
    <w:rsid w:val="00CB08AF"/>
    <w:rsid w:val="00CB08D8"/>
    <w:rsid w:val="00CB14E4"/>
    <w:rsid w:val="00CB3218"/>
    <w:rsid w:val="00CB6237"/>
    <w:rsid w:val="00CD1E72"/>
    <w:rsid w:val="00CD584E"/>
    <w:rsid w:val="00CE1E76"/>
    <w:rsid w:val="00CE2A7C"/>
    <w:rsid w:val="00CE3227"/>
    <w:rsid w:val="00CE3C29"/>
    <w:rsid w:val="00CE49F1"/>
    <w:rsid w:val="00CE7B8C"/>
    <w:rsid w:val="00CF2D11"/>
    <w:rsid w:val="00CF4177"/>
    <w:rsid w:val="00CF7F39"/>
    <w:rsid w:val="00D035C0"/>
    <w:rsid w:val="00D03B99"/>
    <w:rsid w:val="00D0577D"/>
    <w:rsid w:val="00D05C04"/>
    <w:rsid w:val="00D13AD2"/>
    <w:rsid w:val="00D22A1B"/>
    <w:rsid w:val="00D328B3"/>
    <w:rsid w:val="00D33B39"/>
    <w:rsid w:val="00D36F4A"/>
    <w:rsid w:val="00D414F5"/>
    <w:rsid w:val="00D43B2E"/>
    <w:rsid w:val="00D44822"/>
    <w:rsid w:val="00D44CB7"/>
    <w:rsid w:val="00D44CBE"/>
    <w:rsid w:val="00D46493"/>
    <w:rsid w:val="00D4733A"/>
    <w:rsid w:val="00D477AE"/>
    <w:rsid w:val="00D47A92"/>
    <w:rsid w:val="00D506B4"/>
    <w:rsid w:val="00D50DFE"/>
    <w:rsid w:val="00D5367C"/>
    <w:rsid w:val="00D55706"/>
    <w:rsid w:val="00D60969"/>
    <w:rsid w:val="00D61E12"/>
    <w:rsid w:val="00D6760D"/>
    <w:rsid w:val="00D71C56"/>
    <w:rsid w:val="00D730F1"/>
    <w:rsid w:val="00D75C5D"/>
    <w:rsid w:val="00D77DDD"/>
    <w:rsid w:val="00D870A3"/>
    <w:rsid w:val="00D870D9"/>
    <w:rsid w:val="00D90522"/>
    <w:rsid w:val="00D91B3A"/>
    <w:rsid w:val="00D95415"/>
    <w:rsid w:val="00DA0EE8"/>
    <w:rsid w:val="00DA25D3"/>
    <w:rsid w:val="00DA3644"/>
    <w:rsid w:val="00DA6BAB"/>
    <w:rsid w:val="00DB09A3"/>
    <w:rsid w:val="00DB0FCE"/>
    <w:rsid w:val="00DB1152"/>
    <w:rsid w:val="00DB3183"/>
    <w:rsid w:val="00DB34EA"/>
    <w:rsid w:val="00DB37C1"/>
    <w:rsid w:val="00DB3A9C"/>
    <w:rsid w:val="00DB5982"/>
    <w:rsid w:val="00DB75E5"/>
    <w:rsid w:val="00DB7E9F"/>
    <w:rsid w:val="00DC1B01"/>
    <w:rsid w:val="00DC2FFC"/>
    <w:rsid w:val="00DC5BA4"/>
    <w:rsid w:val="00DC7713"/>
    <w:rsid w:val="00DD0E79"/>
    <w:rsid w:val="00DE3EB6"/>
    <w:rsid w:val="00DE4706"/>
    <w:rsid w:val="00DE56D0"/>
    <w:rsid w:val="00DE78E3"/>
    <w:rsid w:val="00DF1199"/>
    <w:rsid w:val="00DF4046"/>
    <w:rsid w:val="00DF4846"/>
    <w:rsid w:val="00DF4AE9"/>
    <w:rsid w:val="00DF6F22"/>
    <w:rsid w:val="00E00AC7"/>
    <w:rsid w:val="00E019BB"/>
    <w:rsid w:val="00E029C3"/>
    <w:rsid w:val="00E03EBF"/>
    <w:rsid w:val="00E06E27"/>
    <w:rsid w:val="00E06F12"/>
    <w:rsid w:val="00E104EE"/>
    <w:rsid w:val="00E10AC8"/>
    <w:rsid w:val="00E1274D"/>
    <w:rsid w:val="00E20008"/>
    <w:rsid w:val="00E21EC6"/>
    <w:rsid w:val="00E2364A"/>
    <w:rsid w:val="00E23845"/>
    <w:rsid w:val="00E25549"/>
    <w:rsid w:val="00E3162F"/>
    <w:rsid w:val="00E333E0"/>
    <w:rsid w:val="00E36153"/>
    <w:rsid w:val="00E40990"/>
    <w:rsid w:val="00E4742B"/>
    <w:rsid w:val="00E5005C"/>
    <w:rsid w:val="00E54A8A"/>
    <w:rsid w:val="00E56B71"/>
    <w:rsid w:val="00E576DB"/>
    <w:rsid w:val="00E57BFB"/>
    <w:rsid w:val="00E6096B"/>
    <w:rsid w:val="00E61F87"/>
    <w:rsid w:val="00E62783"/>
    <w:rsid w:val="00E62AB8"/>
    <w:rsid w:val="00E63712"/>
    <w:rsid w:val="00E6494E"/>
    <w:rsid w:val="00E66C1B"/>
    <w:rsid w:val="00E7356C"/>
    <w:rsid w:val="00E74944"/>
    <w:rsid w:val="00E7542A"/>
    <w:rsid w:val="00E80BE9"/>
    <w:rsid w:val="00E81464"/>
    <w:rsid w:val="00E81E3F"/>
    <w:rsid w:val="00E82DD6"/>
    <w:rsid w:val="00E83ADA"/>
    <w:rsid w:val="00E8533E"/>
    <w:rsid w:val="00E86A51"/>
    <w:rsid w:val="00E86E6D"/>
    <w:rsid w:val="00E91DC9"/>
    <w:rsid w:val="00E91E25"/>
    <w:rsid w:val="00E95138"/>
    <w:rsid w:val="00E97955"/>
    <w:rsid w:val="00EA15A9"/>
    <w:rsid w:val="00EA77FF"/>
    <w:rsid w:val="00EB26CF"/>
    <w:rsid w:val="00EB2BD6"/>
    <w:rsid w:val="00EB7AA8"/>
    <w:rsid w:val="00EC0F5D"/>
    <w:rsid w:val="00EC2C46"/>
    <w:rsid w:val="00EC5A84"/>
    <w:rsid w:val="00EC7844"/>
    <w:rsid w:val="00ED1757"/>
    <w:rsid w:val="00EE0D75"/>
    <w:rsid w:val="00EE28A2"/>
    <w:rsid w:val="00EE5047"/>
    <w:rsid w:val="00EF1E52"/>
    <w:rsid w:val="00EF1E72"/>
    <w:rsid w:val="00EF32D5"/>
    <w:rsid w:val="00EF3721"/>
    <w:rsid w:val="00EF3FDC"/>
    <w:rsid w:val="00EF7B5D"/>
    <w:rsid w:val="00F01ACC"/>
    <w:rsid w:val="00F01DA2"/>
    <w:rsid w:val="00F048F1"/>
    <w:rsid w:val="00F0635A"/>
    <w:rsid w:val="00F109B2"/>
    <w:rsid w:val="00F12024"/>
    <w:rsid w:val="00F12ECD"/>
    <w:rsid w:val="00F12FCE"/>
    <w:rsid w:val="00F176F6"/>
    <w:rsid w:val="00F20BF2"/>
    <w:rsid w:val="00F211B3"/>
    <w:rsid w:val="00F21421"/>
    <w:rsid w:val="00F2271B"/>
    <w:rsid w:val="00F263E0"/>
    <w:rsid w:val="00F26D6D"/>
    <w:rsid w:val="00F26E9B"/>
    <w:rsid w:val="00F322F1"/>
    <w:rsid w:val="00F32D20"/>
    <w:rsid w:val="00F371E4"/>
    <w:rsid w:val="00F4085D"/>
    <w:rsid w:val="00F40A3A"/>
    <w:rsid w:val="00F41D2D"/>
    <w:rsid w:val="00F4718F"/>
    <w:rsid w:val="00F52121"/>
    <w:rsid w:val="00F5546F"/>
    <w:rsid w:val="00F555FA"/>
    <w:rsid w:val="00F56B15"/>
    <w:rsid w:val="00F57652"/>
    <w:rsid w:val="00F603CF"/>
    <w:rsid w:val="00F62E12"/>
    <w:rsid w:val="00F64934"/>
    <w:rsid w:val="00F71144"/>
    <w:rsid w:val="00F7677A"/>
    <w:rsid w:val="00F80B22"/>
    <w:rsid w:val="00F81C4D"/>
    <w:rsid w:val="00F81E89"/>
    <w:rsid w:val="00F8323D"/>
    <w:rsid w:val="00F87C65"/>
    <w:rsid w:val="00F96C96"/>
    <w:rsid w:val="00FA02CF"/>
    <w:rsid w:val="00FA053D"/>
    <w:rsid w:val="00FA1D25"/>
    <w:rsid w:val="00FA3489"/>
    <w:rsid w:val="00FA4E4F"/>
    <w:rsid w:val="00FB0ECC"/>
    <w:rsid w:val="00FB2193"/>
    <w:rsid w:val="00FB66DD"/>
    <w:rsid w:val="00FC2A33"/>
    <w:rsid w:val="00FC5F04"/>
    <w:rsid w:val="00FC7661"/>
    <w:rsid w:val="00FD17D6"/>
    <w:rsid w:val="00FD24BB"/>
    <w:rsid w:val="00FD3007"/>
    <w:rsid w:val="00FD50B0"/>
    <w:rsid w:val="00FD50DB"/>
    <w:rsid w:val="00FD5D4E"/>
    <w:rsid w:val="00FD6844"/>
    <w:rsid w:val="00FE79DD"/>
    <w:rsid w:val="00FE7F4A"/>
    <w:rsid w:val="00FF16F0"/>
    <w:rsid w:val="00FF3210"/>
    <w:rsid w:val="00FF4F1D"/>
    <w:rsid w:val="00FF7F7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6C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05736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7366"/>
    <w:rPr>
      <w:rFonts w:ascii="Cambria" w:eastAsia="Times New Roman" w:hAnsi="Cambria" w:cs="Times New Roman"/>
      <w:b/>
      <w:bCs/>
      <w:kern w:val="32"/>
      <w:sz w:val="32"/>
      <w:szCs w:val="32"/>
      <w:lang w:eastAsia="en-GB"/>
    </w:rPr>
  </w:style>
  <w:style w:type="paragraph" w:styleId="Header">
    <w:name w:val="header"/>
    <w:basedOn w:val="Normal"/>
    <w:link w:val="HeaderChar"/>
    <w:uiPriority w:val="99"/>
    <w:rsid w:val="00057366"/>
    <w:pPr>
      <w:tabs>
        <w:tab w:val="center" w:pos="4153"/>
        <w:tab w:val="right" w:pos="8306"/>
      </w:tabs>
    </w:pPr>
  </w:style>
  <w:style w:type="character" w:customStyle="1" w:styleId="HeaderChar">
    <w:name w:val="Header Char"/>
    <w:basedOn w:val="DefaultParagraphFont"/>
    <w:link w:val="Header"/>
    <w:uiPriority w:val="99"/>
    <w:rsid w:val="00057366"/>
    <w:rPr>
      <w:rFonts w:ascii="Times New Roman" w:eastAsia="Times New Roman" w:hAnsi="Times New Roman" w:cs="Times New Roman"/>
      <w:sz w:val="24"/>
      <w:szCs w:val="24"/>
      <w:lang w:eastAsia="en-GB"/>
    </w:rPr>
  </w:style>
  <w:style w:type="character" w:styleId="Hyperlink">
    <w:name w:val="Hyperlink"/>
    <w:uiPriority w:val="99"/>
    <w:unhideWhenUsed/>
    <w:rsid w:val="00057366"/>
    <w:rPr>
      <w:color w:val="0000FF"/>
      <w:u w:val="single"/>
    </w:rPr>
  </w:style>
  <w:style w:type="character" w:styleId="Emphasis">
    <w:name w:val="Emphasis"/>
    <w:uiPriority w:val="20"/>
    <w:qFormat/>
    <w:rsid w:val="00057366"/>
    <w:rPr>
      <w:i/>
      <w:iCs/>
    </w:rPr>
  </w:style>
  <w:style w:type="paragraph" w:customStyle="1" w:styleId="Normal1">
    <w:name w:val="Normal1"/>
    <w:basedOn w:val="Normal"/>
    <w:autoRedefine/>
    <w:qFormat/>
    <w:rsid w:val="00057366"/>
    <w:pPr>
      <w:ind w:left="360" w:hanging="360"/>
    </w:pPr>
    <w:rPr>
      <w:color w:val="000000"/>
    </w:rPr>
  </w:style>
  <w:style w:type="paragraph" w:styleId="BodyText">
    <w:name w:val="Body Text"/>
    <w:basedOn w:val="Normal"/>
    <w:link w:val="BodyTextChar"/>
    <w:rsid w:val="0005736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szCs w:val="20"/>
      <w:lang w:val="en-US" w:eastAsia="en-US"/>
    </w:rPr>
  </w:style>
  <w:style w:type="character" w:customStyle="1" w:styleId="BodyTextChar">
    <w:name w:val="Body Text Char"/>
    <w:basedOn w:val="DefaultParagraphFont"/>
    <w:link w:val="BodyText"/>
    <w:rsid w:val="00057366"/>
    <w:rPr>
      <w:rFonts w:ascii="Times New Roman" w:eastAsia="Times New Roman" w:hAnsi="Times New Roman" w:cs="Times New Roman"/>
      <w:sz w:val="24"/>
      <w:szCs w:val="20"/>
      <w:lang w:val="en-US"/>
    </w:rPr>
  </w:style>
  <w:style w:type="character" w:customStyle="1" w:styleId="st1">
    <w:name w:val="st1"/>
    <w:basedOn w:val="DefaultParagraphFont"/>
    <w:rsid w:val="00057366"/>
  </w:style>
  <w:style w:type="paragraph" w:styleId="Footer">
    <w:name w:val="footer"/>
    <w:basedOn w:val="Normal"/>
    <w:link w:val="FooterChar"/>
    <w:uiPriority w:val="99"/>
    <w:unhideWhenUsed/>
    <w:rsid w:val="000E4E71"/>
    <w:pPr>
      <w:tabs>
        <w:tab w:val="center" w:pos="4513"/>
        <w:tab w:val="right" w:pos="9026"/>
      </w:tabs>
    </w:pPr>
  </w:style>
  <w:style w:type="character" w:customStyle="1" w:styleId="FooterChar">
    <w:name w:val="Footer Char"/>
    <w:basedOn w:val="DefaultParagraphFont"/>
    <w:link w:val="Footer"/>
    <w:uiPriority w:val="99"/>
    <w:rsid w:val="000E4E71"/>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02D5E"/>
    <w:pPr>
      <w:ind w:left="720"/>
      <w:contextualSpacing/>
    </w:pPr>
  </w:style>
  <w:style w:type="paragraph" w:styleId="BalloonText">
    <w:name w:val="Balloon Text"/>
    <w:basedOn w:val="Normal"/>
    <w:link w:val="BalloonTextChar"/>
    <w:uiPriority w:val="99"/>
    <w:semiHidden/>
    <w:unhideWhenUsed/>
    <w:rsid w:val="00417B61"/>
    <w:rPr>
      <w:rFonts w:ascii="Tahoma" w:hAnsi="Tahoma" w:cs="Tahoma"/>
      <w:sz w:val="16"/>
      <w:szCs w:val="16"/>
    </w:rPr>
  </w:style>
  <w:style w:type="character" w:customStyle="1" w:styleId="BalloonTextChar">
    <w:name w:val="Balloon Text Char"/>
    <w:basedOn w:val="DefaultParagraphFont"/>
    <w:link w:val="BalloonText"/>
    <w:uiPriority w:val="99"/>
    <w:semiHidden/>
    <w:rsid w:val="00417B61"/>
    <w:rPr>
      <w:rFonts w:ascii="Tahoma" w:eastAsia="Times New Roman" w:hAnsi="Tahoma" w:cs="Tahoma"/>
      <w:sz w:val="16"/>
      <w:szCs w:val="16"/>
      <w:lang w:eastAsia="en-GB"/>
    </w:rPr>
  </w:style>
  <w:style w:type="character" w:styleId="Strong">
    <w:name w:val="Strong"/>
    <w:basedOn w:val="DefaultParagraphFont"/>
    <w:uiPriority w:val="22"/>
    <w:qFormat/>
    <w:rsid w:val="00703D37"/>
    <w:rPr>
      <w:b/>
      <w:bCs/>
      <w:i w:val="0"/>
      <w:iCs w:val="0"/>
    </w:rPr>
  </w:style>
  <w:style w:type="character" w:styleId="IntenseReference">
    <w:name w:val="Intense Reference"/>
    <w:basedOn w:val="DefaultParagraphFont"/>
    <w:uiPriority w:val="32"/>
    <w:qFormat/>
    <w:rsid w:val="0018333F"/>
    <w:rPr>
      <w:b/>
      <w:bCs/>
      <w:smallCaps/>
      <w:color w:val="C0504D" w:themeColor="accent2"/>
      <w:spacing w:val="5"/>
      <w:u w:val="single"/>
    </w:rPr>
  </w:style>
  <w:style w:type="paragraph" w:customStyle="1" w:styleId="xmsonormal">
    <w:name w:val="x_msonormal"/>
    <w:basedOn w:val="Normal"/>
    <w:rsid w:val="005975F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6C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05736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7366"/>
    <w:rPr>
      <w:rFonts w:ascii="Cambria" w:eastAsia="Times New Roman" w:hAnsi="Cambria" w:cs="Times New Roman"/>
      <w:b/>
      <w:bCs/>
      <w:kern w:val="32"/>
      <w:sz w:val="32"/>
      <w:szCs w:val="32"/>
      <w:lang w:eastAsia="en-GB"/>
    </w:rPr>
  </w:style>
  <w:style w:type="paragraph" w:styleId="Header">
    <w:name w:val="header"/>
    <w:basedOn w:val="Normal"/>
    <w:link w:val="HeaderChar"/>
    <w:uiPriority w:val="99"/>
    <w:rsid w:val="00057366"/>
    <w:pPr>
      <w:tabs>
        <w:tab w:val="center" w:pos="4153"/>
        <w:tab w:val="right" w:pos="8306"/>
      </w:tabs>
    </w:pPr>
  </w:style>
  <w:style w:type="character" w:customStyle="1" w:styleId="HeaderChar">
    <w:name w:val="Header Char"/>
    <w:basedOn w:val="DefaultParagraphFont"/>
    <w:link w:val="Header"/>
    <w:uiPriority w:val="99"/>
    <w:rsid w:val="00057366"/>
    <w:rPr>
      <w:rFonts w:ascii="Times New Roman" w:eastAsia="Times New Roman" w:hAnsi="Times New Roman" w:cs="Times New Roman"/>
      <w:sz w:val="24"/>
      <w:szCs w:val="24"/>
      <w:lang w:eastAsia="en-GB"/>
    </w:rPr>
  </w:style>
  <w:style w:type="character" w:styleId="Hyperlink">
    <w:name w:val="Hyperlink"/>
    <w:uiPriority w:val="99"/>
    <w:unhideWhenUsed/>
    <w:rsid w:val="00057366"/>
    <w:rPr>
      <w:color w:val="0000FF"/>
      <w:u w:val="single"/>
    </w:rPr>
  </w:style>
  <w:style w:type="character" w:styleId="Emphasis">
    <w:name w:val="Emphasis"/>
    <w:uiPriority w:val="20"/>
    <w:qFormat/>
    <w:rsid w:val="00057366"/>
    <w:rPr>
      <w:i/>
      <w:iCs/>
    </w:rPr>
  </w:style>
  <w:style w:type="paragraph" w:customStyle="1" w:styleId="Normal1">
    <w:name w:val="Normal1"/>
    <w:basedOn w:val="Normal"/>
    <w:autoRedefine/>
    <w:qFormat/>
    <w:rsid w:val="00057366"/>
    <w:pPr>
      <w:ind w:left="360" w:hanging="360"/>
    </w:pPr>
    <w:rPr>
      <w:color w:val="000000"/>
    </w:rPr>
  </w:style>
  <w:style w:type="paragraph" w:styleId="BodyText">
    <w:name w:val="Body Text"/>
    <w:basedOn w:val="Normal"/>
    <w:link w:val="BodyTextChar"/>
    <w:rsid w:val="0005736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szCs w:val="20"/>
      <w:lang w:val="en-US" w:eastAsia="en-US"/>
    </w:rPr>
  </w:style>
  <w:style w:type="character" w:customStyle="1" w:styleId="BodyTextChar">
    <w:name w:val="Body Text Char"/>
    <w:basedOn w:val="DefaultParagraphFont"/>
    <w:link w:val="BodyText"/>
    <w:rsid w:val="00057366"/>
    <w:rPr>
      <w:rFonts w:ascii="Times New Roman" w:eastAsia="Times New Roman" w:hAnsi="Times New Roman" w:cs="Times New Roman"/>
      <w:sz w:val="24"/>
      <w:szCs w:val="20"/>
      <w:lang w:val="en-US"/>
    </w:rPr>
  </w:style>
  <w:style w:type="character" w:customStyle="1" w:styleId="st1">
    <w:name w:val="st1"/>
    <w:basedOn w:val="DefaultParagraphFont"/>
    <w:rsid w:val="00057366"/>
  </w:style>
  <w:style w:type="paragraph" w:styleId="Footer">
    <w:name w:val="footer"/>
    <w:basedOn w:val="Normal"/>
    <w:link w:val="FooterChar"/>
    <w:uiPriority w:val="99"/>
    <w:unhideWhenUsed/>
    <w:rsid w:val="000E4E71"/>
    <w:pPr>
      <w:tabs>
        <w:tab w:val="center" w:pos="4513"/>
        <w:tab w:val="right" w:pos="9026"/>
      </w:tabs>
    </w:pPr>
  </w:style>
  <w:style w:type="character" w:customStyle="1" w:styleId="FooterChar">
    <w:name w:val="Footer Char"/>
    <w:basedOn w:val="DefaultParagraphFont"/>
    <w:link w:val="Footer"/>
    <w:uiPriority w:val="99"/>
    <w:rsid w:val="000E4E71"/>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02D5E"/>
    <w:pPr>
      <w:ind w:left="720"/>
      <w:contextualSpacing/>
    </w:pPr>
  </w:style>
  <w:style w:type="paragraph" w:styleId="BalloonText">
    <w:name w:val="Balloon Text"/>
    <w:basedOn w:val="Normal"/>
    <w:link w:val="BalloonTextChar"/>
    <w:uiPriority w:val="99"/>
    <w:semiHidden/>
    <w:unhideWhenUsed/>
    <w:rsid w:val="00417B61"/>
    <w:rPr>
      <w:rFonts w:ascii="Tahoma" w:hAnsi="Tahoma" w:cs="Tahoma"/>
      <w:sz w:val="16"/>
      <w:szCs w:val="16"/>
    </w:rPr>
  </w:style>
  <w:style w:type="character" w:customStyle="1" w:styleId="BalloonTextChar">
    <w:name w:val="Balloon Text Char"/>
    <w:basedOn w:val="DefaultParagraphFont"/>
    <w:link w:val="BalloonText"/>
    <w:uiPriority w:val="99"/>
    <w:semiHidden/>
    <w:rsid w:val="00417B61"/>
    <w:rPr>
      <w:rFonts w:ascii="Tahoma" w:eastAsia="Times New Roman" w:hAnsi="Tahoma" w:cs="Tahoma"/>
      <w:sz w:val="16"/>
      <w:szCs w:val="16"/>
      <w:lang w:eastAsia="en-GB"/>
    </w:rPr>
  </w:style>
  <w:style w:type="character" w:styleId="Strong">
    <w:name w:val="Strong"/>
    <w:basedOn w:val="DefaultParagraphFont"/>
    <w:uiPriority w:val="22"/>
    <w:qFormat/>
    <w:rsid w:val="00703D37"/>
    <w:rPr>
      <w:b/>
      <w:bCs/>
      <w:i w:val="0"/>
      <w:iCs w:val="0"/>
    </w:rPr>
  </w:style>
  <w:style w:type="character" w:styleId="IntenseReference">
    <w:name w:val="Intense Reference"/>
    <w:basedOn w:val="DefaultParagraphFont"/>
    <w:uiPriority w:val="32"/>
    <w:qFormat/>
    <w:rsid w:val="0018333F"/>
    <w:rPr>
      <w:b/>
      <w:bCs/>
      <w:smallCaps/>
      <w:color w:val="C0504D" w:themeColor="accent2"/>
      <w:spacing w:val="5"/>
      <w:u w:val="single"/>
    </w:rPr>
  </w:style>
  <w:style w:type="paragraph" w:customStyle="1" w:styleId="xmsonormal">
    <w:name w:val="x_msonormal"/>
    <w:basedOn w:val="Normal"/>
    <w:rsid w:val="005975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46417">
      <w:bodyDiv w:val="1"/>
      <w:marLeft w:val="0"/>
      <w:marRight w:val="0"/>
      <w:marTop w:val="0"/>
      <w:marBottom w:val="0"/>
      <w:divBdr>
        <w:top w:val="none" w:sz="0" w:space="0" w:color="auto"/>
        <w:left w:val="none" w:sz="0" w:space="0" w:color="auto"/>
        <w:bottom w:val="none" w:sz="0" w:space="0" w:color="auto"/>
        <w:right w:val="none" w:sz="0" w:space="0" w:color="auto"/>
      </w:divBdr>
      <w:divsChild>
        <w:div w:id="1960060921">
          <w:marLeft w:val="0"/>
          <w:marRight w:val="0"/>
          <w:marTop w:val="300"/>
          <w:marBottom w:val="0"/>
          <w:divBdr>
            <w:top w:val="none" w:sz="0" w:space="0" w:color="auto"/>
            <w:left w:val="none" w:sz="0" w:space="0" w:color="auto"/>
            <w:bottom w:val="none" w:sz="0" w:space="0" w:color="auto"/>
            <w:right w:val="none" w:sz="0" w:space="0" w:color="auto"/>
          </w:divBdr>
          <w:divsChild>
            <w:div w:id="1082527334">
              <w:marLeft w:val="0"/>
              <w:marRight w:val="0"/>
              <w:marTop w:val="0"/>
              <w:marBottom w:val="0"/>
              <w:divBdr>
                <w:top w:val="none" w:sz="0" w:space="0" w:color="auto"/>
                <w:left w:val="none" w:sz="0" w:space="0" w:color="auto"/>
                <w:bottom w:val="none" w:sz="0" w:space="0" w:color="auto"/>
                <w:right w:val="none" w:sz="0" w:space="0" w:color="auto"/>
              </w:divBdr>
              <w:divsChild>
                <w:div w:id="1678269361">
                  <w:marLeft w:val="0"/>
                  <w:marRight w:val="0"/>
                  <w:marTop w:val="0"/>
                  <w:marBottom w:val="0"/>
                  <w:divBdr>
                    <w:top w:val="none" w:sz="0" w:space="0" w:color="auto"/>
                    <w:left w:val="none" w:sz="0" w:space="0" w:color="auto"/>
                    <w:bottom w:val="none" w:sz="0" w:space="0" w:color="auto"/>
                    <w:right w:val="none" w:sz="0" w:space="0" w:color="auto"/>
                  </w:divBdr>
                  <w:divsChild>
                    <w:div w:id="837231484">
                      <w:marLeft w:val="0"/>
                      <w:marRight w:val="165"/>
                      <w:marTop w:val="0"/>
                      <w:marBottom w:val="0"/>
                      <w:divBdr>
                        <w:top w:val="none" w:sz="0" w:space="0" w:color="auto"/>
                        <w:left w:val="none" w:sz="0" w:space="0" w:color="auto"/>
                        <w:bottom w:val="none" w:sz="0" w:space="0" w:color="auto"/>
                        <w:right w:val="none" w:sz="0" w:space="0" w:color="auto"/>
                      </w:divBdr>
                      <w:divsChild>
                        <w:div w:id="1195194473">
                          <w:marLeft w:val="0"/>
                          <w:marRight w:val="0"/>
                          <w:marTop w:val="0"/>
                          <w:marBottom w:val="300"/>
                          <w:divBdr>
                            <w:top w:val="none" w:sz="0" w:space="0" w:color="auto"/>
                            <w:left w:val="none" w:sz="0" w:space="0" w:color="auto"/>
                            <w:bottom w:val="none" w:sz="0" w:space="0" w:color="auto"/>
                            <w:right w:val="none" w:sz="0" w:space="0" w:color="auto"/>
                          </w:divBdr>
                          <w:divsChild>
                            <w:div w:id="18198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521415">
      <w:bodyDiv w:val="1"/>
      <w:marLeft w:val="120"/>
      <w:marRight w:val="120"/>
      <w:marTop w:val="0"/>
      <w:marBottom w:val="120"/>
      <w:divBdr>
        <w:top w:val="none" w:sz="0" w:space="0" w:color="auto"/>
        <w:left w:val="none" w:sz="0" w:space="0" w:color="auto"/>
        <w:bottom w:val="none" w:sz="0" w:space="0" w:color="auto"/>
        <w:right w:val="none" w:sz="0" w:space="0" w:color="auto"/>
      </w:divBdr>
      <w:divsChild>
        <w:div w:id="1889561159">
          <w:marLeft w:val="0"/>
          <w:marRight w:val="0"/>
          <w:marTop w:val="0"/>
          <w:marBottom w:val="0"/>
          <w:divBdr>
            <w:top w:val="none" w:sz="0" w:space="0" w:color="auto"/>
            <w:left w:val="none" w:sz="0" w:space="0" w:color="auto"/>
            <w:bottom w:val="none" w:sz="0" w:space="0" w:color="auto"/>
            <w:right w:val="none" w:sz="0" w:space="0" w:color="auto"/>
          </w:divBdr>
          <w:divsChild>
            <w:div w:id="982659202">
              <w:marLeft w:val="0"/>
              <w:marRight w:val="0"/>
              <w:marTop w:val="0"/>
              <w:marBottom w:val="0"/>
              <w:divBdr>
                <w:top w:val="none" w:sz="0" w:space="0" w:color="auto"/>
                <w:left w:val="none" w:sz="0" w:space="0" w:color="auto"/>
                <w:bottom w:val="none" w:sz="0" w:space="0" w:color="auto"/>
                <w:right w:val="none" w:sz="0" w:space="0" w:color="auto"/>
              </w:divBdr>
              <w:divsChild>
                <w:div w:id="559288516">
                  <w:marLeft w:val="0"/>
                  <w:marRight w:val="0"/>
                  <w:marTop w:val="0"/>
                  <w:marBottom w:val="0"/>
                  <w:divBdr>
                    <w:top w:val="none" w:sz="0" w:space="0" w:color="auto"/>
                    <w:left w:val="none" w:sz="0" w:space="0" w:color="auto"/>
                    <w:bottom w:val="none" w:sz="0" w:space="0" w:color="auto"/>
                    <w:right w:val="none" w:sz="0" w:space="0" w:color="auto"/>
                  </w:divBdr>
                  <w:divsChild>
                    <w:div w:id="16013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82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utlook.leedsmet.ac.uk/owa/redir.aspx?C=Cj3I3mZM2Umy5DDBkJxbYjdQr0MvltEIzxsI3ZQED-T5tSMCAVd46qt7LRXxVLwrC2cufhSfQuA.&amp;URL=mailto%3aA.C.Sparkes%40leedsmet.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41</Pages>
  <Words>11911</Words>
  <Characters>67899</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79651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Kitty</cp:lastModifiedBy>
  <cp:revision>10</cp:revision>
  <cp:lastPrinted>2014-06-05T08:00:00Z</cp:lastPrinted>
  <dcterms:created xsi:type="dcterms:W3CDTF">2014-08-26T11:36:00Z</dcterms:created>
  <dcterms:modified xsi:type="dcterms:W3CDTF">2014-08-28T08:23:00Z</dcterms:modified>
</cp:coreProperties>
</file>