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B2F84" w14:textId="77777777" w:rsidR="005F6510" w:rsidRDefault="005F6510" w:rsidP="000E4DBC">
      <w:pPr>
        <w:pStyle w:val="Heading1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E7ABB89" w14:textId="77777777" w:rsidR="0067759F" w:rsidRPr="0067759F" w:rsidRDefault="0067759F" w:rsidP="000E4DBC">
      <w:pPr>
        <w:pStyle w:val="Heading1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7759F">
        <w:rPr>
          <w:rFonts w:ascii="Arial" w:hAnsi="Arial" w:cs="Arial"/>
          <w:sz w:val="20"/>
          <w:szCs w:val="20"/>
        </w:rPr>
        <w:t>THE ROLE OF IMPULSE OSCILLOMETRY IN DETECTING AIRWAY DYSFUNCTION IN ATHLETES</w:t>
      </w:r>
    </w:p>
    <w:p w14:paraId="057955C8" w14:textId="77777777" w:rsidR="0067759F" w:rsidRPr="0067759F" w:rsidRDefault="0067759F" w:rsidP="000E4DBC">
      <w:pPr>
        <w:spacing w:after="120" w:line="360" w:lineRule="auto"/>
        <w:rPr>
          <w:rFonts w:ascii="Arial" w:hAnsi="Arial" w:cs="Arial"/>
          <w:sz w:val="20"/>
          <w:szCs w:val="20"/>
          <w:lang w:eastAsia="x-none"/>
        </w:rPr>
      </w:pPr>
    </w:p>
    <w:p w14:paraId="1ADC996C" w14:textId="77777777" w:rsidR="0067759F" w:rsidRPr="0067759F" w:rsidRDefault="0067759F" w:rsidP="000E4DBC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67759F">
        <w:rPr>
          <w:rFonts w:ascii="Arial" w:hAnsi="Arial" w:cs="Arial"/>
          <w:sz w:val="20"/>
          <w:szCs w:val="20"/>
          <w:u w:val="single"/>
        </w:rPr>
        <w:t>Oliver J. Price</w:t>
      </w:r>
      <w:r w:rsidRPr="0067759F">
        <w:rPr>
          <w:rFonts w:ascii="Arial" w:hAnsi="Arial" w:cs="Arial"/>
          <w:sz w:val="20"/>
          <w:szCs w:val="20"/>
          <w:u w:val="single"/>
          <w:vertAlign w:val="superscript"/>
        </w:rPr>
        <w:t xml:space="preserve">1,3 </w:t>
      </w:r>
      <w:r w:rsidRPr="0067759F">
        <w:rPr>
          <w:rFonts w:ascii="Arial" w:hAnsi="Arial" w:cs="Arial"/>
          <w:sz w:val="20"/>
          <w:szCs w:val="20"/>
          <w:u w:val="single"/>
        </w:rPr>
        <w:t>MRes</w:t>
      </w:r>
      <w:r w:rsidRPr="0067759F">
        <w:rPr>
          <w:rFonts w:ascii="Arial" w:hAnsi="Arial" w:cs="Arial"/>
          <w:sz w:val="20"/>
          <w:szCs w:val="20"/>
        </w:rPr>
        <w:t>, Les Ansley</w:t>
      </w:r>
      <w:r w:rsidRPr="0067759F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67759F">
        <w:rPr>
          <w:rFonts w:ascii="Arial" w:hAnsi="Arial" w:cs="Arial"/>
          <w:sz w:val="20"/>
          <w:szCs w:val="20"/>
        </w:rPr>
        <w:t>PhD, James H. Hull</w:t>
      </w:r>
      <w:r w:rsidRPr="0067759F">
        <w:rPr>
          <w:rFonts w:ascii="Arial" w:hAnsi="Arial" w:cs="Arial"/>
          <w:sz w:val="20"/>
          <w:szCs w:val="20"/>
          <w:vertAlign w:val="superscript"/>
        </w:rPr>
        <w:t xml:space="preserve">1,2,3 </w:t>
      </w:r>
      <w:r w:rsidRPr="0067759F">
        <w:rPr>
          <w:rFonts w:ascii="Arial" w:hAnsi="Arial" w:cs="Arial"/>
          <w:sz w:val="20"/>
          <w:szCs w:val="20"/>
        </w:rPr>
        <w:t>PhD</w:t>
      </w:r>
    </w:p>
    <w:p w14:paraId="1BF68DD1" w14:textId="77777777" w:rsidR="0067759F" w:rsidRPr="0067759F" w:rsidRDefault="0067759F" w:rsidP="00BD7C7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5CAB4CA3" w14:textId="77777777" w:rsidR="0067759F" w:rsidRPr="0067759F" w:rsidRDefault="0067759F" w:rsidP="00BD7C7D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7759F">
        <w:rPr>
          <w:rFonts w:ascii="Arial" w:hAnsi="Arial" w:cs="Arial"/>
          <w:sz w:val="20"/>
          <w:szCs w:val="20"/>
          <w:vertAlign w:val="superscript"/>
        </w:rPr>
        <w:t>1</w:t>
      </w:r>
      <w:r w:rsidRPr="0067759F">
        <w:rPr>
          <w:rFonts w:ascii="Arial" w:hAnsi="Arial" w:cs="Arial"/>
          <w:sz w:val="20"/>
          <w:szCs w:val="20"/>
        </w:rPr>
        <w:t xml:space="preserve">Faculty of Health and Life Sciences, Northumbria University, Newcastle upon Tyne, United Kingdom (UK). </w:t>
      </w:r>
    </w:p>
    <w:p w14:paraId="32A7EE85" w14:textId="77777777" w:rsidR="0067759F" w:rsidRPr="0067759F" w:rsidRDefault="0067759F" w:rsidP="00BD7C7D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7759F">
        <w:rPr>
          <w:rFonts w:ascii="Arial" w:hAnsi="Arial" w:cs="Arial"/>
          <w:sz w:val="20"/>
          <w:szCs w:val="20"/>
          <w:vertAlign w:val="superscript"/>
        </w:rPr>
        <w:t>2</w:t>
      </w:r>
      <w:r w:rsidRPr="0067759F">
        <w:rPr>
          <w:rFonts w:ascii="Arial" w:hAnsi="Arial" w:cs="Arial"/>
          <w:sz w:val="20"/>
          <w:szCs w:val="20"/>
        </w:rPr>
        <w:t xml:space="preserve">Department of Respiratory Medicine, Royal Brompton Hospital, UK. </w:t>
      </w:r>
    </w:p>
    <w:p w14:paraId="6F762DF8" w14:textId="77777777" w:rsidR="0067759F" w:rsidRPr="00F1229A" w:rsidRDefault="0067759F" w:rsidP="00BD7C7D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7759F">
        <w:rPr>
          <w:rFonts w:ascii="Arial" w:hAnsi="Arial" w:cs="Arial"/>
          <w:sz w:val="20"/>
          <w:szCs w:val="20"/>
          <w:vertAlign w:val="superscript"/>
        </w:rPr>
        <w:t>3</w:t>
      </w:r>
      <w:r w:rsidRPr="0067759F">
        <w:rPr>
          <w:rFonts w:ascii="Arial" w:hAnsi="Arial" w:cs="Arial"/>
          <w:sz w:val="20"/>
          <w:szCs w:val="20"/>
        </w:rPr>
        <w:t>National Heart and Lung Institute, Imperial College London, London, UK.</w:t>
      </w:r>
    </w:p>
    <w:p w14:paraId="23CE7224" w14:textId="77777777" w:rsidR="00F1229A" w:rsidRDefault="00F1229A" w:rsidP="000E4DB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1FD8A0C" w14:textId="77777777" w:rsidR="0067759F" w:rsidRPr="0067759F" w:rsidRDefault="0067759F" w:rsidP="000E4DB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7759F">
        <w:rPr>
          <w:rFonts w:ascii="Arial" w:hAnsi="Arial" w:cs="Arial"/>
          <w:b/>
          <w:sz w:val="20"/>
          <w:szCs w:val="20"/>
        </w:rPr>
        <w:t>CATEGORY: A</w:t>
      </w:r>
    </w:p>
    <w:p w14:paraId="36A5C653" w14:textId="77777777" w:rsidR="005F6510" w:rsidRDefault="0067759F" w:rsidP="000E4DBC">
      <w:pPr>
        <w:pStyle w:val="Heading1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F1229A">
        <w:rPr>
          <w:rFonts w:ascii="Arial" w:hAnsi="Arial" w:cs="Arial"/>
          <w:sz w:val="20"/>
          <w:szCs w:val="20"/>
        </w:rPr>
        <w:t xml:space="preserve">Background: </w:t>
      </w:r>
      <w:r w:rsidRPr="00F1229A">
        <w:rPr>
          <w:rFonts w:ascii="Arial" w:hAnsi="Arial" w:cs="Arial"/>
          <w:b w:val="0"/>
          <w:sz w:val="20"/>
          <w:szCs w:val="20"/>
        </w:rPr>
        <w:t xml:space="preserve">Impulse oscillometry (IOS) has previously been suggested to provide greater sensitivity than conventional spirometry when employed in conjunction with indirect bronchoprovocation testing for the diagnosis of airway dysfunction in athletes </w:t>
      </w:r>
      <w:r w:rsidRPr="00F1229A">
        <w:rPr>
          <w:rFonts w:ascii="Arial" w:hAnsi="Arial" w:cs="Arial"/>
          <w:b w:val="0"/>
          <w:sz w:val="20"/>
          <w:szCs w:val="20"/>
        </w:rPr>
        <w:fldChar w:fldCharType="begin">
          <w:fldData xml:space="preserve">PEVuZE5vdGU+PENpdGU+PEF1dGhvcj5SdW5kZWxsPC9BdXRob3I+PFllYXI+MjAwNTwvWWVhcj48
UmVjTnVtPjIwMjwvUmVjTnVtPjxEaXNwbGF5VGV4dD48c3R5bGUgZmFjZT0ic3VwZXJzY3JpcHQi
PjEtMzwvc3R5bGU+PC9EaXNwbGF5VGV4dD48cmVjb3JkPjxyZWMtbnVtYmVyPjIwMjwvcmVjLW51
bWJlcj48Zm9yZWlnbi1rZXlzPjxrZXkgYXBwPSJFTiIgZGItaWQ9InZ4dmZkeHd4bGVkMGU4ZWUw
ZjZwOTBzd3QwcmZkd2VkYXdkdyIgdGltZXN0YW1wPSIxNDEzMjA4MjA3Ij4yMDI8L2tleT48L2Zv
cmVpZ24ta2V5cz48cmVmLXR5cGUgbmFtZT0iSm91cm5hbCBBcnRpY2xlIj4xNzwvcmVmLXR5cGU+
PGNvbnRyaWJ1dG9ycz48YXV0aG9ycz48YXV0aG9yPkV2YW5zLCBUaW5hIE08L2F1dGhvcj48YXV0
aG9yPlJ1bmRlbGwsIEtlbm5ldGggVzwvYXV0aG9yPjxhdXRob3I+QmVjaywgS2VubmV0aCBDPC9h
dXRob3I+PGF1dGhvcj5MZXZpbmUsIEFsYW4gTTwvYXV0aG9yPjxhdXRob3I+QmF1bWFubiwgSmVu
bmlmZXIgTTwvYXV0aG9yPjwvYXV0aG9ycz48L2NvbnRyaWJ1dG9ycz48dGl0bGVzPjx0aXRsZT5B
aXJ3YXkgbmFycm93aW5nIG1lYXN1cmVkIGJ5IHNwaXJvbWV0cnkgYW5kIGltcHVsc2Ugb3NjaWxs
b21ldHJ5IGZvbGxvd2luZyByb29tIHRlbXBlcmF0dXJlIGFuZCBjb2xkIHRlbXBlcmF0dXJlIGV4
ZXJjaXNlPC90aXRsZT48c2Vjb25kYXJ5LXRpdGxlPkNIRVNUIEpvdXJuYWw8L3NlY29uZGFyeS10
aXRsZT48L3RpdGxlcz48cGVyaW9kaWNhbD48ZnVsbC10aXRsZT5DSEVTVCBKb3VybmFsPC9mdWxs
LXRpdGxlPjwvcGVyaW9kaWNhbD48cGFnZXM+MjQxMi0yNDE5PC9wYWdlcz48dm9sdW1lPjEyODwv
dm9sdW1lPjxudW1iZXI+NDwvbnVtYmVyPjxkYXRlcz48eWVhcj4yMDA1PC95ZWFyPjwvZGF0ZXM+
PGlzYm4+MDAxMi0zNjkyPC9pc2JuPjx1cmxzPjwvdXJscz48L3JlY29yZD48L0NpdGU+PENpdGU+
PEF1dGhvcj5FdmFuczwvQXV0aG9yPjxZZWFyPjIwMDY8L1llYXI+PFJlY051bT4yMDE8L1JlY051
bT48cmVjb3JkPjxyZWMtbnVtYmVyPjIwMTwvcmVjLW51bWJlcj48Zm9yZWlnbi1rZXlzPjxrZXkg
YXBwPSJFTiIgZGItaWQ9InZ4dmZkeHd4bGVkMGU4ZWUwZjZwOTBzd3QwcmZkd2VkYXdkdyIgdGlt
ZXN0YW1wPSIxNDEzMjA4MjA2Ij4yMDE8L2tleT48L2ZvcmVpZ24ta2V5cz48cmVmLXR5cGUgbmFt
ZT0iSm91cm5hbCBBcnRpY2xlIj4xNzwvcmVmLXR5cGU+PGNvbnRyaWJ1dG9ycz48YXV0aG9ycz48
YXV0aG9yPkV2YW5zLCBUaW5hIE08L2F1dGhvcj48YXV0aG9yPlJ1bmRlbGwsIEtlbm5ldGggVzwv
YXV0aG9yPjxhdXRob3I+QmVjaywgS2VubmV0aCBDPC9hdXRob3I+PGF1dGhvcj5MZXZpbmUsIEFs
YW4gTTwvYXV0aG9yPjxhdXRob3I+QmF1bWFubiwgSmVubmlmZXIgTTwvYXV0aG9yPjwvYXV0aG9y
cz48L2NvbnRyaWJ1dG9ycz48dGl0bGVzPjx0aXRsZT5JbXB1bHNlIG9zY2lsbG9tZXRyeSBpcyBz
ZW5zaXRpdmUgdG8gYnJvbmNob2NvbnN0cmljdGlvbiBhZnRlciBldWNhcG5pYyB2b2x1bnRhcnkg
aHlwZXJ2ZW50aWxhdGlvbiBvciBleGVyY2lzZTwvdGl0bGU+PHNlY29uZGFyeS10aXRsZT5Kb3Vy
bmFsIG9mIEFzdGhtYTwvc2Vjb25kYXJ5LXRpdGxlPjwvdGl0bGVzPjxwZXJpb2RpY2FsPjxmdWxs
LXRpdGxlPkpvdXJuYWwgb2YgQXN0aG1hPC9mdWxsLXRpdGxlPjwvcGVyaW9kaWNhbD48cGFnZXM+
NDktNTU8L3BhZ2VzPjx2b2x1bWU+NDM8L3ZvbHVtZT48bnVtYmVyPjE8L251bWJlcj48ZGF0ZXM+
PHllYXI+MjAwNjwveWVhcj48L2RhdGVzPjxpc2JuPjAyNzctMDkwMzwvaXNibj48dXJscz48L3Vy
bHM+PC9yZWNvcmQ+PC9DaXRlPjxDaXRlPjxBdXRob3I+RXZhbnM8L0F1dGhvcj48WWVhcj4yMDA1
PC9ZZWFyPjxSZWNOdW0+MjAyPC9SZWNOdW0+PHJlY29yZD48cmVjLW51bWJlcj4yMDI8L3JlYy1u
dW1iZXI+PGZvcmVpZ24ta2V5cz48a2V5IGFwcD0iRU4iIGRiLWlkPSJ2eHZmZHh3eGxlZDBlOGVl
MGY2cDkwc3d0MHJmZHdlZGF3ZHciIHRpbWVzdGFtcD0iMTQxMzIwODIwNyI+MjAyPC9rZXk+PC9m
b3JlaWduLWtleXM+PHJlZi10eXBlIG5hbWU9IkpvdXJuYWwgQXJ0aWNsZSI+MTc8L3JlZi10eXBl
Pjxjb250cmlidXRvcnM+PGF1dGhvcnM+PGF1dGhvcj5FdmFucywgVGluYSBNPC9hdXRob3I+PGF1
dGhvcj5SdW5kZWxsLCBLZW5uZXRoIFc8L2F1dGhvcj48YXV0aG9yPkJlY2ssIEtlbm5ldGggQzwv
YXV0aG9yPjxhdXRob3I+TGV2aW5lLCBBbGFuIE08L2F1dGhvcj48YXV0aG9yPkJhdW1hbm4sIEpl
bm5pZmVyIE08L2F1dGhvcj48L2F1dGhvcnM+PC9jb250cmlidXRvcnM+PHRpdGxlcz48dGl0bGU+
QWlyd2F5IG5hcnJvd2luZyBtZWFzdXJlZCBieSBzcGlyb21ldHJ5IGFuZCBpbXB1bHNlIG9zY2ls
bG9tZXRyeSBmb2xsb3dpbmcgcm9vbSB0ZW1wZXJhdHVyZSBhbmQgY29sZCB0ZW1wZXJhdHVyZSBl
eGVyY2lzZTwvdGl0bGU+PHNlY29uZGFyeS10aXRsZT5DSEVTVCBKb3VybmFsPC9zZWNvbmRhcnkt
dGl0bGU+PC90aXRsZXM+PHBlcmlvZGljYWw+PGZ1bGwtdGl0bGU+Q0hFU1QgSm91cm5hbDwvZnVs
bC10aXRsZT48L3BlcmlvZGljYWw+PHBhZ2VzPjI0MTItMjQxOTwvcGFnZXM+PHZvbHVtZT4xMjg8
L3ZvbHVtZT48bnVtYmVyPjQ8L251bWJlcj48ZGF0ZXM+PHllYXI+MjAwNTwveWVhcj48L2RhdGVz
Pjxpc2JuPjAwMTItMzY5MjwvaXNibj48dXJscz48L3VybHM+PC9yZWNvcmQ+PC9DaXRlPjxDaXRl
PjxBdXRob3I+UnVuZGVsbDwvQXV0aG9yPjxZZWFyPjIwMDU8L1llYXI+PFJlY051bT4yMDA8L1Jl
Y051bT48cmVjb3JkPjxyZWMtbnVtYmVyPjIwMDwvcmVjLW51bWJlcj48Zm9yZWlnbi1rZXlzPjxr
ZXkgYXBwPSJFTiIgZGItaWQ9InZ4dmZkeHd4bGVkMGU4ZWUwZjZwOTBzd3QwcmZkd2VkYXdkdyIg
dGltZXN0YW1wPSIxNDEzMjA4MjA2Ij4yMDA8L2tleT48L2ZvcmVpZ24ta2V5cz48cmVmLXR5cGUg
bmFtZT0iSm91cm5hbCBBcnRpY2xlIj4xNzwvcmVmLXR5cGU+PGNvbnRyaWJ1dG9ycz48YXV0aG9y
cz48YXV0aG9yPlJ1bmRlbGwsIEtlbm5ldGggVzwvYXV0aG9yPjxhdXRob3I+RXZhbnMsIFRpbmEg
TTwvYXV0aG9yPjxhdXRob3I+QmF1bWFubiwgSmVubmlmZXIgTTwvYXV0aG9yPjxhdXRob3I+S2Vy
dGVzeiwgTWF0dCBGPC9hdXRob3I+PC9hdXRob3JzPjwvY29udHJpYnV0b3JzPjx0aXRsZXM+PHRp
dGxlPkx1bmcgZnVuY3Rpb24gbWVhc3VyZWQgYnkgaW1wdWxzZSBvc2NpbGxvbWV0cnkgYW5kIHNw
aXJvbWV0cnkgZm9sbG93aW5nIGV1Y2FwbmljIHZvbHVudGFyeSBoeXBlcnZlbnRpbGF0aW9uPC90
aXRsZT48c2Vjb25kYXJ5LXRpdGxlPkNhbmFkaWFuIHJlc3BpcmF0b3J5IGpvdXJuYWw8L3NlY29u
ZGFyeS10aXRsZT48L3RpdGxlcz48cGVyaW9kaWNhbD48ZnVsbC10aXRsZT5DYW5hZGlhbiByZXNw
aXJhdG9yeSBqb3VybmFsPC9mdWxsLXRpdGxlPjwvcGVyaW9kaWNhbD48cGFnZXM+MjU3LTI2Mzwv
cGFnZXM+PHZvbHVtZT4xMjwvdm9sdW1lPjxudW1iZXI+NTwvbnVtYmVyPjxkYXRlcz48eWVhcj4y
MDA1PC95ZWFyPjwvZGF0ZXM+PGlzYm4+MTE5OC0yMjQxPC9pc2JuPjx1cmxzPjwvdXJscz48L3Jl
Y29yZD48L0NpdGU+PC9FbmROb3RlPgB=
</w:fldData>
        </w:fldChar>
      </w:r>
      <w:r w:rsidRPr="00F1229A">
        <w:rPr>
          <w:rFonts w:ascii="Arial" w:hAnsi="Arial" w:cs="Arial"/>
          <w:b w:val="0"/>
          <w:sz w:val="20"/>
          <w:szCs w:val="20"/>
        </w:rPr>
        <w:instrText xml:space="preserve"> ADDIN EN.CITE </w:instrText>
      </w:r>
      <w:r w:rsidRPr="00F1229A">
        <w:rPr>
          <w:rFonts w:ascii="Arial" w:hAnsi="Arial" w:cs="Arial"/>
          <w:b w:val="0"/>
          <w:sz w:val="20"/>
          <w:szCs w:val="20"/>
        </w:rPr>
        <w:fldChar w:fldCharType="begin">
          <w:fldData xml:space="preserve">PEVuZE5vdGU+PENpdGU+PEF1dGhvcj5SdW5kZWxsPC9BdXRob3I+PFllYXI+MjAwNTwvWWVhcj48
UmVjTnVtPjIwMjwvUmVjTnVtPjxEaXNwbGF5VGV4dD48c3R5bGUgZmFjZT0ic3VwZXJzY3JpcHQi
PjEtMzwvc3R5bGU+PC9EaXNwbGF5VGV4dD48cmVjb3JkPjxyZWMtbnVtYmVyPjIwMjwvcmVjLW51
bWJlcj48Zm9yZWlnbi1rZXlzPjxrZXkgYXBwPSJFTiIgZGItaWQ9InZ4dmZkeHd4bGVkMGU4ZWUw
ZjZwOTBzd3QwcmZkd2VkYXdkdyIgdGltZXN0YW1wPSIxNDEzMjA4MjA3Ij4yMDI8L2tleT48L2Zv
cmVpZ24ta2V5cz48cmVmLXR5cGUgbmFtZT0iSm91cm5hbCBBcnRpY2xlIj4xNzwvcmVmLXR5cGU+
PGNvbnRyaWJ1dG9ycz48YXV0aG9ycz48YXV0aG9yPkV2YW5zLCBUaW5hIE08L2F1dGhvcj48YXV0
aG9yPlJ1bmRlbGwsIEtlbm5ldGggVzwvYXV0aG9yPjxhdXRob3I+QmVjaywgS2VubmV0aCBDPC9h
dXRob3I+PGF1dGhvcj5MZXZpbmUsIEFsYW4gTTwvYXV0aG9yPjxhdXRob3I+QmF1bWFubiwgSmVu
bmlmZXIgTTwvYXV0aG9yPjwvYXV0aG9ycz48L2NvbnRyaWJ1dG9ycz48dGl0bGVzPjx0aXRsZT5B
aXJ3YXkgbmFycm93aW5nIG1lYXN1cmVkIGJ5IHNwaXJvbWV0cnkgYW5kIGltcHVsc2Ugb3NjaWxs
b21ldHJ5IGZvbGxvd2luZyByb29tIHRlbXBlcmF0dXJlIGFuZCBjb2xkIHRlbXBlcmF0dXJlIGV4
ZXJjaXNlPC90aXRsZT48c2Vjb25kYXJ5LXRpdGxlPkNIRVNUIEpvdXJuYWw8L3NlY29uZGFyeS10
aXRsZT48L3RpdGxlcz48cGVyaW9kaWNhbD48ZnVsbC10aXRsZT5DSEVTVCBKb3VybmFsPC9mdWxs
LXRpdGxlPjwvcGVyaW9kaWNhbD48cGFnZXM+MjQxMi0yNDE5PC9wYWdlcz48dm9sdW1lPjEyODwv
dm9sdW1lPjxudW1iZXI+NDwvbnVtYmVyPjxkYXRlcz48eWVhcj4yMDA1PC95ZWFyPjwvZGF0ZXM+
PGlzYm4+MDAxMi0zNjkyPC9pc2JuPjx1cmxzPjwvdXJscz48L3JlY29yZD48L0NpdGU+PENpdGU+
PEF1dGhvcj5FdmFuczwvQXV0aG9yPjxZZWFyPjIwMDY8L1llYXI+PFJlY051bT4yMDE8L1JlY051
bT48cmVjb3JkPjxyZWMtbnVtYmVyPjIwMTwvcmVjLW51bWJlcj48Zm9yZWlnbi1rZXlzPjxrZXkg
YXBwPSJFTiIgZGItaWQ9InZ4dmZkeHd4bGVkMGU4ZWUwZjZwOTBzd3QwcmZkd2VkYXdkdyIgdGlt
ZXN0YW1wPSIxNDEzMjA4MjA2Ij4yMDE8L2tleT48L2ZvcmVpZ24ta2V5cz48cmVmLXR5cGUgbmFt
ZT0iSm91cm5hbCBBcnRpY2xlIj4xNzwvcmVmLXR5cGU+PGNvbnRyaWJ1dG9ycz48YXV0aG9ycz48
YXV0aG9yPkV2YW5zLCBUaW5hIE08L2F1dGhvcj48YXV0aG9yPlJ1bmRlbGwsIEtlbm5ldGggVzwv
YXV0aG9yPjxhdXRob3I+QmVjaywgS2VubmV0aCBDPC9hdXRob3I+PGF1dGhvcj5MZXZpbmUsIEFs
YW4gTTwvYXV0aG9yPjxhdXRob3I+QmF1bWFubiwgSmVubmlmZXIgTTwvYXV0aG9yPjwvYXV0aG9y
cz48L2NvbnRyaWJ1dG9ycz48dGl0bGVzPjx0aXRsZT5JbXB1bHNlIG9zY2lsbG9tZXRyeSBpcyBz
ZW5zaXRpdmUgdG8gYnJvbmNob2NvbnN0cmljdGlvbiBhZnRlciBldWNhcG5pYyB2b2x1bnRhcnkg
aHlwZXJ2ZW50aWxhdGlvbiBvciBleGVyY2lzZTwvdGl0bGU+PHNlY29uZGFyeS10aXRsZT5Kb3Vy
bmFsIG9mIEFzdGhtYTwvc2Vjb25kYXJ5LXRpdGxlPjwvdGl0bGVzPjxwZXJpb2RpY2FsPjxmdWxs
LXRpdGxlPkpvdXJuYWwgb2YgQXN0aG1hPC9mdWxsLXRpdGxlPjwvcGVyaW9kaWNhbD48cGFnZXM+
NDktNTU8L3BhZ2VzPjx2b2x1bWU+NDM8L3ZvbHVtZT48bnVtYmVyPjE8L251bWJlcj48ZGF0ZXM+
PHllYXI+MjAwNjwveWVhcj48L2RhdGVzPjxpc2JuPjAyNzctMDkwMzwvaXNibj48dXJscz48L3Vy
bHM+PC9yZWNvcmQ+PC9DaXRlPjxDaXRlPjxBdXRob3I+RXZhbnM8L0F1dGhvcj48WWVhcj4yMDA1
PC9ZZWFyPjxSZWNOdW0+MjAyPC9SZWNOdW0+PHJlY29yZD48cmVjLW51bWJlcj4yMDI8L3JlYy1u
dW1iZXI+PGZvcmVpZ24ta2V5cz48a2V5IGFwcD0iRU4iIGRiLWlkPSJ2eHZmZHh3eGxlZDBlOGVl
MGY2cDkwc3d0MHJmZHdlZGF3ZHciIHRpbWVzdGFtcD0iMTQxMzIwODIwNyI+MjAyPC9rZXk+PC9m
b3JlaWduLWtleXM+PHJlZi10eXBlIG5hbWU9IkpvdXJuYWwgQXJ0aWNsZSI+MTc8L3JlZi10eXBl
Pjxjb250cmlidXRvcnM+PGF1dGhvcnM+PGF1dGhvcj5FdmFucywgVGluYSBNPC9hdXRob3I+PGF1
dGhvcj5SdW5kZWxsLCBLZW5uZXRoIFc8L2F1dGhvcj48YXV0aG9yPkJlY2ssIEtlbm5ldGggQzwv
YXV0aG9yPjxhdXRob3I+TGV2aW5lLCBBbGFuIE08L2F1dGhvcj48YXV0aG9yPkJhdW1hbm4sIEpl
bm5pZmVyIE08L2F1dGhvcj48L2F1dGhvcnM+PC9jb250cmlidXRvcnM+PHRpdGxlcz48dGl0bGU+
QWlyd2F5IG5hcnJvd2luZyBtZWFzdXJlZCBieSBzcGlyb21ldHJ5IGFuZCBpbXB1bHNlIG9zY2ls
bG9tZXRyeSBmb2xsb3dpbmcgcm9vbSB0ZW1wZXJhdHVyZSBhbmQgY29sZCB0ZW1wZXJhdHVyZSBl
eGVyY2lzZTwvdGl0bGU+PHNlY29uZGFyeS10aXRsZT5DSEVTVCBKb3VybmFsPC9zZWNvbmRhcnkt
dGl0bGU+PC90aXRsZXM+PHBlcmlvZGljYWw+PGZ1bGwtdGl0bGU+Q0hFU1QgSm91cm5hbDwvZnVs
bC10aXRsZT48L3BlcmlvZGljYWw+PHBhZ2VzPjI0MTItMjQxOTwvcGFnZXM+PHZvbHVtZT4xMjg8
L3ZvbHVtZT48bnVtYmVyPjQ8L251bWJlcj48ZGF0ZXM+PHllYXI+MjAwNTwveWVhcj48L2RhdGVz
Pjxpc2JuPjAwMTItMzY5MjwvaXNibj48dXJscz48L3VybHM+PC9yZWNvcmQ+PC9DaXRlPjxDaXRl
PjxBdXRob3I+UnVuZGVsbDwvQXV0aG9yPjxZZWFyPjIwMDU8L1llYXI+PFJlY051bT4yMDA8L1Jl
Y051bT48cmVjb3JkPjxyZWMtbnVtYmVyPjIwMDwvcmVjLW51bWJlcj48Zm9yZWlnbi1rZXlzPjxr
ZXkgYXBwPSJFTiIgZGItaWQ9InZ4dmZkeHd4bGVkMGU4ZWUwZjZwOTBzd3QwcmZkd2VkYXdkdyIg
dGltZXN0YW1wPSIxNDEzMjA4MjA2Ij4yMDA8L2tleT48L2ZvcmVpZ24ta2V5cz48cmVmLXR5cGUg
bmFtZT0iSm91cm5hbCBBcnRpY2xlIj4xNzwvcmVmLXR5cGU+PGNvbnRyaWJ1dG9ycz48YXV0aG9y
cz48YXV0aG9yPlJ1bmRlbGwsIEtlbm5ldGggVzwvYXV0aG9yPjxhdXRob3I+RXZhbnMsIFRpbmEg
TTwvYXV0aG9yPjxhdXRob3I+QmF1bWFubiwgSmVubmlmZXIgTTwvYXV0aG9yPjxhdXRob3I+S2Vy
dGVzeiwgTWF0dCBGPC9hdXRob3I+PC9hdXRob3JzPjwvY29udHJpYnV0b3JzPjx0aXRsZXM+PHRp
dGxlPkx1bmcgZnVuY3Rpb24gbWVhc3VyZWQgYnkgaW1wdWxzZSBvc2NpbGxvbWV0cnkgYW5kIHNw
aXJvbWV0cnkgZm9sbG93aW5nIGV1Y2FwbmljIHZvbHVudGFyeSBoeXBlcnZlbnRpbGF0aW9uPC90
aXRsZT48c2Vjb25kYXJ5LXRpdGxlPkNhbmFkaWFuIHJlc3BpcmF0b3J5IGpvdXJuYWw8L3NlY29u
ZGFyeS10aXRsZT48L3RpdGxlcz48cGVyaW9kaWNhbD48ZnVsbC10aXRsZT5DYW5hZGlhbiByZXNw
aXJhdG9yeSBqb3VybmFsPC9mdWxsLXRpdGxlPjwvcGVyaW9kaWNhbD48cGFnZXM+MjU3LTI2Mzwv
cGFnZXM+PHZvbHVtZT4xMjwvdm9sdW1lPjxudW1iZXI+NTwvbnVtYmVyPjxkYXRlcz48eWVhcj4y
MDA1PC95ZWFyPjwvZGF0ZXM+PGlzYm4+MTE5OC0yMjQxPC9pc2JuPjx1cmxzPjwvdXJscz48L3Jl
Y29yZD48L0NpdGU+PC9FbmROb3RlPgB=
</w:fldData>
        </w:fldChar>
      </w:r>
      <w:r w:rsidRPr="00F1229A">
        <w:rPr>
          <w:rFonts w:ascii="Arial" w:hAnsi="Arial" w:cs="Arial"/>
          <w:b w:val="0"/>
          <w:sz w:val="20"/>
          <w:szCs w:val="20"/>
        </w:rPr>
        <w:instrText xml:space="preserve"> ADDIN EN.CITE.DATA </w:instrText>
      </w:r>
      <w:r w:rsidRPr="00F1229A">
        <w:rPr>
          <w:rFonts w:ascii="Arial" w:hAnsi="Arial" w:cs="Arial"/>
          <w:b w:val="0"/>
          <w:sz w:val="20"/>
          <w:szCs w:val="20"/>
        </w:rPr>
      </w:r>
      <w:r w:rsidRPr="00F1229A">
        <w:rPr>
          <w:rFonts w:ascii="Arial" w:hAnsi="Arial" w:cs="Arial"/>
          <w:b w:val="0"/>
          <w:sz w:val="20"/>
          <w:szCs w:val="20"/>
        </w:rPr>
        <w:fldChar w:fldCharType="end"/>
      </w:r>
      <w:r w:rsidRPr="00F1229A">
        <w:rPr>
          <w:rFonts w:ascii="Arial" w:hAnsi="Arial" w:cs="Arial"/>
          <w:b w:val="0"/>
          <w:sz w:val="20"/>
          <w:szCs w:val="20"/>
        </w:rPr>
      </w:r>
      <w:r w:rsidRPr="00F1229A">
        <w:rPr>
          <w:rFonts w:ascii="Arial" w:hAnsi="Arial" w:cs="Arial"/>
          <w:b w:val="0"/>
          <w:sz w:val="20"/>
          <w:szCs w:val="20"/>
        </w:rPr>
        <w:fldChar w:fldCharType="separate"/>
      </w:r>
      <w:r w:rsidRPr="00F1229A">
        <w:rPr>
          <w:rFonts w:ascii="Arial" w:hAnsi="Arial" w:cs="Arial"/>
          <w:b w:val="0"/>
          <w:noProof/>
          <w:sz w:val="20"/>
          <w:szCs w:val="20"/>
          <w:vertAlign w:val="superscript"/>
        </w:rPr>
        <w:t>1-3</w:t>
      </w:r>
      <w:r w:rsidRPr="00F1229A">
        <w:rPr>
          <w:rFonts w:ascii="Arial" w:hAnsi="Arial" w:cs="Arial"/>
          <w:b w:val="0"/>
          <w:sz w:val="20"/>
          <w:szCs w:val="20"/>
        </w:rPr>
        <w:fldChar w:fldCharType="end"/>
      </w:r>
      <w:r w:rsidR="00F1229A">
        <w:rPr>
          <w:rFonts w:ascii="Arial" w:hAnsi="Arial" w:cs="Arial"/>
          <w:b w:val="0"/>
          <w:sz w:val="20"/>
          <w:szCs w:val="20"/>
        </w:rPr>
        <w:t xml:space="preserve">. </w:t>
      </w:r>
      <w:r w:rsidRPr="0067759F">
        <w:rPr>
          <w:rFonts w:ascii="Arial" w:hAnsi="Arial" w:cs="Arial"/>
          <w:b w:val="0"/>
          <w:sz w:val="20"/>
          <w:szCs w:val="20"/>
        </w:rPr>
        <w:t xml:space="preserve">However, this recommendation has been based on a highly selected population of symptomatic patients with a high pre-test probability of airway dysfunction. </w:t>
      </w:r>
      <w:r>
        <w:rPr>
          <w:rFonts w:ascii="Arial" w:hAnsi="Arial" w:cs="Arial"/>
          <w:b w:val="0"/>
          <w:sz w:val="20"/>
          <w:szCs w:val="20"/>
        </w:rPr>
        <w:t>The aim of this study was therefore t</w:t>
      </w:r>
      <w:r w:rsidRPr="0067759F">
        <w:rPr>
          <w:rFonts w:ascii="Arial" w:hAnsi="Arial" w:cs="Arial"/>
          <w:b w:val="0"/>
          <w:sz w:val="20"/>
          <w:szCs w:val="20"/>
        </w:rPr>
        <w:t xml:space="preserve">o compare IOS, spirometry and respiratory symptoms following indirect bronchoprovocation in a screened cohort of athletes. </w:t>
      </w:r>
    </w:p>
    <w:p w14:paraId="10B6416F" w14:textId="27B88429" w:rsidR="0067759F" w:rsidRPr="000E4DBC" w:rsidRDefault="0067759F" w:rsidP="000E4DBC">
      <w:pPr>
        <w:spacing w:after="120" w:line="360" w:lineRule="auto"/>
        <w:jc w:val="both"/>
        <w:rPr>
          <w:szCs w:val="24"/>
        </w:rPr>
      </w:pPr>
      <w:r w:rsidRPr="000E4DBC">
        <w:rPr>
          <w:rFonts w:ascii="Arial" w:hAnsi="Arial" w:cs="Arial"/>
          <w:b/>
          <w:sz w:val="20"/>
          <w:szCs w:val="20"/>
        </w:rPr>
        <w:t>Methods:</w:t>
      </w:r>
      <w:r w:rsidRPr="000E4DBC">
        <w:rPr>
          <w:rFonts w:ascii="Arial" w:hAnsi="Arial" w:cs="Arial"/>
          <w:sz w:val="20"/>
          <w:szCs w:val="20"/>
        </w:rPr>
        <w:t xml:space="preserve"> One hundred and one recreational athletes were recruited for the study. Athletes attended the laboratory on a single occasion. Respiratory symptoms were determined via the Dyspnoea-12 questionnaire. </w:t>
      </w:r>
      <w:r w:rsidR="00E7126E">
        <w:rPr>
          <w:rFonts w:ascii="Arial" w:hAnsi="Arial" w:cs="Arial"/>
          <w:sz w:val="20"/>
          <w:szCs w:val="20"/>
        </w:rPr>
        <w:t>S</w:t>
      </w:r>
      <w:r w:rsidRPr="000E4DBC">
        <w:rPr>
          <w:rFonts w:ascii="Arial" w:hAnsi="Arial" w:cs="Arial"/>
          <w:sz w:val="20"/>
          <w:szCs w:val="20"/>
        </w:rPr>
        <w:t xml:space="preserve">pirometry and impulse oscillometry (IOS) were performed pre-and post- a </w:t>
      </w:r>
      <w:r w:rsidR="00F1229A" w:rsidRPr="00AA36A0">
        <w:rPr>
          <w:rFonts w:ascii="Arial" w:hAnsi="Arial" w:cs="Arial"/>
          <w:sz w:val="20"/>
          <w:szCs w:val="20"/>
        </w:rPr>
        <w:t xml:space="preserve">eucapnic voluntary hyperpnoea (EVH) </w:t>
      </w:r>
      <w:r w:rsidRPr="00AA36A0">
        <w:rPr>
          <w:rFonts w:ascii="Arial" w:hAnsi="Arial" w:cs="Arial"/>
          <w:sz w:val="20"/>
          <w:szCs w:val="20"/>
        </w:rPr>
        <w:t xml:space="preserve">challenge. </w:t>
      </w:r>
      <w:r w:rsidR="0082077D" w:rsidRPr="00AA36A0">
        <w:rPr>
          <w:rFonts w:ascii="Arial" w:hAnsi="Arial" w:cs="Arial"/>
          <w:color w:val="000000"/>
          <w:sz w:val="20"/>
          <w:szCs w:val="20"/>
        </w:rPr>
        <w:t xml:space="preserve">Pulmonary function variables for airway dysfunction positive and negative subjects were compared using a </w:t>
      </w:r>
      <w:r w:rsidR="0082077D" w:rsidRPr="00AA36A0">
        <w:rPr>
          <w:rFonts w:ascii="Arial" w:hAnsi="Arial" w:cs="Arial"/>
          <w:sz w:val="20"/>
          <w:szCs w:val="20"/>
        </w:rPr>
        <w:t xml:space="preserve">two-way unpaired </w:t>
      </w:r>
      <w:r w:rsidR="0082077D" w:rsidRPr="00AA36A0">
        <w:rPr>
          <w:rFonts w:ascii="Arial" w:hAnsi="Arial" w:cs="Arial"/>
          <w:i/>
          <w:sz w:val="20"/>
          <w:szCs w:val="20"/>
        </w:rPr>
        <w:t>t</w:t>
      </w:r>
      <w:r w:rsidR="0082077D" w:rsidRPr="00AA36A0">
        <w:rPr>
          <w:rFonts w:ascii="Arial" w:hAnsi="Arial" w:cs="Arial"/>
          <w:sz w:val="20"/>
          <w:szCs w:val="20"/>
        </w:rPr>
        <w:t>-test</w:t>
      </w:r>
      <w:r w:rsidR="0082077D" w:rsidRPr="00AA36A0">
        <w:rPr>
          <w:rFonts w:ascii="Arial" w:hAnsi="Arial" w:cs="Arial"/>
          <w:color w:val="000000"/>
          <w:sz w:val="20"/>
          <w:szCs w:val="20"/>
        </w:rPr>
        <w:t xml:space="preserve">. The relationship between spirometry and IOS parameters were assessed using </w:t>
      </w:r>
      <w:r w:rsidR="0082077D" w:rsidRPr="00AA36A0">
        <w:rPr>
          <w:rFonts w:ascii="Arial" w:hAnsi="Arial" w:cs="Arial"/>
          <w:sz w:val="20"/>
          <w:szCs w:val="20"/>
        </w:rPr>
        <w:t>Pearson’s product-moment correlation coefficient (normally distributed data) (</w:t>
      </w:r>
      <w:r w:rsidR="0082077D" w:rsidRPr="00AA36A0">
        <w:rPr>
          <w:rFonts w:ascii="Arial" w:hAnsi="Arial" w:cs="Arial"/>
          <w:color w:val="000000"/>
          <w:sz w:val="20"/>
          <w:szCs w:val="20"/>
        </w:rPr>
        <w:t>mean ± SD).</w:t>
      </w:r>
      <w:r w:rsidR="000E4DBC" w:rsidRPr="00AA36A0">
        <w:rPr>
          <w:rFonts w:ascii="Arial" w:hAnsi="Arial" w:cs="Arial"/>
          <w:i/>
          <w:color w:val="000000"/>
          <w:sz w:val="20"/>
          <w:szCs w:val="20"/>
        </w:rPr>
        <w:t xml:space="preserve"> P</w:t>
      </w:r>
      <w:r w:rsidR="000E4DBC" w:rsidRPr="00AA36A0">
        <w:rPr>
          <w:rFonts w:ascii="Arial" w:hAnsi="Arial" w:cs="Arial"/>
          <w:color w:val="000000"/>
          <w:sz w:val="20"/>
          <w:szCs w:val="20"/>
        </w:rPr>
        <w:t xml:space="preserve">&lt;0.05 was considered statistically significant. </w:t>
      </w:r>
      <w:r w:rsidRPr="00AA36A0">
        <w:rPr>
          <w:rFonts w:ascii="Arial" w:hAnsi="Arial" w:cs="Arial"/>
          <w:sz w:val="20"/>
          <w:szCs w:val="20"/>
        </w:rPr>
        <w:t>The study was approved by the local research ethics committee and all subjects provided written informed consent.</w:t>
      </w:r>
    </w:p>
    <w:p w14:paraId="3AF90CA7" w14:textId="22C18567" w:rsidR="0067759F" w:rsidRPr="0067759F" w:rsidRDefault="0067759F" w:rsidP="000E4DBC">
      <w:pPr>
        <w:pStyle w:val="Heading1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67759F">
        <w:rPr>
          <w:rFonts w:ascii="Arial" w:hAnsi="Arial" w:cs="Arial"/>
          <w:sz w:val="20"/>
          <w:szCs w:val="20"/>
        </w:rPr>
        <w:t xml:space="preserve">Results: </w:t>
      </w:r>
      <w:r w:rsidRPr="0067759F">
        <w:rPr>
          <w:rFonts w:ascii="Arial" w:hAnsi="Arial" w:cs="Arial"/>
          <w:b w:val="0"/>
          <w:sz w:val="20"/>
          <w:szCs w:val="20"/>
        </w:rPr>
        <w:t>Ninety-four athletes completed the study. Sixteen athletes (17%) were positive for airway dysfunction based on spirometry (i.e. ≥10% fall in FEV</w:t>
      </w:r>
      <w:r w:rsidRPr="0067759F">
        <w:rPr>
          <w:rFonts w:ascii="Arial" w:hAnsi="Arial" w:cs="Arial"/>
          <w:b w:val="0"/>
          <w:sz w:val="20"/>
          <w:szCs w:val="20"/>
          <w:vertAlign w:val="subscript"/>
        </w:rPr>
        <w:t>1</w:t>
      </w:r>
      <w:r w:rsidRPr="0067759F">
        <w:rPr>
          <w:rFonts w:ascii="Arial" w:hAnsi="Arial" w:cs="Arial"/>
          <w:b w:val="0"/>
          <w:sz w:val="20"/>
          <w:szCs w:val="20"/>
        </w:rPr>
        <w:t>) and seventeen athletes (18%) based on IOS (i.e. ≥50% increase in R</w:t>
      </w:r>
      <w:r w:rsidRPr="0067759F">
        <w:rPr>
          <w:rFonts w:ascii="Arial" w:hAnsi="Arial" w:cs="Arial"/>
          <w:b w:val="0"/>
          <w:sz w:val="20"/>
          <w:szCs w:val="20"/>
          <w:vertAlign w:val="subscript"/>
        </w:rPr>
        <w:t>5</w:t>
      </w:r>
      <w:r w:rsidRPr="0067759F">
        <w:rPr>
          <w:rFonts w:ascii="Arial" w:hAnsi="Arial" w:cs="Arial"/>
          <w:b w:val="0"/>
          <w:sz w:val="20"/>
          <w:szCs w:val="20"/>
        </w:rPr>
        <w:t>)</w:t>
      </w:r>
      <w:r w:rsidR="00F1229A">
        <w:rPr>
          <w:rFonts w:ascii="Arial" w:hAnsi="Arial" w:cs="Arial"/>
          <w:b w:val="0"/>
          <w:sz w:val="20"/>
          <w:szCs w:val="20"/>
        </w:rPr>
        <w:t xml:space="preserve"> </w:t>
      </w:r>
      <w:r w:rsidR="00F1229A" w:rsidRPr="00F1229A">
        <w:rPr>
          <w:rFonts w:ascii="Arial" w:hAnsi="Arial" w:cs="Arial"/>
          <w:b w:val="0"/>
          <w:sz w:val="20"/>
          <w:szCs w:val="20"/>
        </w:rPr>
        <w:fldChar w:fldCharType="begin"/>
      </w:r>
      <w:r w:rsidR="00F1229A" w:rsidRPr="00F1229A">
        <w:rPr>
          <w:rFonts w:ascii="Arial" w:hAnsi="Arial" w:cs="Arial"/>
          <w:b w:val="0"/>
          <w:sz w:val="20"/>
          <w:szCs w:val="20"/>
        </w:rPr>
        <w:instrText xml:space="preserve"> ADDIN EN.CITE &lt;EndNote&gt;&lt;Cite&gt;&lt;Author&gt;Rundell&lt;/Author&gt;&lt;Year&gt;2005&lt;/Year&gt;&lt;RecNum&gt;200&lt;/RecNum&gt;&lt;DisplayText&gt;&lt;style face="superscript"&gt;3&lt;/style&gt;&lt;/DisplayText&gt;&lt;record&gt;&lt;rec-number&gt;200&lt;/rec-number&gt;&lt;foreign-keys&gt;&lt;key app="EN" db-id="vxvfdxwxled0e8ee0f6p90swt0rfdwedawdw" timestamp="1413208206"&gt;200&lt;/key&gt;&lt;/foreign-keys&gt;&lt;ref-type name="Journal Article"&gt;17&lt;/ref-type&gt;&lt;contributors&gt;&lt;authors&gt;&lt;author&gt;Rundell, Kenneth W&lt;/author&gt;&lt;author&gt;Evans, Tina M&lt;/author&gt;&lt;author&gt;Baumann, Jennifer M&lt;/author&gt;&lt;author&gt;Kertesz, Matt F&lt;/author&gt;&lt;/authors&gt;&lt;/contributors&gt;&lt;titles&gt;&lt;title&gt;Lung function measured by impulse oscillometry and spirometry following eucapnic voluntary hyperventilation&lt;/title&gt;&lt;secondary-title&gt;Canadian respiratory journal&lt;/secondary-title&gt;&lt;/titles&gt;&lt;periodical&gt;&lt;full-title&gt;Canadian respiratory journal&lt;/full-title&gt;&lt;/periodical&gt;&lt;pages&gt;257-263&lt;/pages&gt;&lt;volume&gt;12&lt;/volume&gt;&lt;number&gt;5&lt;/number&gt;&lt;dates&gt;&lt;year&gt;2005&lt;/year&gt;&lt;/dates&gt;&lt;isbn&gt;1198-2241&lt;/isbn&gt;&lt;urls&gt;&lt;/urls&gt;&lt;/record&gt;&lt;/Cite&gt;&lt;/EndNote&gt;</w:instrText>
      </w:r>
      <w:r w:rsidR="00F1229A" w:rsidRPr="00F1229A">
        <w:rPr>
          <w:rFonts w:ascii="Arial" w:hAnsi="Arial" w:cs="Arial"/>
          <w:b w:val="0"/>
          <w:sz w:val="20"/>
          <w:szCs w:val="20"/>
        </w:rPr>
        <w:fldChar w:fldCharType="separate"/>
      </w:r>
      <w:r w:rsidR="00F1229A" w:rsidRPr="00F1229A">
        <w:rPr>
          <w:rFonts w:ascii="Arial" w:hAnsi="Arial" w:cs="Arial"/>
          <w:b w:val="0"/>
          <w:noProof/>
          <w:sz w:val="20"/>
          <w:szCs w:val="20"/>
          <w:vertAlign w:val="superscript"/>
        </w:rPr>
        <w:t>3</w:t>
      </w:r>
      <w:r w:rsidR="00F1229A" w:rsidRPr="00F1229A">
        <w:rPr>
          <w:rFonts w:ascii="Arial" w:hAnsi="Arial" w:cs="Arial"/>
          <w:b w:val="0"/>
          <w:sz w:val="20"/>
          <w:szCs w:val="20"/>
        </w:rPr>
        <w:fldChar w:fldCharType="end"/>
      </w:r>
      <w:r w:rsidRPr="0067759F">
        <w:rPr>
          <w:rFonts w:ascii="Arial" w:hAnsi="Arial" w:cs="Arial"/>
          <w:b w:val="0"/>
          <w:sz w:val="20"/>
          <w:szCs w:val="20"/>
        </w:rPr>
        <w:t>. However, only nine athletes (10%) met both diagnostic thresholds.</w:t>
      </w:r>
      <w:r w:rsidRPr="0067759F">
        <w:rPr>
          <w:rFonts w:ascii="Arial" w:hAnsi="Arial" w:cs="Arial"/>
          <w:sz w:val="20"/>
          <w:szCs w:val="20"/>
        </w:rPr>
        <w:t xml:space="preserve"> </w:t>
      </w:r>
      <w:r w:rsidRPr="0067759F">
        <w:rPr>
          <w:rFonts w:ascii="Arial" w:hAnsi="Arial" w:cs="Arial"/>
          <w:b w:val="0"/>
          <w:sz w:val="20"/>
          <w:szCs w:val="20"/>
        </w:rPr>
        <w:t>A poor relationship was observed between respiratory symptoms (i.e. Dyspnoea-12 score) and all spirometry and IOS variables. A direct relationship was observed between percentage change in R</w:t>
      </w:r>
      <w:r w:rsidRPr="0067759F">
        <w:rPr>
          <w:rFonts w:ascii="Arial" w:hAnsi="Arial" w:cs="Arial"/>
          <w:b w:val="0"/>
          <w:sz w:val="20"/>
          <w:szCs w:val="20"/>
          <w:vertAlign w:val="subscript"/>
        </w:rPr>
        <w:t>5</w:t>
      </w:r>
      <w:r w:rsidRPr="0067759F">
        <w:rPr>
          <w:rFonts w:ascii="Arial" w:hAnsi="Arial" w:cs="Arial"/>
          <w:b w:val="0"/>
          <w:sz w:val="20"/>
          <w:szCs w:val="20"/>
        </w:rPr>
        <w:t xml:space="preserve"> (r = 0.65), Z</w:t>
      </w:r>
      <w:r w:rsidRPr="0067759F">
        <w:rPr>
          <w:rFonts w:ascii="Arial" w:hAnsi="Arial" w:cs="Arial"/>
          <w:b w:val="0"/>
          <w:sz w:val="20"/>
          <w:szCs w:val="20"/>
          <w:vertAlign w:val="subscript"/>
        </w:rPr>
        <w:t>5</w:t>
      </w:r>
      <w:r w:rsidRPr="0067759F">
        <w:rPr>
          <w:rFonts w:ascii="Arial" w:hAnsi="Arial" w:cs="Arial"/>
          <w:b w:val="0"/>
          <w:sz w:val="20"/>
          <w:szCs w:val="20"/>
        </w:rPr>
        <w:t xml:space="preserve"> (r = 0.68), R</w:t>
      </w:r>
      <w:r w:rsidRPr="0067759F">
        <w:rPr>
          <w:rFonts w:ascii="Arial" w:hAnsi="Arial" w:cs="Arial"/>
          <w:b w:val="0"/>
          <w:sz w:val="20"/>
          <w:szCs w:val="20"/>
          <w:vertAlign w:val="subscript"/>
        </w:rPr>
        <w:t xml:space="preserve">F </w:t>
      </w:r>
      <w:r w:rsidRPr="0067759F">
        <w:rPr>
          <w:rFonts w:ascii="Arial" w:hAnsi="Arial" w:cs="Arial"/>
          <w:b w:val="0"/>
          <w:sz w:val="20"/>
          <w:szCs w:val="20"/>
        </w:rPr>
        <w:t>(r = 0.65), A</w:t>
      </w:r>
      <w:r w:rsidRPr="0067759F">
        <w:rPr>
          <w:rFonts w:ascii="Arial" w:hAnsi="Arial" w:cs="Arial"/>
          <w:b w:val="0"/>
          <w:sz w:val="20"/>
          <w:szCs w:val="20"/>
          <w:vertAlign w:val="subscript"/>
        </w:rPr>
        <w:t xml:space="preserve">X </w:t>
      </w:r>
      <w:r w:rsidRPr="0067759F">
        <w:rPr>
          <w:rFonts w:ascii="Arial" w:hAnsi="Arial" w:cs="Arial"/>
          <w:b w:val="0"/>
          <w:sz w:val="20"/>
          <w:szCs w:val="20"/>
        </w:rPr>
        <w:t>(r = 0.69) and ∆FEV</w:t>
      </w:r>
      <w:r w:rsidRPr="0067759F">
        <w:rPr>
          <w:rFonts w:ascii="Arial" w:hAnsi="Arial" w:cs="Arial"/>
          <w:b w:val="0"/>
          <w:sz w:val="20"/>
          <w:szCs w:val="20"/>
          <w:vertAlign w:val="subscript"/>
        </w:rPr>
        <w:t>1</w:t>
      </w:r>
      <w:r w:rsidR="00E7126E">
        <w:rPr>
          <w:rFonts w:ascii="Arial" w:hAnsi="Arial" w:cs="Arial"/>
          <w:b w:val="0"/>
          <w:sz w:val="20"/>
          <w:szCs w:val="20"/>
        </w:rPr>
        <w:t>max (P</w:t>
      </w:r>
      <w:r w:rsidRPr="0067759F">
        <w:rPr>
          <w:rFonts w:ascii="Arial" w:hAnsi="Arial" w:cs="Arial"/>
          <w:b w:val="0"/>
          <w:sz w:val="20"/>
          <w:szCs w:val="20"/>
        </w:rPr>
        <w:t>&lt; 0.001). A weak relationship was observed between R</w:t>
      </w:r>
      <w:r w:rsidRPr="0067759F">
        <w:rPr>
          <w:rFonts w:ascii="Arial" w:hAnsi="Arial" w:cs="Arial"/>
          <w:b w:val="0"/>
          <w:sz w:val="20"/>
          <w:szCs w:val="20"/>
          <w:vertAlign w:val="subscript"/>
        </w:rPr>
        <w:t xml:space="preserve">20 </w:t>
      </w:r>
      <w:r w:rsidRPr="0067759F">
        <w:rPr>
          <w:rFonts w:ascii="Arial" w:hAnsi="Arial" w:cs="Arial"/>
          <w:b w:val="0"/>
          <w:sz w:val="20"/>
          <w:szCs w:val="20"/>
        </w:rPr>
        <w:t>(r = 0.27), X</w:t>
      </w:r>
      <w:r w:rsidRPr="0067759F">
        <w:rPr>
          <w:rFonts w:ascii="Arial" w:hAnsi="Arial" w:cs="Arial"/>
          <w:b w:val="0"/>
          <w:sz w:val="20"/>
          <w:szCs w:val="20"/>
          <w:vertAlign w:val="subscript"/>
        </w:rPr>
        <w:t xml:space="preserve">5 </w:t>
      </w:r>
      <w:r w:rsidRPr="0067759F">
        <w:rPr>
          <w:rFonts w:ascii="Arial" w:hAnsi="Arial" w:cs="Arial"/>
          <w:b w:val="0"/>
          <w:sz w:val="20"/>
          <w:szCs w:val="20"/>
        </w:rPr>
        <w:t>(r = 0.37) and ∆FEV</w:t>
      </w:r>
      <w:r w:rsidRPr="0067759F">
        <w:rPr>
          <w:rFonts w:ascii="Arial" w:hAnsi="Arial" w:cs="Arial"/>
          <w:b w:val="0"/>
          <w:sz w:val="20"/>
          <w:szCs w:val="20"/>
          <w:vertAlign w:val="subscript"/>
        </w:rPr>
        <w:t>1</w:t>
      </w:r>
      <w:r w:rsidRPr="0067759F">
        <w:rPr>
          <w:rFonts w:ascii="Arial" w:hAnsi="Arial" w:cs="Arial"/>
          <w:b w:val="0"/>
          <w:sz w:val="20"/>
          <w:szCs w:val="20"/>
        </w:rPr>
        <w:t>max (</w:t>
      </w:r>
      <w:r w:rsidRPr="0067759F">
        <w:rPr>
          <w:rFonts w:ascii="Arial" w:hAnsi="Arial" w:cs="Arial"/>
          <w:b w:val="0"/>
          <w:i/>
          <w:sz w:val="20"/>
          <w:szCs w:val="20"/>
        </w:rPr>
        <w:t>P</w:t>
      </w:r>
      <w:r w:rsidRPr="0067759F">
        <w:rPr>
          <w:rFonts w:ascii="Arial" w:hAnsi="Arial" w:cs="Arial"/>
          <w:b w:val="0"/>
          <w:sz w:val="20"/>
          <w:szCs w:val="20"/>
        </w:rPr>
        <w:t xml:space="preserve">&lt;0.01). </w:t>
      </w:r>
    </w:p>
    <w:p w14:paraId="7F672786" w14:textId="411A552D" w:rsidR="0067759F" w:rsidRPr="00547DAE" w:rsidRDefault="0067759F" w:rsidP="000E4DBC">
      <w:pPr>
        <w:pStyle w:val="Heading1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547DAE">
        <w:rPr>
          <w:rFonts w:ascii="Arial" w:hAnsi="Arial" w:cs="Arial"/>
          <w:sz w:val="20"/>
          <w:szCs w:val="20"/>
        </w:rPr>
        <w:t>Conclusion</w:t>
      </w:r>
      <w:r w:rsidRPr="00547DAE">
        <w:rPr>
          <w:rFonts w:ascii="Arial" w:hAnsi="Arial" w:cs="Arial"/>
          <w:b w:val="0"/>
          <w:sz w:val="20"/>
          <w:szCs w:val="20"/>
        </w:rPr>
        <w:t>:</w:t>
      </w:r>
      <w:r w:rsidRPr="00547DAE">
        <w:rPr>
          <w:rFonts w:ascii="Arial" w:hAnsi="Arial" w:cs="Arial"/>
          <w:sz w:val="20"/>
          <w:szCs w:val="20"/>
        </w:rPr>
        <w:t xml:space="preserve"> </w:t>
      </w:r>
      <w:r w:rsidR="000F1F88">
        <w:rPr>
          <w:rFonts w:ascii="Arial" w:hAnsi="Arial" w:cs="Arial"/>
          <w:b w:val="0"/>
          <w:sz w:val="20"/>
          <w:szCs w:val="20"/>
        </w:rPr>
        <w:t>Although IOS and spirometry do not concur precisely; IOS</w:t>
      </w:r>
      <w:r w:rsidR="00547DAE" w:rsidRPr="00547DAE">
        <w:rPr>
          <w:rFonts w:ascii="Arial" w:hAnsi="Arial" w:cs="Arial"/>
          <w:b w:val="0"/>
          <w:sz w:val="20"/>
          <w:szCs w:val="20"/>
        </w:rPr>
        <w:t xml:space="preserve"> detects additional cases of airway dysfunction</w:t>
      </w:r>
      <w:r w:rsidR="000F1F88">
        <w:rPr>
          <w:rFonts w:ascii="Arial" w:hAnsi="Arial" w:cs="Arial"/>
          <w:b w:val="0"/>
          <w:sz w:val="20"/>
          <w:szCs w:val="20"/>
        </w:rPr>
        <w:t xml:space="preserve"> in athletes. Impulse oscillometry</w:t>
      </w:r>
      <w:r w:rsidR="00547DAE" w:rsidRPr="00547DAE">
        <w:rPr>
          <w:rFonts w:ascii="Arial" w:hAnsi="Arial" w:cs="Arial"/>
          <w:b w:val="0"/>
          <w:sz w:val="20"/>
          <w:szCs w:val="20"/>
        </w:rPr>
        <w:t xml:space="preserve"> should </w:t>
      </w:r>
      <w:r w:rsidR="000F1F88">
        <w:rPr>
          <w:rFonts w:ascii="Arial" w:hAnsi="Arial" w:cs="Arial"/>
          <w:b w:val="0"/>
          <w:sz w:val="20"/>
          <w:szCs w:val="20"/>
        </w:rPr>
        <w:t xml:space="preserve">therefore </w:t>
      </w:r>
      <w:r w:rsidR="00547DAE" w:rsidRPr="00547DAE">
        <w:rPr>
          <w:rFonts w:ascii="Arial" w:hAnsi="Arial" w:cs="Arial"/>
          <w:b w:val="0"/>
          <w:sz w:val="20"/>
          <w:szCs w:val="20"/>
        </w:rPr>
        <w:t>be used as an adjunct to sp</w:t>
      </w:r>
      <w:r w:rsidR="000F1F88">
        <w:rPr>
          <w:rFonts w:ascii="Arial" w:hAnsi="Arial" w:cs="Arial"/>
          <w:b w:val="0"/>
          <w:sz w:val="20"/>
          <w:szCs w:val="20"/>
        </w:rPr>
        <w:t xml:space="preserve">irometry to confirm a diagnosis. </w:t>
      </w:r>
      <w:r w:rsidR="00FC5A13">
        <w:rPr>
          <w:rFonts w:ascii="Arial" w:hAnsi="Arial" w:cs="Arial"/>
          <w:b w:val="0"/>
          <w:sz w:val="20"/>
          <w:szCs w:val="20"/>
        </w:rPr>
        <w:t>F</w:t>
      </w:r>
      <w:r w:rsidR="00547DAE" w:rsidRPr="00547DAE">
        <w:rPr>
          <w:rFonts w:ascii="Arial" w:hAnsi="Arial" w:cs="Arial"/>
          <w:b w:val="0"/>
          <w:sz w:val="20"/>
          <w:szCs w:val="20"/>
        </w:rPr>
        <w:t>urther work is required to</w:t>
      </w:r>
      <w:r w:rsidR="00411FD0">
        <w:rPr>
          <w:rFonts w:ascii="Arial" w:hAnsi="Arial" w:cs="Arial"/>
          <w:b w:val="0"/>
          <w:sz w:val="20"/>
          <w:szCs w:val="20"/>
        </w:rPr>
        <w:t xml:space="preserve"> </w:t>
      </w:r>
      <w:r w:rsidR="00547DAE" w:rsidRPr="00547DAE">
        <w:rPr>
          <w:rFonts w:ascii="Arial" w:hAnsi="Arial" w:cs="Arial"/>
          <w:b w:val="0"/>
          <w:sz w:val="20"/>
          <w:szCs w:val="20"/>
        </w:rPr>
        <w:t>establish diagnostic thresholds and</w:t>
      </w:r>
      <w:r w:rsidR="00411FD0">
        <w:rPr>
          <w:rFonts w:ascii="Arial" w:hAnsi="Arial" w:cs="Arial"/>
          <w:b w:val="0"/>
          <w:sz w:val="20"/>
          <w:szCs w:val="20"/>
        </w:rPr>
        <w:t xml:space="preserve"> fully</w:t>
      </w:r>
      <w:r w:rsidR="00547DAE" w:rsidRPr="00547DAE">
        <w:rPr>
          <w:rFonts w:ascii="Arial" w:hAnsi="Arial" w:cs="Arial"/>
          <w:b w:val="0"/>
          <w:sz w:val="20"/>
          <w:szCs w:val="20"/>
        </w:rPr>
        <w:t xml:space="preserve"> </w:t>
      </w:r>
      <w:r w:rsidR="00411FD0">
        <w:rPr>
          <w:rFonts w:ascii="Arial" w:hAnsi="Arial" w:cs="Arial"/>
          <w:b w:val="0"/>
          <w:sz w:val="20"/>
          <w:szCs w:val="20"/>
        </w:rPr>
        <w:t>determine</w:t>
      </w:r>
      <w:r w:rsidR="00547DAE" w:rsidRPr="00547DAE">
        <w:rPr>
          <w:rFonts w:ascii="Arial" w:hAnsi="Arial" w:cs="Arial"/>
          <w:b w:val="0"/>
          <w:sz w:val="20"/>
          <w:szCs w:val="20"/>
        </w:rPr>
        <w:t xml:space="preserve"> the place of IOS in</w:t>
      </w:r>
      <w:r w:rsidR="00547DAE" w:rsidRPr="00547DAE">
        <w:rPr>
          <w:rFonts w:ascii="Arial" w:hAnsi="Arial" w:cs="Arial"/>
          <w:sz w:val="20"/>
          <w:szCs w:val="20"/>
        </w:rPr>
        <w:t xml:space="preserve"> </w:t>
      </w:r>
      <w:r w:rsidR="00547DAE" w:rsidRPr="00547DAE">
        <w:rPr>
          <w:rFonts w:ascii="Arial" w:hAnsi="Arial" w:cs="Arial"/>
          <w:b w:val="0"/>
          <w:sz w:val="20"/>
          <w:szCs w:val="20"/>
        </w:rPr>
        <w:t>screening athletes for airway dysfunction.</w:t>
      </w:r>
      <w:bookmarkStart w:id="0" w:name="_GoBack"/>
      <w:bookmarkEnd w:id="0"/>
    </w:p>
    <w:p w14:paraId="33643D1C" w14:textId="77777777" w:rsidR="00F1229A" w:rsidRDefault="00F1229A" w:rsidP="000E4DBC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78937B6" w14:textId="77777777" w:rsidR="0067759F" w:rsidRPr="0067759F" w:rsidRDefault="0067759F" w:rsidP="005D0217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References: </w:t>
      </w:r>
    </w:p>
    <w:p w14:paraId="562B011B" w14:textId="77777777" w:rsidR="00F1229A" w:rsidRPr="00F1229A" w:rsidRDefault="0067759F" w:rsidP="00BD7C7D">
      <w:pPr>
        <w:pStyle w:val="EndNoteBibliography"/>
        <w:spacing w:after="120"/>
        <w:ind w:left="720" w:hanging="720"/>
        <w:jc w:val="both"/>
      </w:pPr>
      <w:r w:rsidRPr="00547DAE">
        <w:rPr>
          <w:rFonts w:ascii="Arial" w:hAnsi="Arial" w:cs="Arial"/>
          <w:sz w:val="20"/>
          <w:szCs w:val="20"/>
        </w:rPr>
        <w:fldChar w:fldCharType="begin"/>
      </w:r>
      <w:r w:rsidRPr="00547DAE">
        <w:rPr>
          <w:rFonts w:ascii="Arial" w:hAnsi="Arial" w:cs="Arial"/>
          <w:sz w:val="20"/>
          <w:szCs w:val="20"/>
        </w:rPr>
        <w:instrText xml:space="preserve"> ADDIN EN.REFLIST </w:instrText>
      </w:r>
      <w:r w:rsidRPr="00547DAE">
        <w:rPr>
          <w:rFonts w:ascii="Arial" w:hAnsi="Arial" w:cs="Arial"/>
          <w:sz w:val="20"/>
          <w:szCs w:val="20"/>
        </w:rPr>
        <w:fldChar w:fldCharType="separate"/>
      </w:r>
      <w:r w:rsidR="00F1229A" w:rsidRPr="00F1229A">
        <w:t>1.</w:t>
      </w:r>
      <w:r w:rsidR="00F1229A" w:rsidRPr="00F1229A">
        <w:tab/>
        <w:t xml:space="preserve">Evans TM, Rundell KW, Beck KC, Levine AM, Baumann JM. Airway narrowing measured by spirometry and impulse oscillometry following room temperature and cold temperature exercise. </w:t>
      </w:r>
      <w:r w:rsidR="00F1229A" w:rsidRPr="00F1229A">
        <w:rPr>
          <w:i/>
        </w:rPr>
        <w:t xml:space="preserve">CHEST Journal. </w:t>
      </w:r>
      <w:r w:rsidR="00F1229A" w:rsidRPr="00F1229A">
        <w:t>2005;128(4):2412-2419.</w:t>
      </w:r>
    </w:p>
    <w:p w14:paraId="4AD6474B" w14:textId="77777777" w:rsidR="00F1229A" w:rsidRPr="00F1229A" w:rsidRDefault="00F1229A" w:rsidP="00BD7C7D">
      <w:pPr>
        <w:pStyle w:val="EndNoteBibliography"/>
        <w:spacing w:after="120"/>
        <w:ind w:left="720" w:hanging="720"/>
        <w:jc w:val="both"/>
      </w:pPr>
      <w:r w:rsidRPr="00F1229A">
        <w:lastRenderedPageBreak/>
        <w:t>2.</w:t>
      </w:r>
      <w:r w:rsidRPr="00F1229A">
        <w:tab/>
        <w:t xml:space="preserve">Evans TM, Rundell KW, Beck KC, Levine AM, Baumann JM. Impulse oscillometry is sensitive to bronchoconstriction after eucapnic voluntary hyperventilation or exercise. </w:t>
      </w:r>
      <w:r w:rsidRPr="00F1229A">
        <w:rPr>
          <w:i/>
        </w:rPr>
        <w:t xml:space="preserve">Journal of Asthma. </w:t>
      </w:r>
      <w:r w:rsidRPr="00F1229A">
        <w:t>2006;43(1):49-55.</w:t>
      </w:r>
    </w:p>
    <w:p w14:paraId="1979E3F6" w14:textId="77777777" w:rsidR="00F1229A" w:rsidRPr="00F1229A" w:rsidRDefault="00F1229A" w:rsidP="00BD7C7D">
      <w:pPr>
        <w:pStyle w:val="EndNoteBibliography"/>
        <w:spacing w:after="120"/>
        <w:ind w:left="720" w:hanging="720"/>
        <w:jc w:val="both"/>
      </w:pPr>
      <w:r w:rsidRPr="00F1229A">
        <w:t>3.</w:t>
      </w:r>
      <w:r w:rsidRPr="00F1229A">
        <w:tab/>
        <w:t xml:space="preserve">Rundell KW, Evans TM, Baumann JM, Kertesz MF. Lung function measured by impulse oscillometry and spirometry following eucapnic voluntary hyperventilation. </w:t>
      </w:r>
      <w:r w:rsidRPr="00F1229A">
        <w:rPr>
          <w:i/>
        </w:rPr>
        <w:t xml:space="preserve">Canadian respiratory journal. </w:t>
      </w:r>
      <w:r w:rsidRPr="00F1229A">
        <w:t>2005;12(5):257-263.</w:t>
      </w:r>
    </w:p>
    <w:p w14:paraId="742B146E" w14:textId="77777777" w:rsidR="0067759F" w:rsidRPr="0067759F" w:rsidRDefault="0067759F" w:rsidP="00BD7C7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47DAE">
        <w:rPr>
          <w:rFonts w:ascii="Arial" w:hAnsi="Arial" w:cs="Arial"/>
          <w:sz w:val="20"/>
          <w:szCs w:val="20"/>
        </w:rPr>
        <w:fldChar w:fldCharType="end"/>
      </w:r>
    </w:p>
    <w:p w14:paraId="33BBA56A" w14:textId="77777777" w:rsidR="0067759F" w:rsidRPr="0067759F" w:rsidRDefault="0067759F" w:rsidP="005D021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7759F">
        <w:rPr>
          <w:rFonts w:ascii="Arial" w:hAnsi="Arial" w:cs="Arial"/>
          <w:sz w:val="20"/>
          <w:szCs w:val="20"/>
        </w:rPr>
        <w:t xml:space="preserve">Is this a pilot study? </w:t>
      </w:r>
      <w:r w:rsidRPr="0067759F">
        <w:rPr>
          <w:rFonts w:ascii="Arial" w:hAnsi="Arial" w:cs="Arial"/>
          <w:b/>
          <w:sz w:val="20"/>
          <w:szCs w:val="20"/>
        </w:rPr>
        <w:t>N</w:t>
      </w:r>
      <w:r w:rsidR="0082077D">
        <w:rPr>
          <w:rFonts w:ascii="Arial" w:hAnsi="Arial" w:cs="Arial"/>
          <w:b/>
          <w:sz w:val="20"/>
          <w:szCs w:val="20"/>
        </w:rPr>
        <w:t>o.</w:t>
      </w:r>
    </w:p>
    <w:p w14:paraId="40C5AB40" w14:textId="77777777" w:rsidR="0067759F" w:rsidRDefault="0067759F" w:rsidP="005D0217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7759F">
        <w:rPr>
          <w:rFonts w:ascii="Arial" w:hAnsi="Arial" w:cs="Arial"/>
          <w:sz w:val="20"/>
          <w:szCs w:val="20"/>
        </w:rPr>
        <w:t xml:space="preserve">Does this study use human subjects, human biopsy specimens or genetic material? </w:t>
      </w:r>
      <w:r w:rsidRPr="0067759F">
        <w:rPr>
          <w:rFonts w:ascii="Arial" w:hAnsi="Arial" w:cs="Arial"/>
          <w:b/>
          <w:sz w:val="20"/>
          <w:szCs w:val="20"/>
        </w:rPr>
        <w:t>Y</w:t>
      </w:r>
      <w:r w:rsidR="0082077D">
        <w:rPr>
          <w:rFonts w:ascii="Arial" w:hAnsi="Arial" w:cs="Arial"/>
          <w:b/>
          <w:sz w:val="20"/>
          <w:szCs w:val="20"/>
        </w:rPr>
        <w:t>es.</w:t>
      </w:r>
    </w:p>
    <w:p w14:paraId="7A47849F" w14:textId="77777777" w:rsidR="0067759F" w:rsidRDefault="0067759F" w:rsidP="000E4DBC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p w14:paraId="24B7C7D1" w14:textId="77777777" w:rsidR="0067759F" w:rsidRPr="0067759F" w:rsidRDefault="0067759F" w:rsidP="000E4DBC">
      <w:pPr>
        <w:spacing w:after="120" w:line="360" w:lineRule="auto"/>
        <w:rPr>
          <w:rFonts w:ascii="Arial" w:hAnsi="Arial" w:cs="Arial"/>
          <w:sz w:val="20"/>
          <w:szCs w:val="20"/>
        </w:rPr>
      </w:pPr>
    </w:p>
    <w:sectPr w:rsidR="0067759F" w:rsidRPr="0067759F" w:rsidSect="006775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Ches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xvfdxwxled0e8ee0f6p90swt0rfdwedawdw&quot;&gt;Airway dysfunction_Athletes&lt;record-ids&gt;&lt;item&gt;200&lt;/item&gt;&lt;item&gt;201&lt;/item&gt;&lt;item&gt;202&lt;/item&gt;&lt;/record-ids&gt;&lt;/item&gt;&lt;/Libraries&gt;"/>
  </w:docVars>
  <w:rsids>
    <w:rsidRoot w:val="0067759F"/>
    <w:rsid w:val="000E4DBC"/>
    <w:rsid w:val="000F1F88"/>
    <w:rsid w:val="00383DEC"/>
    <w:rsid w:val="003C1DE0"/>
    <w:rsid w:val="00411FD0"/>
    <w:rsid w:val="00547DAE"/>
    <w:rsid w:val="005D0217"/>
    <w:rsid w:val="005F6510"/>
    <w:rsid w:val="0067759F"/>
    <w:rsid w:val="006C72A9"/>
    <w:rsid w:val="0071492F"/>
    <w:rsid w:val="0082077D"/>
    <w:rsid w:val="008619A4"/>
    <w:rsid w:val="00871799"/>
    <w:rsid w:val="00AA36A0"/>
    <w:rsid w:val="00BD7C7D"/>
    <w:rsid w:val="00E7126E"/>
    <w:rsid w:val="00F1229A"/>
    <w:rsid w:val="00FC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0F4E7"/>
  <w15:docId w15:val="{7D4F3C45-392F-435D-B6D4-C338D1B9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759F"/>
    <w:pPr>
      <w:keepNext/>
      <w:spacing w:after="120" w:line="480" w:lineRule="auto"/>
      <w:jc w:val="both"/>
      <w:outlineLvl w:val="0"/>
    </w:pPr>
    <w:rPr>
      <w:rFonts w:ascii="Times New Roman" w:eastAsia="MS Gothi" w:hAnsi="Times New Roman" w:cs="Times New Roman"/>
      <w:b/>
      <w:bCs/>
      <w:kern w:val="32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59F"/>
    <w:rPr>
      <w:rFonts w:ascii="Times New Roman" w:eastAsia="MS Gothi" w:hAnsi="Times New Roman" w:cs="Times New Roman"/>
      <w:b/>
      <w:bCs/>
      <w:kern w:val="32"/>
      <w:sz w:val="24"/>
      <w:szCs w:val="32"/>
      <w:lang w:eastAsia="x-none"/>
    </w:rPr>
  </w:style>
  <w:style w:type="paragraph" w:customStyle="1" w:styleId="EndNoteBibliographyTitle">
    <w:name w:val="EndNote Bibliography Title"/>
    <w:basedOn w:val="Normal"/>
    <w:link w:val="EndNoteBibliographyTitleChar"/>
    <w:rsid w:val="0067759F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Heading1Char"/>
    <w:link w:val="EndNoteBibliographyTitle"/>
    <w:rsid w:val="0067759F"/>
    <w:rPr>
      <w:rFonts w:ascii="Calibri" w:eastAsia="MS Gothi" w:hAnsi="Calibri" w:cs="Times New Roman"/>
      <w:b w:val="0"/>
      <w:bCs w:val="0"/>
      <w:noProof/>
      <w:kern w:val="32"/>
      <w:sz w:val="24"/>
      <w:szCs w:val="32"/>
      <w:lang w:val="en-US" w:eastAsia="x-none"/>
    </w:rPr>
  </w:style>
  <w:style w:type="paragraph" w:customStyle="1" w:styleId="EndNoteBibliography">
    <w:name w:val="EndNote Bibliography"/>
    <w:basedOn w:val="Normal"/>
    <w:link w:val="EndNoteBibliographyChar"/>
    <w:rsid w:val="0067759F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Heading1Char"/>
    <w:link w:val="EndNoteBibliography"/>
    <w:rsid w:val="0067759F"/>
    <w:rPr>
      <w:rFonts w:ascii="Calibri" w:eastAsia="MS Gothi" w:hAnsi="Calibri" w:cs="Times New Roman"/>
      <w:b w:val="0"/>
      <w:bCs w:val="0"/>
      <w:noProof/>
      <w:kern w:val="32"/>
      <w:sz w:val="24"/>
      <w:szCs w:val="32"/>
      <w:lang w:val="en-US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C72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2A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2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2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2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2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Oliver J</dc:creator>
  <cp:keywords/>
  <dc:description/>
  <cp:lastModifiedBy>Price, Oliver J</cp:lastModifiedBy>
  <cp:revision>16</cp:revision>
  <dcterms:created xsi:type="dcterms:W3CDTF">2014-10-23T08:15:00Z</dcterms:created>
  <dcterms:modified xsi:type="dcterms:W3CDTF">2014-10-24T08:10:00Z</dcterms:modified>
</cp:coreProperties>
</file>