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FC" w:rsidRDefault="0081424B">
      <w:pPr>
        <w:rPr>
          <w:rFonts w:ascii="Calibri" w:hAnsi="Calibri" w:cs="Arial"/>
          <w:bCs/>
          <w:sz w:val="24"/>
          <w:szCs w:val="24"/>
        </w:rPr>
      </w:pPr>
      <w:r w:rsidRPr="0081424B">
        <w:rPr>
          <w:rFonts w:ascii="Calibri" w:hAnsi="Calibri" w:cs="Arial"/>
          <w:bCs/>
          <w:sz w:val="24"/>
          <w:szCs w:val="24"/>
        </w:rPr>
        <w:t>International Society for Clinical Densitometry 22nd Annual Meeting, Galway, Ireland.</w:t>
      </w:r>
      <w:r>
        <w:rPr>
          <w:rFonts w:ascii="Calibri" w:hAnsi="Calibri" w:cs="Arial"/>
          <w:bCs/>
          <w:sz w:val="24"/>
          <w:szCs w:val="24"/>
        </w:rPr>
        <w:t xml:space="preserve"> 1-4 June, 2016.</w:t>
      </w:r>
      <w:r w:rsidRPr="0081424B">
        <w:rPr>
          <w:rFonts w:ascii="Calibri" w:hAnsi="Calibri" w:cs="Arial"/>
          <w:bCs/>
          <w:sz w:val="24"/>
          <w:szCs w:val="24"/>
        </w:rPr>
        <w:t xml:space="preserve"> </w:t>
      </w:r>
    </w:p>
    <w:p w:rsidR="00975AFC" w:rsidRDefault="00975AFC">
      <w:pPr>
        <w:rPr>
          <w:rFonts w:ascii="Calibri" w:hAnsi="Calibri" w:cs="Arial"/>
          <w:bCs/>
          <w:sz w:val="24"/>
          <w:szCs w:val="24"/>
        </w:rPr>
      </w:pPr>
    </w:p>
    <w:p w:rsidR="0081424B" w:rsidRDefault="0081424B">
      <w:pPr>
        <w:rPr>
          <w:rFonts w:ascii="Calibri" w:hAnsi="Calibri" w:cs="Arial"/>
          <w:bCs/>
          <w:sz w:val="24"/>
          <w:szCs w:val="24"/>
        </w:rPr>
      </w:pPr>
      <w:r w:rsidRPr="0081424B">
        <w:rPr>
          <w:rFonts w:ascii="Calibri" w:hAnsi="Calibri" w:cs="Arial"/>
          <w:bCs/>
          <w:sz w:val="24"/>
          <w:szCs w:val="24"/>
        </w:rPr>
        <w:t>Shortlisted best clinical abstract.</w:t>
      </w:r>
    </w:p>
    <w:p w:rsidR="0081424B" w:rsidRPr="0081424B" w:rsidRDefault="0081424B">
      <w:pPr>
        <w:rPr>
          <w:rFonts w:ascii="Calibri" w:hAnsi="Calibri" w:cs="Arial"/>
          <w:bCs/>
          <w:sz w:val="24"/>
          <w:szCs w:val="24"/>
        </w:rPr>
      </w:pPr>
    </w:p>
    <w:p w:rsidR="0081424B" w:rsidRDefault="0081424B">
      <w:pPr>
        <w:rPr>
          <w:rFonts w:ascii="Calibri" w:hAnsi="Calibri" w:cs="Arial"/>
          <w:b/>
          <w:bCs/>
          <w:sz w:val="24"/>
          <w:szCs w:val="24"/>
        </w:rPr>
      </w:pPr>
    </w:p>
    <w:p w:rsidR="00A3066C" w:rsidRDefault="00E22775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N</w:t>
      </w:r>
      <w:r w:rsidR="0081424B">
        <w:rPr>
          <w:rFonts w:ascii="Calibri" w:hAnsi="Calibri" w:cs="Arial"/>
          <w:b/>
          <w:bCs/>
          <w:sz w:val="24"/>
          <w:szCs w:val="24"/>
        </w:rPr>
        <w:t>ovel un</w:t>
      </w:r>
      <w:r w:rsidRPr="00A3066C">
        <w:rPr>
          <w:rFonts w:ascii="Calibri" w:hAnsi="Calibri" w:cs="Arial"/>
          <w:b/>
          <w:bCs/>
          <w:sz w:val="24"/>
          <w:szCs w:val="24"/>
        </w:rPr>
        <w:t xml:space="preserve">ilateral analysis of </w:t>
      </w:r>
      <w:proofErr w:type="spellStart"/>
      <w:r w:rsidRPr="00A3066C">
        <w:rPr>
          <w:rFonts w:ascii="Calibri" w:hAnsi="Calibri" w:cs="Arial"/>
          <w:b/>
          <w:bCs/>
          <w:sz w:val="24"/>
          <w:szCs w:val="24"/>
        </w:rPr>
        <w:t>ap</w:t>
      </w:r>
      <w:proofErr w:type="spellEnd"/>
      <w:r w:rsidRPr="00A3066C">
        <w:rPr>
          <w:rFonts w:ascii="Calibri" w:hAnsi="Calibri" w:cs="Arial"/>
          <w:b/>
          <w:bCs/>
          <w:sz w:val="24"/>
          <w:szCs w:val="24"/>
        </w:rPr>
        <w:t xml:space="preserve"> lumbar spine bone density in elite cricket </w:t>
      </w:r>
      <w:r>
        <w:rPr>
          <w:rFonts w:ascii="Calibri" w:hAnsi="Calibri" w:cs="Arial"/>
          <w:b/>
          <w:bCs/>
          <w:sz w:val="24"/>
          <w:szCs w:val="24"/>
        </w:rPr>
        <w:t>fast bowlers</w:t>
      </w:r>
      <w:r w:rsidR="005E6DE1">
        <w:rPr>
          <w:rFonts w:ascii="Calibri" w:hAnsi="Calibri" w:cs="Arial"/>
          <w:b/>
          <w:bCs/>
          <w:sz w:val="24"/>
          <w:szCs w:val="24"/>
        </w:rPr>
        <w:t>.</w:t>
      </w:r>
    </w:p>
    <w:p w:rsidR="00A3066C" w:rsidRDefault="00A3066C">
      <w:pPr>
        <w:rPr>
          <w:rFonts w:ascii="Calibri" w:hAnsi="Calibri" w:cs="Arial"/>
          <w:b/>
          <w:bCs/>
        </w:rPr>
      </w:pPr>
    </w:p>
    <w:p w:rsidR="00822087" w:rsidRDefault="0082208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Hind K, </w:t>
      </w:r>
      <w:proofErr w:type="spellStart"/>
      <w:r>
        <w:rPr>
          <w:rFonts w:ascii="Calibri" w:hAnsi="Calibri" w:cs="Arial"/>
          <w:b/>
          <w:bCs/>
        </w:rPr>
        <w:t>Bansil</w:t>
      </w:r>
      <w:proofErr w:type="spellEnd"/>
      <w:r>
        <w:rPr>
          <w:rFonts w:ascii="Calibri" w:hAnsi="Calibri" w:cs="Arial"/>
          <w:b/>
          <w:bCs/>
        </w:rPr>
        <w:t xml:space="preserve"> K, Barlow M, Rutherford Z, Lees M.</w:t>
      </w:r>
    </w:p>
    <w:p w:rsidR="00822087" w:rsidRDefault="00822087">
      <w:pPr>
        <w:rPr>
          <w:rFonts w:ascii="Calibri" w:hAnsi="Calibri" w:cs="Arial"/>
          <w:b/>
          <w:bCs/>
        </w:rPr>
      </w:pPr>
    </w:p>
    <w:p w:rsidR="00822087" w:rsidRPr="0081424B" w:rsidRDefault="0081424B">
      <w:pPr>
        <w:rPr>
          <w:rFonts w:ascii="Calibri" w:hAnsi="Calibri" w:cs="Arial"/>
          <w:bCs/>
          <w:i/>
          <w:sz w:val="20"/>
          <w:szCs w:val="20"/>
        </w:rPr>
      </w:pPr>
      <w:r w:rsidRPr="0081424B">
        <w:rPr>
          <w:rFonts w:ascii="Calibri" w:hAnsi="Calibri" w:cs="Arial"/>
          <w:bCs/>
          <w:i/>
          <w:sz w:val="20"/>
          <w:szCs w:val="20"/>
        </w:rPr>
        <w:t>School of Sport, Carnegie Faculty, Leeds Beckett University, UK; Yorkshire County Cricket Club, UK.</w:t>
      </w:r>
    </w:p>
    <w:p w:rsidR="0081424B" w:rsidRPr="00010AC8" w:rsidRDefault="0081424B">
      <w:pPr>
        <w:rPr>
          <w:rFonts w:ascii="Calibri" w:hAnsi="Calibri" w:cs="Arial"/>
          <w:b/>
          <w:bCs/>
        </w:rPr>
      </w:pPr>
    </w:p>
    <w:p w:rsidR="00010AC8" w:rsidRDefault="00010AC8">
      <w:pPr>
        <w:rPr>
          <w:rFonts w:ascii="Calibri" w:hAnsi="Calibri" w:cs="Arial"/>
          <w:bCs/>
        </w:rPr>
      </w:pPr>
      <w:r w:rsidRPr="00010AC8">
        <w:rPr>
          <w:rFonts w:ascii="Calibri" w:hAnsi="Calibri" w:cs="Arial"/>
          <w:bCs/>
        </w:rPr>
        <w:t>Introduction:</w:t>
      </w:r>
      <w:r>
        <w:rPr>
          <w:rFonts w:ascii="Calibri" w:hAnsi="Calibri" w:cs="Arial"/>
          <w:bCs/>
        </w:rPr>
        <w:t xml:space="preserve"> </w:t>
      </w:r>
      <w:r w:rsidR="005136F9">
        <w:rPr>
          <w:rFonts w:ascii="Calibri" w:hAnsi="Calibri" w:cs="Arial"/>
          <w:bCs/>
        </w:rPr>
        <w:t xml:space="preserve">Cricket </w:t>
      </w:r>
      <w:r w:rsidR="00D02FA4">
        <w:rPr>
          <w:rFonts w:ascii="Calibri" w:hAnsi="Calibri" w:cs="Arial"/>
          <w:bCs/>
        </w:rPr>
        <w:t>fast bowlers are at a higher risk of serious lumbar injuries compared to players of other positions and it is thought that loading to this region plays a part. F</w:t>
      </w:r>
      <w:r w:rsidR="00122464">
        <w:rPr>
          <w:rFonts w:ascii="Calibri" w:hAnsi="Calibri" w:cs="Arial"/>
          <w:bCs/>
        </w:rPr>
        <w:t xml:space="preserve">ast bowling </w:t>
      </w:r>
      <w:r w:rsidR="00FD6FB1">
        <w:rPr>
          <w:rFonts w:ascii="Calibri" w:hAnsi="Calibri" w:cs="Arial"/>
          <w:bCs/>
        </w:rPr>
        <w:t>exposes the lumbar spine to</w:t>
      </w:r>
      <w:r w:rsidR="00122464">
        <w:rPr>
          <w:rFonts w:ascii="Calibri" w:hAnsi="Calibri" w:cs="Arial"/>
          <w:bCs/>
        </w:rPr>
        <w:t xml:space="preserve"> substantial bending, </w:t>
      </w:r>
      <w:r w:rsidR="00455148">
        <w:rPr>
          <w:rFonts w:ascii="Calibri" w:hAnsi="Calibri" w:cs="Arial"/>
          <w:bCs/>
        </w:rPr>
        <w:t xml:space="preserve">flexion and </w:t>
      </w:r>
      <w:r w:rsidR="00122464">
        <w:rPr>
          <w:rFonts w:ascii="Calibri" w:hAnsi="Calibri" w:cs="Arial"/>
          <w:bCs/>
        </w:rPr>
        <w:t>rotation</w:t>
      </w:r>
      <w:r w:rsidR="00FD6FB1">
        <w:rPr>
          <w:rFonts w:ascii="Calibri" w:hAnsi="Calibri" w:cs="Arial"/>
          <w:bCs/>
        </w:rPr>
        <w:t>al</w:t>
      </w:r>
      <w:r w:rsidR="00122464">
        <w:rPr>
          <w:rFonts w:ascii="Calibri" w:hAnsi="Calibri" w:cs="Arial"/>
          <w:bCs/>
        </w:rPr>
        <w:t xml:space="preserve"> forces</w:t>
      </w:r>
      <w:r w:rsidR="00FD6FB1">
        <w:rPr>
          <w:rFonts w:ascii="Calibri" w:hAnsi="Calibri" w:cs="Arial"/>
          <w:bCs/>
        </w:rPr>
        <w:t xml:space="preserve"> as well as attenuated force transmi</w:t>
      </w:r>
      <w:r w:rsidR="00455148">
        <w:rPr>
          <w:rFonts w:ascii="Calibri" w:hAnsi="Calibri" w:cs="Arial"/>
          <w:bCs/>
        </w:rPr>
        <w:t>ssion</w:t>
      </w:r>
      <w:r w:rsidR="00FD6FB1">
        <w:rPr>
          <w:rFonts w:ascii="Calibri" w:hAnsi="Calibri" w:cs="Arial"/>
          <w:bCs/>
        </w:rPr>
        <w:t xml:space="preserve"> through the </w:t>
      </w:r>
      <w:r w:rsidR="00F326B7">
        <w:rPr>
          <w:rFonts w:ascii="Calibri" w:hAnsi="Calibri" w:cs="Arial"/>
          <w:bCs/>
        </w:rPr>
        <w:t xml:space="preserve">lower limb </w:t>
      </w:r>
      <w:r w:rsidR="00455148">
        <w:rPr>
          <w:rFonts w:ascii="Calibri" w:hAnsi="Calibri" w:cs="Arial"/>
          <w:bCs/>
        </w:rPr>
        <w:t>at front foot contact</w:t>
      </w:r>
      <w:r w:rsidR="00F326B7">
        <w:rPr>
          <w:rFonts w:ascii="Calibri" w:hAnsi="Calibri" w:cs="Arial"/>
          <w:bCs/>
        </w:rPr>
        <w:t xml:space="preserve">. </w:t>
      </w:r>
      <w:r w:rsidR="00122464">
        <w:rPr>
          <w:rFonts w:ascii="Calibri" w:hAnsi="Calibri" w:cs="Arial"/>
          <w:bCs/>
        </w:rPr>
        <w:t xml:space="preserve">Profiling </w:t>
      </w:r>
      <w:r w:rsidR="00F326B7">
        <w:rPr>
          <w:rFonts w:ascii="Calibri" w:hAnsi="Calibri" w:cs="Arial"/>
          <w:bCs/>
        </w:rPr>
        <w:t xml:space="preserve">lumbar spine </w:t>
      </w:r>
      <w:r w:rsidR="00122464">
        <w:rPr>
          <w:rFonts w:ascii="Calibri" w:hAnsi="Calibri" w:cs="Arial"/>
          <w:bCs/>
        </w:rPr>
        <w:t xml:space="preserve">bone properties in elite cricket fast bowlers may help us understand skeletal </w:t>
      </w:r>
      <w:r w:rsidR="00F326B7">
        <w:rPr>
          <w:rFonts w:ascii="Calibri" w:hAnsi="Calibri" w:cs="Arial"/>
          <w:bCs/>
        </w:rPr>
        <w:t>adaptation to</w:t>
      </w:r>
      <w:r w:rsidR="00122464">
        <w:rPr>
          <w:rFonts w:ascii="Calibri" w:hAnsi="Calibri" w:cs="Arial"/>
          <w:bCs/>
        </w:rPr>
        <w:t xml:space="preserve"> </w:t>
      </w:r>
      <w:r w:rsidR="00D02FA4">
        <w:rPr>
          <w:rFonts w:ascii="Calibri" w:hAnsi="Calibri" w:cs="Arial"/>
          <w:bCs/>
        </w:rPr>
        <w:t>this</w:t>
      </w:r>
      <w:r w:rsidR="00F326B7">
        <w:rPr>
          <w:rFonts w:ascii="Calibri" w:hAnsi="Calibri" w:cs="Arial"/>
          <w:bCs/>
        </w:rPr>
        <w:t xml:space="preserve"> unique and </w:t>
      </w:r>
      <w:r w:rsidR="00FD6FB1">
        <w:rPr>
          <w:rFonts w:ascii="Calibri" w:hAnsi="Calibri" w:cs="Arial"/>
          <w:bCs/>
        </w:rPr>
        <w:t xml:space="preserve">complex </w:t>
      </w:r>
      <w:r w:rsidR="00122464">
        <w:rPr>
          <w:rFonts w:ascii="Calibri" w:hAnsi="Calibri" w:cs="Arial"/>
          <w:bCs/>
        </w:rPr>
        <w:t>loading</w:t>
      </w:r>
      <w:r w:rsidR="00F326B7">
        <w:rPr>
          <w:rFonts w:ascii="Calibri" w:hAnsi="Calibri" w:cs="Arial"/>
          <w:bCs/>
        </w:rPr>
        <w:t>. The aim of</w:t>
      </w:r>
      <w:r w:rsidR="008F36CD">
        <w:rPr>
          <w:rFonts w:ascii="Calibri" w:hAnsi="Calibri" w:cs="Arial"/>
          <w:bCs/>
        </w:rPr>
        <w:t xml:space="preserve"> this study w</w:t>
      </w:r>
      <w:r w:rsidR="002B11F4">
        <w:rPr>
          <w:rFonts w:ascii="Calibri" w:hAnsi="Calibri" w:cs="Arial"/>
          <w:bCs/>
        </w:rPr>
        <w:t>as</w:t>
      </w:r>
      <w:r w:rsidR="008F36CD">
        <w:rPr>
          <w:rFonts w:ascii="Calibri" w:hAnsi="Calibri" w:cs="Arial"/>
          <w:bCs/>
        </w:rPr>
        <w:t xml:space="preserve"> to evaluate </w:t>
      </w:r>
      <w:r w:rsidR="00F326B7">
        <w:rPr>
          <w:rFonts w:ascii="Calibri" w:hAnsi="Calibri" w:cs="Arial"/>
          <w:bCs/>
        </w:rPr>
        <w:t xml:space="preserve">lumbar spine bone mass in elite </w:t>
      </w:r>
      <w:r w:rsidR="003427CA">
        <w:rPr>
          <w:rFonts w:ascii="Calibri" w:hAnsi="Calibri" w:cs="Arial"/>
          <w:bCs/>
        </w:rPr>
        <w:t xml:space="preserve">male </w:t>
      </w:r>
      <w:r w:rsidR="00F326B7">
        <w:rPr>
          <w:rFonts w:ascii="Calibri" w:hAnsi="Calibri" w:cs="Arial"/>
          <w:bCs/>
        </w:rPr>
        <w:t xml:space="preserve">fast bowlers compared to </w:t>
      </w:r>
      <w:r w:rsidR="00D02FA4">
        <w:rPr>
          <w:rFonts w:ascii="Calibri" w:hAnsi="Calibri" w:cs="Arial"/>
          <w:bCs/>
        </w:rPr>
        <w:t>cricketers of</w:t>
      </w:r>
      <w:r w:rsidR="00F326B7">
        <w:rPr>
          <w:rFonts w:ascii="Calibri" w:hAnsi="Calibri" w:cs="Arial"/>
          <w:bCs/>
        </w:rPr>
        <w:t xml:space="preserve"> other position</w:t>
      </w:r>
      <w:r w:rsidR="008F36CD">
        <w:rPr>
          <w:rFonts w:ascii="Calibri" w:hAnsi="Calibri" w:cs="Arial"/>
          <w:bCs/>
        </w:rPr>
        <w:t>s using central dual</w:t>
      </w:r>
      <w:r w:rsidR="00455148">
        <w:rPr>
          <w:rFonts w:ascii="Calibri" w:hAnsi="Calibri" w:cs="Arial"/>
          <w:bCs/>
        </w:rPr>
        <w:t>-</w:t>
      </w:r>
      <w:r w:rsidR="008F36CD">
        <w:rPr>
          <w:rFonts w:ascii="Calibri" w:hAnsi="Calibri" w:cs="Arial"/>
          <w:bCs/>
        </w:rPr>
        <w:t xml:space="preserve"> energy X-ray absorptiometry (DXA)</w:t>
      </w:r>
      <w:r w:rsidR="0081424B">
        <w:rPr>
          <w:rFonts w:ascii="Calibri" w:hAnsi="Calibri" w:cs="Arial"/>
          <w:bCs/>
        </w:rPr>
        <w:t xml:space="preserve"> with novel custom analysis of un</w:t>
      </w:r>
      <w:r w:rsidR="008F36CD">
        <w:rPr>
          <w:rFonts w:ascii="Calibri" w:hAnsi="Calibri" w:cs="Arial"/>
          <w:bCs/>
        </w:rPr>
        <w:t>ilateral regions.</w:t>
      </w:r>
    </w:p>
    <w:p w:rsidR="008F36CD" w:rsidRDefault="008F36CD">
      <w:pPr>
        <w:rPr>
          <w:rFonts w:ascii="Calibri" w:hAnsi="Calibri" w:cs="Arial"/>
          <w:bCs/>
        </w:rPr>
      </w:pPr>
    </w:p>
    <w:p w:rsidR="00010AC8" w:rsidRDefault="00010AC8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Methods:</w:t>
      </w:r>
      <w:r w:rsidR="003427CA">
        <w:rPr>
          <w:rFonts w:ascii="Calibri" w:hAnsi="Calibri" w:cs="Arial"/>
          <w:bCs/>
        </w:rPr>
        <w:t xml:space="preserve"> Twenty</w:t>
      </w:r>
      <w:r w:rsidR="00455148">
        <w:rPr>
          <w:rFonts w:ascii="Calibri" w:hAnsi="Calibri" w:cs="Arial"/>
          <w:bCs/>
        </w:rPr>
        <w:t>-</w:t>
      </w:r>
      <w:r w:rsidR="003427CA">
        <w:rPr>
          <w:rFonts w:ascii="Calibri" w:hAnsi="Calibri" w:cs="Arial"/>
          <w:bCs/>
        </w:rPr>
        <w:t xml:space="preserve">six </w:t>
      </w:r>
      <w:r w:rsidR="00D02FA4">
        <w:rPr>
          <w:rFonts w:ascii="Calibri" w:hAnsi="Calibri" w:cs="Arial"/>
          <w:bCs/>
        </w:rPr>
        <w:t xml:space="preserve">elite male </w:t>
      </w:r>
      <w:r w:rsidR="00F326B7">
        <w:rPr>
          <w:rFonts w:ascii="Calibri" w:hAnsi="Calibri" w:cs="Arial"/>
          <w:bCs/>
        </w:rPr>
        <w:t>fast bowlers</w:t>
      </w:r>
      <w:r w:rsidR="003427CA">
        <w:rPr>
          <w:rFonts w:ascii="Calibri" w:hAnsi="Calibri" w:cs="Arial"/>
          <w:bCs/>
        </w:rPr>
        <w:t xml:space="preserve"> (age: 22.1 (5.</w:t>
      </w:r>
      <w:r w:rsidR="00F326B7">
        <w:rPr>
          <w:rFonts w:ascii="Calibri" w:hAnsi="Calibri" w:cs="Arial"/>
          <w:bCs/>
        </w:rPr>
        <w:t>8) yrs</w:t>
      </w:r>
      <w:r w:rsidR="003427CA">
        <w:rPr>
          <w:rFonts w:ascii="Calibri" w:hAnsi="Calibri" w:cs="Arial"/>
          <w:bCs/>
        </w:rPr>
        <w:t xml:space="preserve">, BMI: 24.7 </w:t>
      </w:r>
      <w:r w:rsidR="00F71B2F">
        <w:rPr>
          <w:rFonts w:ascii="Calibri" w:hAnsi="Calibri" w:cs="Arial"/>
          <w:bCs/>
        </w:rPr>
        <w:t>(1.8) kg.m</w:t>
      </w:r>
      <w:r w:rsidR="00F71B2F" w:rsidRPr="00F71B2F">
        <w:rPr>
          <w:rFonts w:ascii="Calibri" w:hAnsi="Calibri" w:cs="Arial"/>
          <w:bCs/>
          <w:vertAlign w:val="superscript"/>
        </w:rPr>
        <w:t>-2</w:t>
      </w:r>
      <w:r w:rsidR="00F71B2F">
        <w:rPr>
          <w:rFonts w:ascii="Calibri" w:hAnsi="Calibri" w:cs="Arial"/>
          <w:bCs/>
        </w:rPr>
        <w:t xml:space="preserve">) and 19 other elite </w:t>
      </w:r>
      <w:r w:rsidR="00D02FA4">
        <w:rPr>
          <w:rFonts w:ascii="Calibri" w:hAnsi="Calibri" w:cs="Arial"/>
          <w:bCs/>
        </w:rPr>
        <w:t xml:space="preserve">male </w:t>
      </w:r>
      <w:r w:rsidR="00F71B2F">
        <w:rPr>
          <w:rFonts w:ascii="Calibri" w:hAnsi="Calibri" w:cs="Arial"/>
          <w:bCs/>
        </w:rPr>
        <w:t xml:space="preserve">cricketers (comprising batsmen (10), </w:t>
      </w:r>
      <w:r w:rsidR="00D02FA4">
        <w:rPr>
          <w:rFonts w:ascii="Calibri" w:hAnsi="Calibri" w:cs="Arial"/>
          <w:bCs/>
        </w:rPr>
        <w:t>spin</w:t>
      </w:r>
      <w:r w:rsidR="00F71B2F">
        <w:rPr>
          <w:rFonts w:ascii="Calibri" w:hAnsi="Calibri" w:cs="Arial"/>
          <w:bCs/>
        </w:rPr>
        <w:t xml:space="preserve"> bowlers (5) and wicket keepers (4); age: 19.2 (4.4) yrs, BMI: 23.2 (2.8) kg.m</w:t>
      </w:r>
      <w:r w:rsidR="00F71B2F" w:rsidRPr="00F71B2F">
        <w:rPr>
          <w:rFonts w:ascii="Calibri" w:hAnsi="Calibri" w:cs="Arial"/>
          <w:bCs/>
          <w:vertAlign w:val="superscript"/>
        </w:rPr>
        <w:t>-2</w:t>
      </w:r>
      <w:r w:rsidR="00F71B2F">
        <w:rPr>
          <w:rFonts w:ascii="Calibri" w:hAnsi="Calibri" w:cs="Arial"/>
          <w:bCs/>
        </w:rPr>
        <w:t xml:space="preserve">) received </w:t>
      </w:r>
      <w:r w:rsidR="00D02FA4">
        <w:rPr>
          <w:rFonts w:ascii="Calibri" w:hAnsi="Calibri" w:cs="Arial"/>
          <w:bCs/>
        </w:rPr>
        <w:t>an</w:t>
      </w:r>
      <w:r w:rsidR="00F71B2F">
        <w:rPr>
          <w:rFonts w:ascii="Calibri" w:hAnsi="Calibri" w:cs="Arial"/>
          <w:bCs/>
        </w:rPr>
        <w:t xml:space="preserve"> </w:t>
      </w:r>
      <w:r w:rsidR="003F0EC7">
        <w:rPr>
          <w:rFonts w:ascii="Calibri" w:hAnsi="Calibri" w:cs="Arial"/>
          <w:bCs/>
        </w:rPr>
        <w:t xml:space="preserve">anterior-posterior </w:t>
      </w:r>
      <w:r w:rsidR="005136F9">
        <w:rPr>
          <w:rFonts w:ascii="Calibri" w:hAnsi="Calibri" w:cs="Arial"/>
          <w:bCs/>
        </w:rPr>
        <w:t xml:space="preserve">L1-L4 </w:t>
      </w:r>
      <w:r w:rsidR="00F71B2F">
        <w:rPr>
          <w:rFonts w:ascii="Calibri" w:hAnsi="Calibri" w:cs="Arial"/>
          <w:bCs/>
        </w:rPr>
        <w:t xml:space="preserve">lumbar spine </w:t>
      </w:r>
      <w:r w:rsidR="008F36CD">
        <w:rPr>
          <w:rFonts w:ascii="Calibri" w:hAnsi="Calibri" w:cs="Arial"/>
          <w:bCs/>
        </w:rPr>
        <w:t>DXA</w:t>
      </w:r>
      <w:r w:rsidR="00F71B2F">
        <w:rPr>
          <w:rFonts w:ascii="Calibri" w:hAnsi="Calibri" w:cs="Arial"/>
          <w:bCs/>
        </w:rPr>
        <w:t xml:space="preserve"> (GE Lunar iDXA) scan. Bone mineral density (BMD), bone mineral content (BMC), bone width (BW), bone height (BH) and bone area (BA) we</w:t>
      </w:r>
      <w:r w:rsidR="0081424B">
        <w:rPr>
          <w:rFonts w:ascii="Calibri" w:hAnsi="Calibri" w:cs="Arial"/>
          <w:bCs/>
        </w:rPr>
        <w:t>re derived for each vertebrae. Un</w:t>
      </w:r>
      <w:r w:rsidR="00F71B2F">
        <w:rPr>
          <w:rFonts w:ascii="Calibri" w:hAnsi="Calibri" w:cs="Arial"/>
          <w:bCs/>
        </w:rPr>
        <w:t xml:space="preserve">ilateral analysis was computed </w:t>
      </w:r>
      <w:r w:rsidR="007C05BD">
        <w:rPr>
          <w:rFonts w:ascii="Calibri" w:hAnsi="Calibri" w:cs="Arial"/>
          <w:bCs/>
        </w:rPr>
        <w:t>for each</w:t>
      </w:r>
      <w:r w:rsidR="002B11F4">
        <w:rPr>
          <w:rFonts w:ascii="Calibri" w:hAnsi="Calibri" w:cs="Arial"/>
          <w:bCs/>
        </w:rPr>
        <w:t xml:space="preserve"> individual</w:t>
      </w:r>
      <w:r w:rsidR="007C05BD">
        <w:rPr>
          <w:rFonts w:ascii="Calibri" w:hAnsi="Calibri" w:cs="Arial"/>
          <w:bCs/>
        </w:rPr>
        <w:t xml:space="preserve"> vertebrae </w:t>
      </w:r>
      <w:r w:rsidR="002B11F4">
        <w:rPr>
          <w:rFonts w:ascii="Calibri" w:hAnsi="Calibri" w:cs="Arial"/>
          <w:bCs/>
        </w:rPr>
        <w:t xml:space="preserve">(L1-L4) </w:t>
      </w:r>
      <w:r w:rsidR="00F71B2F">
        <w:rPr>
          <w:rFonts w:ascii="Calibri" w:hAnsi="Calibri" w:cs="Arial"/>
          <w:bCs/>
        </w:rPr>
        <w:t>using the custom facility</w:t>
      </w:r>
      <w:r w:rsidR="008F36CD">
        <w:rPr>
          <w:rFonts w:ascii="Calibri" w:hAnsi="Calibri" w:cs="Arial"/>
          <w:bCs/>
        </w:rPr>
        <w:t>,</w:t>
      </w:r>
      <w:r w:rsidR="00F71B2F">
        <w:rPr>
          <w:rFonts w:ascii="Calibri" w:hAnsi="Calibri" w:cs="Arial"/>
          <w:bCs/>
        </w:rPr>
        <w:t xml:space="preserve"> wi</w:t>
      </w:r>
      <w:r w:rsidR="005136F9">
        <w:rPr>
          <w:rFonts w:ascii="Calibri" w:hAnsi="Calibri" w:cs="Arial"/>
          <w:bCs/>
        </w:rPr>
        <w:t xml:space="preserve">th region of interest boxes </w:t>
      </w:r>
      <w:r w:rsidR="008F36CD">
        <w:rPr>
          <w:rFonts w:ascii="Calibri" w:hAnsi="Calibri" w:cs="Arial"/>
          <w:bCs/>
        </w:rPr>
        <w:t xml:space="preserve">manually placed </w:t>
      </w:r>
      <w:r w:rsidR="005136F9">
        <w:rPr>
          <w:rFonts w:ascii="Calibri" w:hAnsi="Calibri" w:cs="Arial"/>
          <w:bCs/>
        </w:rPr>
        <w:t>eit</w:t>
      </w:r>
      <w:r w:rsidR="00F71B2F">
        <w:rPr>
          <w:rFonts w:ascii="Calibri" w:hAnsi="Calibri" w:cs="Arial"/>
          <w:bCs/>
        </w:rPr>
        <w:t>h</w:t>
      </w:r>
      <w:r w:rsidR="005136F9">
        <w:rPr>
          <w:rFonts w:ascii="Calibri" w:hAnsi="Calibri" w:cs="Arial"/>
          <w:bCs/>
        </w:rPr>
        <w:t>e</w:t>
      </w:r>
      <w:r w:rsidR="00F71B2F">
        <w:rPr>
          <w:rFonts w:ascii="Calibri" w:hAnsi="Calibri" w:cs="Arial"/>
          <w:bCs/>
        </w:rPr>
        <w:t xml:space="preserve">r side of the </w:t>
      </w:r>
      <w:proofErr w:type="spellStart"/>
      <w:r w:rsidR="00F71B2F">
        <w:rPr>
          <w:rFonts w:ascii="Calibri" w:hAnsi="Calibri" w:cs="Arial"/>
          <w:bCs/>
        </w:rPr>
        <w:t>spin</w:t>
      </w:r>
      <w:r w:rsidR="005136F9">
        <w:rPr>
          <w:rFonts w:ascii="Calibri" w:hAnsi="Calibri" w:cs="Arial"/>
          <w:bCs/>
        </w:rPr>
        <w:t>ous</w:t>
      </w:r>
      <w:proofErr w:type="spellEnd"/>
      <w:r w:rsidR="005136F9">
        <w:rPr>
          <w:rFonts w:ascii="Calibri" w:hAnsi="Calibri" w:cs="Arial"/>
          <w:bCs/>
        </w:rPr>
        <w:t xml:space="preserve"> process and utilisation of bone edge detection for the outer lumbar body</w:t>
      </w:r>
      <w:r w:rsidR="008F36CD">
        <w:rPr>
          <w:rFonts w:ascii="Calibri" w:hAnsi="Calibri" w:cs="Arial"/>
          <w:bCs/>
        </w:rPr>
        <w:t xml:space="preserve"> (Lunar </w:t>
      </w:r>
      <w:proofErr w:type="spellStart"/>
      <w:r w:rsidR="008F36CD">
        <w:rPr>
          <w:rFonts w:ascii="Calibri" w:hAnsi="Calibri" w:cs="Arial"/>
          <w:bCs/>
        </w:rPr>
        <w:t>enCORE</w:t>
      </w:r>
      <w:proofErr w:type="spellEnd"/>
      <w:r w:rsidR="008F36CD">
        <w:rPr>
          <w:rFonts w:ascii="Calibri" w:hAnsi="Calibri" w:cs="Arial"/>
          <w:bCs/>
        </w:rPr>
        <w:t xml:space="preserve"> v 15.0)</w:t>
      </w:r>
      <w:r w:rsidR="005136F9">
        <w:rPr>
          <w:rFonts w:ascii="Calibri" w:hAnsi="Calibri" w:cs="Arial"/>
          <w:bCs/>
        </w:rPr>
        <w:t xml:space="preserve">. </w:t>
      </w:r>
    </w:p>
    <w:p w:rsidR="00010AC8" w:rsidRDefault="00010AC8">
      <w:pPr>
        <w:rPr>
          <w:rFonts w:ascii="Calibri" w:hAnsi="Calibri" w:cs="Arial"/>
          <w:bCs/>
        </w:rPr>
      </w:pPr>
    </w:p>
    <w:p w:rsidR="00010AC8" w:rsidRDefault="00010AC8">
      <w:r>
        <w:rPr>
          <w:rFonts w:ascii="Calibri" w:hAnsi="Calibri" w:cs="Arial"/>
          <w:bCs/>
        </w:rPr>
        <w:t>Results:</w:t>
      </w:r>
      <w:r w:rsidR="005136F9">
        <w:rPr>
          <w:rFonts w:ascii="Calibri" w:hAnsi="Calibri" w:cs="Arial"/>
          <w:bCs/>
        </w:rPr>
        <w:t xml:space="preserve"> L1-L4 BMD and BMC were </w:t>
      </w:r>
      <w:r w:rsidR="002B11F4">
        <w:rPr>
          <w:rFonts w:ascii="Calibri" w:hAnsi="Calibri" w:cs="Arial"/>
          <w:bCs/>
        </w:rPr>
        <w:t xml:space="preserve">significantly </w:t>
      </w:r>
      <w:r w:rsidR="005136F9">
        <w:rPr>
          <w:rFonts w:ascii="Calibri" w:hAnsi="Calibri" w:cs="Arial"/>
          <w:bCs/>
        </w:rPr>
        <w:t xml:space="preserve">greater in </w:t>
      </w:r>
      <w:r w:rsidR="00D71570">
        <w:rPr>
          <w:rFonts w:ascii="Calibri" w:hAnsi="Calibri" w:cs="Arial"/>
          <w:bCs/>
        </w:rPr>
        <w:t>fast bowlers than in other cricketers</w:t>
      </w:r>
      <w:r w:rsidR="005136F9">
        <w:rPr>
          <w:rFonts w:ascii="Calibri" w:hAnsi="Calibri" w:cs="Arial"/>
          <w:bCs/>
        </w:rPr>
        <w:t xml:space="preserve"> (1.464 (0.117) </w:t>
      </w:r>
      <w:r w:rsidR="00455148">
        <w:rPr>
          <w:rFonts w:ascii="Calibri" w:hAnsi="Calibri" w:cs="Arial"/>
          <w:bCs/>
        </w:rPr>
        <w:t>vs.</w:t>
      </w:r>
      <w:r w:rsidR="005136F9">
        <w:rPr>
          <w:rFonts w:ascii="Calibri" w:hAnsi="Calibri" w:cs="Arial"/>
          <w:bCs/>
        </w:rPr>
        <w:t xml:space="preserve"> 1.327 (0.133) g.cm</w:t>
      </w:r>
      <w:r w:rsidR="005136F9" w:rsidRPr="00D71570">
        <w:rPr>
          <w:rFonts w:ascii="Calibri" w:hAnsi="Calibri" w:cs="Arial"/>
          <w:bCs/>
          <w:vertAlign w:val="superscript"/>
        </w:rPr>
        <w:t>-2</w:t>
      </w:r>
      <w:r w:rsidR="007C05BD">
        <w:t>, η</w:t>
      </w:r>
      <w:r w:rsidR="007C05BD">
        <w:rPr>
          <w:vertAlign w:val="superscript"/>
        </w:rPr>
        <w:t xml:space="preserve">2 </w:t>
      </w:r>
      <w:r w:rsidR="007C05BD">
        <w:t>= 0.238</w:t>
      </w:r>
      <w:r w:rsidR="005136F9">
        <w:rPr>
          <w:rFonts w:ascii="Calibri" w:hAnsi="Calibri" w:cs="Arial"/>
          <w:bCs/>
        </w:rPr>
        <w:t xml:space="preserve">; 99.0 (14.2) </w:t>
      </w:r>
      <w:r w:rsidR="00455148">
        <w:rPr>
          <w:rFonts w:ascii="Calibri" w:hAnsi="Calibri" w:cs="Arial"/>
          <w:bCs/>
        </w:rPr>
        <w:t>vs.</w:t>
      </w:r>
      <w:r w:rsidR="005136F9" w:rsidRPr="00D71570">
        <w:rPr>
          <w:rFonts w:ascii="Calibri" w:hAnsi="Calibri" w:cs="Arial"/>
          <w:bCs/>
          <w:i/>
        </w:rPr>
        <w:t xml:space="preserve"> </w:t>
      </w:r>
      <w:r w:rsidR="00D71570">
        <w:rPr>
          <w:rFonts w:ascii="Calibri" w:hAnsi="Calibri" w:cs="Arial"/>
          <w:bCs/>
        </w:rPr>
        <w:t>87.5 (1</w:t>
      </w:r>
      <w:r w:rsidR="007C05BD">
        <w:rPr>
          <w:rFonts w:ascii="Calibri" w:hAnsi="Calibri" w:cs="Arial"/>
          <w:bCs/>
        </w:rPr>
        <w:t>7.6)</w:t>
      </w:r>
      <w:r w:rsidR="00455148">
        <w:rPr>
          <w:rFonts w:ascii="Calibri" w:hAnsi="Calibri" w:cs="Arial"/>
          <w:bCs/>
        </w:rPr>
        <w:t xml:space="preserve"> </w:t>
      </w:r>
      <w:r w:rsidR="00D71570">
        <w:rPr>
          <w:rFonts w:ascii="Calibri" w:hAnsi="Calibri" w:cs="Arial"/>
          <w:bCs/>
        </w:rPr>
        <w:t>g</w:t>
      </w:r>
      <w:r w:rsidR="007C05BD">
        <w:rPr>
          <w:rFonts w:ascii="Calibri" w:hAnsi="Calibri" w:cs="Arial"/>
          <w:bCs/>
        </w:rPr>
        <w:t>,</w:t>
      </w:r>
      <w:r w:rsidR="007C05BD" w:rsidRPr="007C05BD">
        <w:t xml:space="preserve"> </w:t>
      </w:r>
      <w:r w:rsidR="007C05BD">
        <w:t>η</w:t>
      </w:r>
      <w:r w:rsidR="007C05BD">
        <w:rPr>
          <w:vertAlign w:val="superscript"/>
        </w:rPr>
        <w:t>2</w:t>
      </w:r>
      <w:r w:rsidR="007C05BD">
        <w:rPr>
          <w:rFonts w:ascii="Calibri" w:hAnsi="Calibri" w:cs="Arial"/>
          <w:bCs/>
        </w:rPr>
        <w:t>= 0.121</w:t>
      </w:r>
      <w:r w:rsidR="00D71570">
        <w:rPr>
          <w:rFonts w:ascii="Calibri" w:hAnsi="Calibri" w:cs="Arial"/>
          <w:bCs/>
        </w:rPr>
        <w:t xml:space="preserve">; </w:t>
      </w:r>
      <w:r w:rsidR="007C05BD">
        <w:rPr>
          <w:rFonts w:ascii="Calibri" w:hAnsi="Calibri" w:cs="Arial"/>
          <w:bCs/>
        </w:rPr>
        <w:t xml:space="preserve">both </w:t>
      </w:r>
      <w:r w:rsidR="005136F9">
        <w:rPr>
          <w:rFonts w:ascii="Calibri" w:hAnsi="Calibri" w:cs="Arial"/>
          <w:bCs/>
        </w:rPr>
        <w:t>p&lt;0.001).</w:t>
      </w:r>
      <w:r w:rsidR="00D71570">
        <w:rPr>
          <w:rFonts w:ascii="Calibri" w:hAnsi="Calibri" w:cs="Arial"/>
          <w:bCs/>
        </w:rPr>
        <w:t xml:space="preserve"> </w:t>
      </w:r>
      <w:r w:rsidR="008F36CD">
        <w:rPr>
          <w:rFonts w:ascii="Calibri" w:hAnsi="Calibri" w:cs="Arial"/>
          <w:bCs/>
        </w:rPr>
        <w:t xml:space="preserve">BW was moderately greater in fast bowlers (4.67 (0.3) </w:t>
      </w:r>
      <w:r w:rsidR="00455148">
        <w:rPr>
          <w:rFonts w:ascii="Calibri" w:hAnsi="Calibri" w:cs="Arial"/>
          <w:bCs/>
        </w:rPr>
        <w:t>vs.</w:t>
      </w:r>
      <w:r w:rsidR="008F36CD">
        <w:rPr>
          <w:rFonts w:ascii="Calibri" w:hAnsi="Calibri" w:cs="Arial"/>
          <w:bCs/>
        </w:rPr>
        <w:t xml:space="preserve"> 4.49 (0.4), p=0.08,</w:t>
      </w:r>
      <w:r w:rsidR="008F36CD" w:rsidRPr="008F36CD">
        <w:t xml:space="preserve"> </w:t>
      </w:r>
      <w:r w:rsidR="008F36CD">
        <w:t>η</w:t>
      </w:r>
      <w:r w:rsidR="008F36CD">
        <w:rPr>
          <w:vertAlign w:val="superscript"/>
        </w:rPr>
        <w:t>2</w:t>
      </w:r>
      <w:r w:rsidR="008F36CD">
        <w:rPr>
          <w:rFonts w:ascii="Calibri" w:hAnsi="Calibri" w:cs="Arial"/>
          <w:bCs/>
        </w:rPr>
        <w:t xml:space="preserve">= 0.07). </w:t>
      </w:r>
      <w:r w:rsidR="00D71570">
        <w:rPr>
          <w:rFonts w:ascii="Calibri" w:hAnsi="Calibri" w:cs="Arial"/>
          <w:bCs/>
        </w:rPr>
        <w:t>There were no d</w:t>
      </w:r>
      <w:r w:rsidR="008F36CD">
        <w:rPr>
          <w:rFonts w:ascii="Calibri" w:hAnsi="Calibri" w:cs="Arial"/>
          <w:bCs/>
        </w:rPr>
        <w:t>ifferences between groups in BA</w:t>
      </w:r>
      <w:r w:rsidR="00D71570">
        <w:rPr>
          <w:rFonts w:ascii="Calibri" w:hAnsi="Calibri" w:cs="Arial"/>
          <w:bCs/>
        </w:rPr>
        <w:t xml:space="preserve"> </w:t>
      </w:r>
      <w:r w:rsidR="008F36CD">
        <w:rPr>
          <w:rFonts w:ascii="Calibri" w:hAnsi="Calibri" w:cs="Arial"/>
          <w:bCs/>
        </w:rPr>
        <w:t>or</w:t>
      </w:r>
      <w:r w:rsidR="00D71570">
        <w:rPr>
          <w:rFonts w:ascii="Calibri" w:hAnsi="Calibri" w:cs="Arial"/>
          <w:bCs/>
        </w:rPr>
        <w:t xml:space="preserve"> BH, and there were no associations with age or BMI (p&gt;0.05). Fast bowlers had significantly greater </w:t>
      </w:r>
      <w:r w:rsidR="0081424B">
        <w:rPr>
          <w:rFonts w:ascii="Calibri" w:hAnsi="Calibri" w:cs="Arial"/>
          <w:bCs/>
        </w:rPr>
        <w:t>differences in uni</w:t>
      </w:r>
      <w:r w:rsidR="008F36CD">
        <w:rPr>
          <w:rFonts w:ascii="Calibri" w:hAnsi="Calibri" w:cs="Arial"/>
          <w:bCs/>
        </w:rPr>
        <w:t>lateral</w:t>
      </w:r>
      <w:r w:rsidR="00D71570">
        <w:rPr>
          <w:rFonts w:ascii="Calibri" w:hAnsi="Calibri" w:cs="Arial"/>
          <w:bCs/>
        </w:rPr>
        <w:t xml:space="preserve"> </w:t>
      </w:r>
      <w:r w:rsidR="008F36CD">
        <w:rPr>
          <w:rFonts w:ascii="Calibri" w:hAnsi="Calibri" w:cs="Arial"/>
          <w:bCs/>
        </w:rPr>
        <w:t xml:space="preserve">L1-L4 </w:t>
      </w:r>
      <w:r w:rsidR="00D71570">
        <w:rPr>
          <w:rFonts w:ascii="Calibri" w:hAnsi="Calibri" w:cs="Arial"/>
          <w:bCs/>
        </w:rPr>
        <w:t xml:space="preserve">BMD (p=0.021 - 0.036, </w:t>
      </w:r>
      <w:r w:rsidR="00D71570">
        <w:t>η</w:t>
      </w:r>
      <w:r w:rsidR="00D71570">
        <w:rPr>
          <w:vertAlign w:val="superscript"/>
        </w:rPr>
        <w:t xml:space="preserve">2 </w:t>
      </w:r>
      <w:r w:rsidR="00D71570">
        <w:t xml:space="preserve">= 0.06 - 0.12). </w:t>
      </w:r>
      <w:r w:rsidR="003F0EC7">
        <w:t>Corresponding with the</w:t>
      </w:r>
      <w:r w:rsidR="00D71570">
        <w:t xml:space="preserve"> dominant limb (front foot), </w:t>
      </w:r>
      <w:r w:rsidR="008F36CD">
        <w:t xml:space="preserve">differences in </w:t>
      </w:r>
      <w:r w:rsidR="0081424B">
        <w:t>un</w:t>
      </w:r>
      <w:r w:rsidR="00D71570">
        <w:t>ilateral lumbar BMD ranged from 2.6% to 6.3%.</w:t>
      </w:r>
      <w:r w:rsidR="007C05BD">
        <w:t xml:space="preserve"> Sub-group analyses of the fast bowlers </w:t>
      </w:r>
      <w:r w:rsidR="00B45E4B">
        <w:t>by age found that in senior players</w:t>
      </w:r>
      <w:r w:rsidR="003F0EC7">
        <w:t xml:space="preserve"> (n=11)</w:t>
      </w:r>
      <w:r w:rsidR="0081424B">
        <w:t>, un</w:t>
      </w:r>
      <w:r w:rsidR="00B45E4B">
        <w:t>ilateral BMD differences were almost double those observed in U20's</w:t>
      </w:r>
      <w:r w:rsidR="003F0EC7">
        <w:t xml:space="preserve"> (n=15)</w:t>
      </w:r>
      <w:r w:rsidR="00B45E4B">
        <w:t xml:space="preserve"> at L1 - L3, but not at L4.</w:t>
      </w:r>
    </w:p>
    <w:p w:rsidR="00B45E4B" w:rsidRDefault="00B45E4B"/>
    <w:p w:rsidR="00B45E4B" w:rsidRPr="00D71570" w:rsidRDefault="003F0EC7">
      <w:pPr>
        <w:rPr>
          <w:rFonts w:ascii="Calibri" w:hAnsi="Calibri" w:cs="Arial"/>
          <w:bCs/>
        </w:rPr>
      </w:pPr>
      <w:r>
        <w:t>Conclusions: F</w:t>
      </w:r>
      <w:r w:rsidR="00B45E4B">
        <w:t xml:space="preserve">ast bowlers have superior lumbar spine BMD compared to </w:t>
      </w:r>
      <w:r>
        <w:t>cricketers in other positions</w:t>
      </w:r>
      <w:r w:rsidR="00B45E4B">
        <w:t xml:space="preserve">. </w:t>
      </w:r>
      <w:r>
        <w:t>Fast bowlers also have l</w:t>
      </w:r>
      <w:r w:rsidR="00B45E4B">
        <w:t xml:space="preserve">arger differences in </w:t>
      </w:r>
      <w:r w:rsidR="0081424B">
        <w:t>uni</w:t>
      </w:r>
      <w:r w:rsidR="008F36CD">
        <w:t xml:space="preserve">lateral </w:t>
      </w:r>
      <w:r w:rsidR="00B45E4B">
        <w:t>lumbar spine BMD</w:t>
      </w:r>
      <w:r w:rsidR="008F36CD">
        <w:t>,</w:t>
      </w:r>
      <w:r w:rsidR="00B45E4B">
        <w:t xml:space="preserve"> potentially reflecting the impact of </w:t>
      </w:r>
      <w:r>
        <w:t xml:space="preserve">side-specific </w:t>
      </w:r>
      <w:r w:rsidR="00B45E4B">
        <w:t xml:space="preserve">loading generated </w:t>
      </w:r>
      <w:r>
        <w:t>during play. Bilateral a</w:t>
      </w:r>
      <w:r w:rsidR="00B45E4B">
        <w:t>daptation of bone in L1-L3 may occur in response to loading over time</w:t>
      </w:r>
      <w:r>
        <w:t xml:space="preserve"> but longitudinal study is needed. The lack of difference at L4 between seniors and U20's requires further investigation.</w:t>
      </w:r>
    </w:p>
    <w:p w:rsidR="00A3066C" w:rsidRPr="00010AC8" w:rsidRDefault="00A3066C"/>
    <w:sectPr w:rsidR="00A3066C" w:rsidRPr="00010AC8" w:rsidSect="00474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3066C"/>
    <w:rsid w:val="00010AC8"/>
    <w:rsid w:val="001128E1"/>
    <w:rsid w:val="00122464"/>
    <w:rsid w:val="00241E7B"/>
    <w:rsid w:val="00290F9E"/>
    <w:rsid w:val="002B11F4"/>
    <w:rsid w:val="003427CA"/>
    <w:rsid w:val="0039286B"/>
    <w:rsid w:val="003F0EC7"/>
    <w:rsid w:val="00455148"/>
    <w:rsid w:val="004740B5"/>
    <w:rsid w:val="004B0046"/>
    <w:rsid w:val="005136F9"/>
    <w:rsid w:val="005466D7"/>
    <w:rsid w:val="00560CC0"/>
    <w:rsid w:val="005A35FC"/>
    <w:rsid w:val="005C3634"/>
    <w:rsid w:val="005E6DE1"/>
    <w:rsid w:val="007C05BD"/>
    <w:rsid w:val="0081424B"/>
    <w:rsid w:val="00822087"/>
    <w:rsid w:val="008F36CD"/>
    <w:rsid w:val="00975AFC"/>
    <w:rsid w:val="00A3066C"/>
    <w:rsid w:val="00B038BE"/>
    <w:rsid w:val="00B45E4B"/>
    <w:rsid w:val="00B70EB7"/>
    <w:rsid w:val="00C70DB4"/>
    <w:rsid w:val="00C8606A"/>
    <w:rsid w:val="00D02FA4"/>
    <w:rsid w:val="00D71570"/>
    <w:rsid w:val="00E22775"/>
    <w:rsid w:val="00EE0446"/>
    <w:rsid w:val="00F326B7"/>
    <w:rsid w:val="00F71B2F"/>
    <w:rsid w:val="00FD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8</cp:revision>
  <dcterms:created xsi:type="dcterms:W3CDTF">2016-02-13T19:06:00Z</dcterms:created>
  <dcterms:modified xsi:type="dcterms:W3CDTF">2016-06-08T15:22:00Z</dcterms:modified>
</cp:coreProperties>
</file>