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B6" w:rsidRPr="005A6F2C" w:rsidRDefault="00F35DB6" w:rsidP="00F35DB6">
      <w:pPr>
        <w:spacing w:after="0" w:line="480" w:lineRule="auto"/>
        <w:rPr>
          <w:rFonts w:ascii="Times New Roman" w:hAnsi="Times New Roman"/>
          <w:sz w:val="24"/>
          <w:szCs w:val="24"/>
          <w:lang w:eastAsia="en-GB"/>
        </w:rPr>
      </w:pPr>
      <w:bookmarkStart w:id="0" w:name="_GoBack"/>
      <w:bookmarkEnd w:id="0"/>
      <w:r w:rsidRPr="005A6F2C">
        <w:rPr>
          <w:rFonts w:ascii="Times New Roman" w:hAnsi="Times New Roman"/>
          <w:sz w:val="24"/>
          <w:szCs w:val="24"/>
          <w:lang w:eastAsia="en-GB"/>
        </w:rPr>
        <w:t xml:space="preserve">Running Head: </w:t>
      </w:r>
      <w:r>
        <w:rPr>
          <w:rFonts w:ascii="Times New Roman" w:hAnsi="Times New Roman"/>
          <w:sz w:val="24"/>
          <w:szCs w:val="24"/>
          <w:lang w:eastAsia="en-GB"/>
        </w:rPr>
        <w:t>CONNECTING ANALYSIS OF FLOW I</w:t>
      </w:r>
      <w:r w:rsidRPr="005A6F2C">
        <w:rPr>
          <w:rFonts w:ascii="Times New Roman" w:hAnsi="Times New Roman"/>
          <w:sz w:val="24"/>
          <w:szCs w:val="24"/>
          <w:lang w:eastAsia="en-GB"/>
        </w:rPr>
        <w:t>N E</w:t>
      </w:r>
      <w:r>
        <w:rPr>
          <w:rFonts w:ascii="Times New Roman" w:hAnsi="Times New Roman"/>
          <w:sz w:val="24"/>
          <w:szCs w:val="24"/>
          <w:lang w:eastAsia="en-GB"/>
        </w:rPr>
        <w:t>LITE</w:t>
      </w:r>
      <w:r w:rsidRPr="005A6F2C">
        <w:rPr>
          <w:rFonts w:ascii="Times New Roman" w:hAnsi="Times New Roman"/>
          <w:sz w:val="24"/>
          <w:szCs w:val="24"/>
          <w:lang w:eastAsia="en-GB"/>
        </w:rPr>
        <w:t xml:space="preserve"> GOLF</w:t>
      </w:r>
    </w:p>
    <w:p w:rsidR="00F35DB6" w:rsidRDefault="00F35DB6" w:rsidP="00F35DB6">
      <w:pPr>
        <w:spacing w:after="0" w:line="480" w:lineRule="auto"/>
        <w:jc w:val="center"/>
        <w:rPr>
          <w:rFonts w:ascii="Times New Roman" w:hAnsi="Times New Roman"/>
          <w:sz w:val="24"/>
          <w:szCs w:val="24"/>
          <w:lang w:eastAsia="en-GB"/>
        </w:rPr>
      </w:pPr>
    </w:p>
    <w:p w:rsidR="00F35DB6" w:rsidRDefault="00F35DB6" w:rsidP="00F35DB6">
      <w:pPr>
        <w:spacing w:after="0" w:line="480" w:lineRule="auto"/>
        <w:jc w:val="center"/>
        <w:rPr>
          <w:rFonts w:ascii="Times New Roman" w:hAnsi="Times New Roman"/>
          <w:sz w:val="24"/>
          <w:szCs w:val="24"/>
          <w:lang w:eastAsia="en-GB"/>
        </w:rPr>
      </w:pPr>
      <w:r>
        <w:rPr>
          <w:rFonts w:ascii="Times New Roman" w:hAnsi="Times New Roman"/>
          <w:sz w:val="24"/>
          <w:szCs w:val="24"/>
          <w:lang w:eastAsia="en-GB"/>
        </w:rPr>
        <w:t>Exploring the Interactions Underlying Flow States: A Connecting Analysis of Flow Occurrence in European Tour Golfers</w:t>
      </w:r>
    </w:p>
    <w:p w:rsidR="00F35DB6" w:rsidRDefault="00F35DB6" w:rsidP="00F35DB6">
      <w:pPr>
        <w:spacing w:after="0" w:line="480" w:lineRule="auto"/>
        <w:jc w:val="center"/>
        <w:rPr>
          <w:rFonts w:ascii="Times New Roman" w:hAnsi="Times New Roman"/>
          <w:sz w:val="24"/>
          <w:szCs w:val="24"/>
          <w:lang w:eastAsia="en-GB"/>
        </w:rPr>
      </w:pPr>
    </w:p>
    <w:p w:rsidR="00F35DB6" w:rsidRDefault="00F35DB6" w:rsidP="00F35DB6">
      <w:pPr>
        <w:spacing w:after="0" w:line="480" w:lineRule="auto"/>
        <w:jc w:val="center"/>
        <w:rPr>
          <w:rFonts w:ascii="Times New Roman" w:hAnsi="Times New Roman"/>
          <w:color w:val="FF00FF"/>
          <w:sz w:val="24"/>
          <w:szCs w:val="24"/>
          <w:vertAlign w:val="superscript"/>
          <w:lang w:eastAsia="en-GB"/>
        </w:rPr>
      </w:pPr>
      <w:r>
        <w:rPr>
          <w:rFonts w:ascii="Times New Roman" w:hAnsi="Times New Roman"/>
          <w:sz w:val="24"/>
          <w:szCs w:val="24"/>
          <w:lang w:eastAsia="en-GB"/>
        </w:rPr>
        <w:t>Christian Swann</w:t>
      </w:r>
      <w:r>
        <w:rPr>
          <w:rFonts w:ascii="Times New Roman" w:hAnsi="Times New Roman"/>
          <w:sz w:val="24"/>
          <w:szCs w:val="24"/>
          <w:vertAlign w:val="superscript"/>
          <w:lang w:eastAsia="en-GB"/>
        </w:rPr>
        <w:t>a</w:t>
      </w:r>
      <w:r>
        <w:rPr>
          <w:rFonts w:ascii="Times New Roman" w:hAnsi="Times New Roman"/>
          <w:sz w:val="24"/>
          <w:szCs w:val="24"/>
          <w:lang w:eastAsia="en-GB"/>
        </w:rPr>
        <w:t>, David Piggott</w:t>
      </w:r>
      <w:r>
        <w:rPr>
          <w:rFonts w:ascii="Times New Roman" w:hAnsi="Times New Roman"/>
          <w:sz w:val="24"/>
          <w:szCs w:val="24"/>
          <w:vertAlign w:val="superscript"/>
          <w:lang w:eastAsia="en-GB"/>
        </w:rPr>
        <w:t>b</w:t>
      </w:r>
      <w:r>
        <w:rPr>
          <w:rFonts w:ascii="Times New Roman" w:hAnsi="Times New Roman"/>
          <w:sz w:val="24"/>
          <w:szCs w:val="24"/>
          <w:lang w:eastAsia="en-GB"/>
        </w:rPr>
        <w:t>,</w:t>
      </w:r>
      <w:r>
        <w:rPr>
          <w:rFonts w:ascii="Times New Roman" w:hAnsi="Times New Roman"/>
          <w:sz w:val="24"/>
          <w:szCs w:val="24"/>
          <w:vertAlign w:val="superscript"/>
          <w:lang w:eastAsia="en-GB"/>
        </w:rPr>
        <w:t xml:space="preserve"> </w:t>
      </w:r>
      <w:r>
        <w:rPr>
          <w:rFonts w:ascii="Times New Roman" w:hAnsi="Times New Roman"/>
          <w:sz w:val="24"/>
          <w:szCs w:val="24"/>
          <w:lang w:eastAsia="en-GB"/>
        </w:rPr>
        <w:t>Lee Crust</w:t>
      </w:r>
      <w:r>
        <w:rPr>
          <w:rFonts w:ascii="Times New Roman" w:hAnsi="Times New Roman"/>
          <w:sz w:val="24"/>
          <w:szCs w:val="24"/>
          <w:vertAlign w:val="superscript"/>
          <w:lang w:eastAsia="en-GB"/>
        </w:rPr>
        <w:t>a</w:t>
      </w:r>
      <w:r>
        <w:rPr>
          <w:rFonts w:ascii="Times New Roman" w:hAnsi="Times New Roman"/>
          <w:sz w:val="24"/>
          <w:szCs w:val="24"/>
          <w:lang w:eastAsia="en-GB"/>
        </w:rPr>
        <w:t>, Richard Keegan</w:t>
      </w:r>
      <w:r>
        <w:rPr>
          <w:rFonts w:ascii="Times New Roman" w:hAnsi="Times New Roman"/>
          <w:sz w:val="24"/>
          <w:szCs w:val="24"/>
          <w:vertAlign w:val="superscript"/>
          <w:lang w:eastAsia="en-GB"/>
        </w:rPr>
        <w:t>c</w:t>
      </w:r>
      <w:r>
        <w:rPr>
          <w:rFonts w:ascii="Times New Roman" w:hAnsi="Times New Roman"/>
          <w:sz w:val="24"/>
          <w:szCs w:val="24"/>
          <w:lang w:eastAsia="en-GB"/>
        </w:rPr>
        <w:t>, &amp; Brian Hemmings</w:t>
      </w:r>
      <w:r>
        <w:rPr>
          <w:rFonts w:ascii="Times New Roman" w:hAnsi="Times New Roman"/>
          <w:sz w:val="24"/>
          <w:szCs w:val="24"/>
          <w:vertAlign w:val="superscript"/>
          <w:lang w:eastAsia="en-GB"/>
        </w:rPr>
        <w:t>d</w:t>
      </w:r>
    </w:p>
    <w:p w:rsidR="00F35DB6" w:rsidRDefault="00F35DB6" w:rsidP="00F35DB6">
      <w:pPr>
        <w:spacing w:after="0" w:line="480" w:lineRule="auto"/>
        <w:jc w:val="center"/>
        <w:rPr>
          <w:rFonts w:ascii="Times New Roman" w:hAnsi="Times New Roman"/>
          <w:sz w:val="24"/>
          <w:szCs w:val="24"/>
          <w:lang w:eastAsia="en-GB"/>
        </w:rPr>
      </w:pPr>
    </w:p>
    <w:p w:rsidR="00F35DB6" w:rsidRDefault="00F35DB6" w:rsidP="00F35DB6">
      <w:pPr>
        <w:spacing w:after="0" w:line="480" w:lineRule="auto"/>
        <w:jc w:val="center"/>
        <w:rPr>
          <w:rFonts w:ascii="Times New Roman" w:hAnsi="Times New Roman"/>
          <w:sz w:val="24"/>
          <w:szCs w:val="24"/>
          <w:lang w:eastAsia="en-GB"/>
        </w:rPr>
      </w:pPr>
      <w:r>
        <w:rPr>
          <w:rFonts w:ascii="Times New Roman" w:hAnsi="Times New Roman"/>
          <w:sz w:val="24"/>
          <w:szCs w:val="24"/>
          <w:vertAlign w:val="superscript"/>
          <w:lang w:eastAsia="en-GB"/>
        </w:rPr>
        <w:t xml:space="preserve">a </w:t>
      </w:r>
      <w:r>
        <w:rPr>
          <w:rFonts w:ascii="Times New Roman" w:hAnsi="Times New Roman"/>
          <w:sz w:val="24"/>
          <w:szCs w:val="24"/>
          <w:lang w:eastAsia="en-GB"/>
        </w:rPr>
        <w:t xml:space="preserve">University of Lincoln; </w:t>
      </w:r>
      <w:r>
        <w:rPr>
          <w:rFonts w:ascii="Times New Roman" w:hAnsi="Times New Roman"/>
          <w:sz w:val="24"/>
          <w:szCs w:val="24"/>
          <w:vertAlign w:val="superscript"/>
          <w:lang w:eastAsia="en-GB"/>
        </w:rPr>
        <w:t xml:space="preserve">b </w:t>
      </w:r>
      <w:r>
        <w:rPr>
          <w:rFonts w:ascii="Times New Roman" w:hAnsi="Times New Roman"/>
          <w:sz w:val="24"/>
          <w:szCs w:val="24"/>
          <w:lang w:eastAsia="en-GB"/>
        </w:rPr>
        <w:t xml:space="preserve">Leeds Metropolitan University; </w:t>
      </w:r>
      <w:r>
        <w:rPr>
          <w:rFonts w:ascii="Times New Roman" w:hAnsi="Times New Roman"/>
          <w:sz w:val="24"/>
          <w:szCs w:val="24"/>
          <w:vertAlign w:val="superscript"/>
          <w:lang w:eastAsia="en-GB"/>
        </w:rPr>
        <w:t xml:space="preserve">c </w:t>
      </w:r>
      <w:r>
        <w:rPr>
          <w:rFonts w:ascii="Times New Roman" w:hAnsi="Times New Roman"/>
          <w:sz w:val="24"/>
          <w:szCs w:val="24"/>
          <w:lang w:eastAsia="en-GB"/>
        </w:rPr>
        <w:t>University of Canberra</w:t>
      </w:r>
    </w:p>
    <w:p w:rsidR="00F35DB6" w:rsidRDefault="00F35DB6" w:rsidP="00F35DB6">
      <w:pPr>
        <w:spacing w:after="0" w:line="480" w:lineRule="auto"/>
        <w:jc w:val="center"/>
        <w:rPr>
          <w:rFonts w:ascii="Times New Roman" w:hAnsi="Times New Roman"/>
          <w:sz w:val="24"/>
          <w:szCs w:val="24"/>
          <w:lang w:eastAsia="en-GB"/>
        </w:rPr>
      </w:pPr>
      <w:r>
        <w:rPr>
          <w:rFonts w:ascii="Times New Roman" w:hAnsi="Times New Roman"/>
          <w:sz w:val="24"/>
          <w:szCs w:val="24"/>
          <w:vertAlign w:val="superscript"/>
          <w:lang w:eastAsia="en-GB"/>
        </w:rPr>
        <w:t xml:space="preserve">d </w:t>
      </w:r>
      <w:r>
        <w:rPr>
          <w:rFonts w:ascii="Times New Roman" w:hAnsi="Times New Roman"/>
          <w:sz w:val="24"/>
          <w:szCs w:val="24"/>
          <w:lang w:eastAsia="en-GB"/>
        </w:rPr>
        <w:t>St. Mary’s University</w:t>
      </w:r>
    </w:p>
    <w:p w:rsidR="00F35DB6" w:rsidRDefault="00F35DB6" w:rsidP="00F35DB6">
      <w:pPr>
        <w:spacing w:after="0" w:line="480" w:lineRule="auto"/>
        <w:rPr>
          <w:rFonts w:ascii="Times New Roman" w:hAnsi="Times New Roman"/>
          <w:sz w:val="24"/>
          <w:szCs w:val="24"/>
          <w:lang w:eastAsia="en-GB"/>
        </w:rPr>
      </w:pPr>
    </w:p>
    <w:p w:rsidR="00F35DB6" w:rsidRDefault="00F35DB6" w:rsidP="00F35DB6">
      <w:pPr>
        <w:spacing w:after="0" w:line="480" w:lineRule="auto"/>
        <w:rPr>
          <w:rFonts w:ascii="Times New Roman" w:hAnsi="Times New Roman"/>
          <w:sz w:val="24"/>
          <w:szCs w:val="24"/>
          <w:lang w:eastAsia="en-GB"/>
        </w:rPr>
      </w:pPr>
    </w:p>
    <w:p w:rsidR="00F35DB6" w:rsidRDefault="00F35DB6" w:rsidP="00F35DB6">
      <w:pPr>
        <w:spacing w:after="0" w:line="480" w:lineRule="auto"/>
        <w:rPr>
          <w:rFonts w:ascii="Times New Roman" w:hAnsi="Times New Roman"/>
          <w:sz w:val="24"/>
          <w:szCs w:val="24"/>
          <w:lang w:eastAsia="en-GB"/>
        </w:rPr>
      </w:pPr>
    </w:p>
    <w:p w:rsidR="00F35DB6" w:rsidRDefault="00F35DB6" w:rsidP="00F35DB6">
      <w:pPr>
        <w:spacing w:after="0" w:line="480" w:lineRule="auto"/>
        <w:rPr>
          <w:rFonts w:ascii="Times New Roman" w:hAnsi="Times New Roman"/>
          <w:sz w:val="24"/>
          <w:szCs w:val="24"/>
          <w:lang w:eastAsia="en-GB"/>
        </w:rPr>
      </w:pPr>
    </w:p>
    <w:p w:rsidR="00F35DB6" w:rsidRDefault="00F35DB6" w:rsidP="00F35DB6">
      <w:pPr>
        <w:spacing w:after="0" w:line="480" w:lineRule="auto"/>
        <w:rPr>
          <w:rFonts w:ascii="Times New Roman" w:hAnsi="Times New Roman"/>
          <w:sz w:val="24"/>
          <w:szCs w:val="24"/>
          <w:lang w:eastAsia="en-GB"/>
        </w:rPr>
      </w:pPr>
    </w:p>
    <w:p w:rsidR="00F35DB6" w:rsidRDefault="00F35DB6" w:rsidP="00F35DB6">
      <w:pPr>
        <w:spacing w:after="0" w:line="480" w:lineRule="auto"/>
        <w:jc w:val="center"/>
        <w:rPr>
          <w:rFonts w:ascii="Times New Roman" w:hAnsi="Times New Roman"/>
          <w:sz w:val="24"/>
          <w:szCs w:val="24"/>
          <w:lang w:eastAsia="en-GB"/>
        </w:rPr>
      </w:pPr>
      <w:r>
        <w:rPr>
          <w:rFonts w:ascii="Times New Roman" w:hAnsi="Times New Roman"/>
          <w:sz w:val="24"/>
          <w:szCs w:val="24"/>
          <w:lang w:eastAsia="en-GB"/>
        </w:rPr>
        <w:t>Author Note</w:t>
      </w:r>
    </w:p>
    <w:p w:rsidR="00F35DB6" w:rsidRDefault="00F35DB6" w:rsidP="00F35DB6">
      <w:pPr>
        <w:spacing w:after="0" w:line="480" w:lineRule="auto"/>
        <w:ind w:firstLine="720"/>
        <w:rPr>
          <w:rFonts w:ascii="Times New Roman" w:hAnsi="Times New Roman"/>
          <w:sz w:val="24"/>
          <w:szCs w:val="24"/>
          <w:lang w:eastAsia="en-GB"/>
        </w:rPr>
      </w:pPr>
      <w:r>
        <w:rPr>
          <w:rFonts w:ascii="Times New Roman" w:hAnsi="Times New Roman"/>
          <w:sz w:val="24"/>
          <w:szCs w:val="24"/>
          <w:lang w:eastAsia="en-GB"/>
        </w:rPr>
        <w:t>Christian Swann and Lee Crust are with</w:t>
      </w:r>
      <w:r>
        <w:rPr>
          <w:rFonts w:ascii="Times New Roman" w:hAnsi="Times New Roman"/>
          <w:sz w:val="24"/>
          <w:szCs w:val="24"/>
        </w:rPr>
        <w:t xml:space="preserve"> the School of Sport and Exercise Science, University of Lincoln, Brayford Pool, Lincoln, LN6 7TS, UK; </w:t>
      </w:r>
      <w:r>
        <w:rPr>
          <w:rFonts w:ascii="Times New Roman" w:hAnsi="Times New Roman"/>
          <w:sz w:val="24"/>
          <w:szCs w:val="24"/>
          <w:lang w:eastAsia="en-GB"/>
        </w:rPr>
        <w:t>David Piggott is with the Carnegie School of Sport, Leeds Metropolitan University, Leeds,  LS1 3HE, UK; Richard Keegan is with the Research Institute for Sport and Exercise, University of Canberra, Canberra, ACT 2601, Australia; Brian Hemmings is with the School of Sport, Health, and Applied Science, St. Mary’s University, Twickenham, TW1 4SX, UK.</w:t>
      </w:r>
    </w:p>
    <w:p w:rsidR="00F35DB6" w:rsidRDefault="00F35DB6" w:rsidP="00F35DB6">
      <w:pPr>
        <w:spacing w:after="0" w:line="480" w:lineRule="auto"/>
        <w:ind w:firstLine="720"/>
        <w:rPr>
          <w:rFonts w:ascii="Times New Roman" w:hAnsi="Times New Roman"/>
          <w:sz w:val="24"/>
          <w:szCs w:val="24"/>
          <w:lang w:eastAsia="en-GB"/>
        </w:rPr>
      </w:pPr>
      <w:r>
        <w:rPr>
          <w:rFonts w:ascii="Times New Roman" w:hAnsi="Times New Roman"/>
          <w:sz w:val="24"/>
          <w:szCs w:val="24"/>
          <w:lang w:eastAsia="en-GB"/>
        </w:rPr>
        <w:t xml:space="preserve"> </w:t>
      </w:r>
    </w:p>
    <w:p w:rsidR="00F35DB6" w:rsidRDefault="00F35DB6" w:rsidP="00F35DB6">
      <w:pPr>
        <w:autoSpaceDE w:val="0"/>
        <w:spacing w:after="0" w:line="468" w:lineRule="auto"/>
        <w:ind w:firstLine="720"/>
        <w:contextualSpacing/>
        <w:rPr>
          <w:rFonts w:ascii="Times New Roman" w:hAnsi="Times New Roman"/>
          <w:spacing w:val="-2"/>
          <w:kern w:val="18"/>
          <w:sz w:val="24"/>
          <w:szCs w:val="24"/>
          <w:lang w:eastAsia="en-GB"/>
        </w:rPr>
      </w:pPr>
      <w:r>
        <w:rPr>
          <w:rFonts w:ascii="Times New Roman" w:hAnsi="Times New Roman"/>
          <w:spacing w:val="-2"/>
          <w:kern w:val="18"/>
          <w:sz w:val="24"/>
          <w:szCs w:val="24"/>
          <w:lang w:eastAsia="en-GB"/>
        </w:rPr>
        <w:t xml:space="preserve">Correspondence concerning this article should be addressed to Christian Swann, School of Sport and Exercise Science, University of Lincoln, Brayford Pool, Lincoln, LN6 7TS. </w:t>
      </w:r>
    </w:p>
    <w:p w:rsidR="00F35DB6" w:rsidRPr="00E64DC2" w:rsidRDefault="00F35DB6" w:rsidP="00F35DB6">
      <w:pPr>
        <w:autoSpaceDE w:val="0"/>
        <w:spacing w:after="0" w:line="468" w:lineRule="auto"/>
        <w:contextualSpacing/>
        <w:rPr>
          <w:rFonts w:ascii="Times New Roman" w:hAnsi="Times New Roman"/>
          <w:spacing w:val="-2"/>
          <w:kern w:val="18"/>
          <w:sz w:val="24"/>
          <w:szCs w:val="24"/>
          <w:lang w:eastAsia="en-GB"/>
        </w:rPr>
      </w:pPr>
      <w:r>
        <w:rPr>
          <w:rFonts w:ascii="Times New Roman" w:hAnsi="Times New Roman"/>
          <w:spacing w:val="-2"/>
          <w:kern w:val="18"/>
          <w:sz w:val="24"/>
          <w:szCs w:val="24"/>
          <w:lang w:eastAsia="en-GB"/>
        </w:rPr>
        <w:t xml:space="preserve">Email: cswann@lincoln.ac.uk; Telephone: (+44) 1522 886 030. </w:t>
      </w:r>
    </w:p>
    <w:p w:rsidR="005E1883" w:rsidRPr="00F35DB6" w:rsidRDefault="005E1883" w:rsidP="005E1883">
      <w:pPr>
        <w:spacing w:after="0" w:line="480" w:lineRule="auto"/>
        <w:jc w:val="center"/>
        <w:rPr>
          <w:rFonts w:ascii="Times New Roman" w:hAnsi="Times New Roman"/>
          <w:b/>
          <w:sz w:val="24"/>
          <w:szCs w:val="24"/>
          <w:lang w:eastAsia="en-GB"/>
        </w:rPr>
      </w:pPr>
      <w:r w:rsidRPr="00F35DB6">
        <w:rPr>
          <w:rFonts w:ascii="Times New Roman" w:hAnsi="Times New Roman"/>
          <w:b/>
          <w:sz w:val="24"/>
          <w:szCs w:val="24"/>
          <w:lang w:eastAsia="en-GB"/>
        </w:rPr>
        <w:lastRenderedPageBreak/>
        <w:t>Abstract</w:t>
      </w:r>
    </w:p>
    <w:p w:rsidR="008C0842" w:rsidRPr="00F35DB6" w:rsidRDefault="00BE2F41" w:rsidP="005E1883">
      <w:pPr>
        <w:spacing w:after="0" w:line="480" w:lineRule="auto"/>
        <w:rPr>
          <w:rFonts w:ascii="Times New Roman" w:hAnsi="Times New Roman"/>
          <w:sz w:val="24"/>
          <w:szCs w:val="24"/>
          <w:lang w:eastAsia="en-GB"/>
        </w:rPr>
      </w:pPr>
      <w:r w:rsidRPr="00F35DB6">
        <w:rPr>
          <w:rFonts w:ascii="Times New Roman" w:hAnsi="Times New Roman"/>
          <w:b/>
          <w:sz w:val="24"/>
          <w:szCs w:val="24"/>
          <w:lang w:eastAsia="en-GB"/>
        </w:rPr>
        <w:t>Objectives:</w:t>
      </w:r>
      <w:r w:rsidRPr="00F35DB6">
        <w:rPr>
          <w:rFonts w:ascii="Times New Roman" w:hAnsi="Times New Roman"/>
          <w:sz w:val="24"/>
          <w:szCs w:val="24"/>
          <w:lang w:eastAsia="en-GB"/>
        </w:rPr>
        <w:t xml:space="preserve"> </w:t>
      </w:r>
      <w:r w:rsidR="00CF6D9C" w:rsidRPr="00F35DB6">
        <w:rPr>
          <w:rFonts w:ascii="Times New Roman" w:hAnsi="Times New Roman"/>
          <w:sz w:val="24"/>
          <w:szCs w:val="24"/>
          <w:lang w:eastAsia="en-GB"/>
        </w:rPr>
        <w:t xml:space="preserve">Research to date has identified a range of factors suggested to facilitate flow states in sport. However, </w:t>
      </w:r>
      <w:r w:rsidR="00C41E54" w:rsidRPr="00F35DB6">
        <w:rPr>
          <w:rFonts w:ascii="Times New Roman" w:hAnsi="Times New Roman"/>
          <w:sz w:val="24"/>
          <w:szCs w:val="24"/>
          <w:lang w:eastAsia="en-GB"/>
        </w:rPr>
        <w:t>less</w:t>
      </w:r>
      <w:r w:rsidR="006C759E" w:rsidRPr="00F35DB6">
        <w:rPr>
          <w:rFonts w:ascii="Times New Roman" w:hAnsi="Times New Roman"/>
          <w:sz w:val="24"/>
          <w:szCs w:val="24"/>
          <w:lang w:eastAsia="en-GB"/>
        </w:rPr>
        <w:t xml:space="preserve"> attention has </w:t>
      </w:r>
      <w:r w:rsidR="00C41E54" w:rsidRPr="00F35DB6">
        <w:rPr>
          <w:rFonts w:ascii="Times New Roman" w:hAnsi="Times New Roman"/>
          <w:sz w:val="24"/>
          <w:szCs w:val="24"/>
          <w:lang w:eastAsia="en-GB"/>
        </w:rPr>
        <w:t xml:space="preserve">focused on how those facilitating factors </w:t>
      </w:r>
      <w:r w:rsidR="006C759E" w:rsidRPr="00F35DB6">
        <w:rPr>
          <w:rFonts w:ascii="Times New Roman" w:hAnsi="Times New Roman"/>
          <w:sz w:val="24"/>
          <w:szCs w:val="24"/>
          <w:lang w:eastAsia="en-GB"/>
        </w:rPr>
        <w:t xml:space="preserve">influence the occurrence of flow. </w:t>
      </w:r>
      <w:r w:rsidR="008C0842" w:rsidRPr="00F35DB6">
        <w:rPr>
          <w:rFonts w:ascii="Times New Roman" w:hAnsi="Times New Roman"/>
          <w:sz w:val="24"/>
          <w:szCs w:val="24"/>
          <w:lang w:eastAsia="en-GB"/>
        </w:rPr>
        <w:t>Th</w:t>
      </w:r>
      <w:r w:rsidR="00FF2315" w:rsidRPr="00F35DB6">
        <w:rPr>
          <w:rFonts w:ascii="Times New Roman" w:hAnsi="Times New Roman"/>
          <w:sz w:val="24"/>
          <w:szCs w:val="24"/>
          <w:lang w:eastAsia="en-GB"/>
        </w:rPr>
        <w:t xml:space="preserve">erefore, this study aimed to </w:t>
      </w:r>
      <w:r w:rsidR="006C759E" w:rsidRPr="00F35DB6">
        <w:rPr>
          <w:rFonts w:ascii="Times New Roman" w:hAnsi="Times New Roman"/>
          <w:sz w:val="24"/>
          <w:szCs w:val="24"/>
          <w:lang w:eastAsia="en-GB"/>
        </w:rPr>
        <w:t xml:space="preserve">explore </w:t>
      </w:r>
      <w:r w:rsidR="00C41E54" w:rsidRPr="00F35DB6">
        <w:rPr>
          <w:rFonts w:ascii="Times New Roman" w:hAnsi="Times New Roman"/>
          <w:sz w:val="24"/>
          <w:szCs w:val="24"/>
          <w:lang w:eastAsia="en-GB"/>
        </w:rPr>
        <w:t xml:space="preserve">the specific ways in which such </w:t>
      </w:r>
      <w:r w:rsidR="00DB69A1" w:rsidRPr="00F35DB6">
        <w:rPr>
          <w:rFonts w:ascii="Times New Roman" w:hAnsi="Times New Roman"/>
          <w:sz w:val="24"/>
          <w:szCs w:val="24"/>
          <w:lang w:eastAsia="en-GB"/>
        </w:rPr>
        <w:t>fac</w:t>
      </w:r>
      <w:r w:rsidR="00FF2315" w:rsidRPr="00F35DB6">
        <w:rPr>
          <w:rFonts w:ascii="Times New Roman" w:hAnsi="Times New Roman"/>
          <w:sz w:val="24"/>
          <w:szCs w:val="24"/>
          <w:lang w:eastAsia="en-GB"/>
        </w:rPr>
        <w:t>ilitators</w:t>
      </w:r>
      <w:r w:rsidR="00DB69A1" w:rsidRPr="00F35DB6">
        <w:rPr>
          <w:rFonts w:ascii="Times New Roman" w:hAnsi="Times New Roman"/>
          <w:sz w:val="24"/>
          <w:szCs w:val="24"/>
          <w:lang w:eastAsia="en-GB"/>
        </w:rPr>
        <w:t xml:space="preserve"> </w:t>
      </w:r>
      <w:r w:rsidR="00FF2315" w:rsidRPr="00F35DB6">
        <w:rPr>
          <w:rFonts w:ascii="Times New Roman" w:hAnsi="Times New Roman"/>
          <w:sz w:val="24"/>
          <w:szCs w:val="24"/>
          <w:lang w:eastAsia="en-GB"/>
        </w:rPr>
        <w:t>influence</w:t>
      </w:r>
      <w:r w:rsidR="00C41E54" w:rsidRPr="00F35DB6">
        <w:rPr>
          <w:rFonts w:ascii="Times New Roman" w:hAnsi="Times New Roman"/>
          <w:sz w:val="24"/>
          <w:szCs w:val="24"/>
          <w:lang w:eastAsia="en-GB"/>
        </w:rPr>
        <w:t>d</w:t>
      </w:r>
      <w:r w:rsidR="00FF2315" w:rsidRPr="00F35DB6">
        <w:rPr>
          <w:rFonts w:ascii="Times New Roman" w:hAnsi="Times New Roman"/>
          <w:sz w:val="24"/>
          <w:szCs w:val="24"/>
          <w:lang w:eastAsia="en-GB"/>
        </w:rPr>
        <w:t xml:space="preserve"> </w:t>
      </w:r>
      <w:r w:rsidR="006C759E" w:rsidRPr="00F35DB6">
        <w:rPr>
          <w:rFonts w:ascii="Times New Roman" w:hAnsi="Times New Roman"/>
          <w:sz w:val="24"/>
          <w:szCs w:val="24"/>
          <w:lang w:eastAsia="en-GB"/>
        </w:rPr>
        <w:t xml:space="preserve">flow </w:t>
      </w:r>
      <w:r w:rsidR="009170F1" w:rsidRPr="00F35DB6">
        <w:rPr>
          <w:rFonts w:ascii="Times New Roman" w:hAnsi="Times New Roman"/>
          <w:sz w:val="24"/>
          <w:szCs w:val="24"/>
          <w:lang w:eastAsia="en-GB"/>
        </w:rPr>
        <w:t>occurren</w:t>
      </w:r>
      <w:r w:rsidR="00DB69A1" w:rsidRPr="00F35DB6">
        <w:rPr>
          <w:rFonts w:ascii="Times New Roman" w:hAnsi="Times New Roman"/>
          <w:sz w:val="24"/>
          <w:szCs w:val="24"/>
          <w:lang w:eastAsia="en-GB"/>
        </w:rPr>
        <w:t xml:space="preserve">ce in </w:t>
      </w:r>
      <w:r w:rsidR="009170F1" w:rsidRPr="00F35DB6">
        <w:rPr>
          <w:rFonts w:ascii="Times New Roman" w:hAnsi="Times New Roman"/>
          <w:sz w:val="24"/>
          <w:szCs w:val="24"/>
          <w:lang w:eastAsia="en-GB"/>
        </w:rPr>
        <w:t xml:space="preserve">European Tour golf. </w:t>
      </w:r>
    </w:p>
    <w:p w:rsidR="00BE2F41" w:rsidRPr="00F35DB6" w:rsidRDefault="00BE2F41" w:rsidP="005E1883">
      <w:pPr>
        <w:spacing w:after="0" w:line="480" w:lineRule="auto"/>
        <w:rPr>
          <w:rFonts w:ascii="Times New Roman" w:hAnsi="Times New Roman"/>
          <w:sz w:val="24"/>
          <w:szCs w:val="24"/>
          <w:lang w:eastAsia="en-GB"/>
        </w:rPr>
      </w:pPr>
      <w:r w:rsidRPr="00F35DB6">
        <w:rPr>
          <w:rFonts w:ascii="Times New Roman" w:hAnsi="Times New Roman"/>
          <w:b/>
          <w:sz w:val="24"/>
          <w:szCs w:val="24"/>
          <w:lang w:eastAsia="en-GB"/>
        </w:rPr>
        <w:t>Design:</w:t>
      </w:r>
      <w:r w:rsidR="008C0842" w:rsidRPr="00F35DB6">
        <w:rPr>
          <w:rFonts w:ascii="Times New Roman" w:hAnsi="Times New Roman"/>
          <w:b/>
          <w:sz w:val="24"/>
          <w:szCs w:val="24"/>
          <w:lang w:eastAsia="en-GB"/>
        </w:rPr>
        <w:t xml:space="preserve"> </w:t>
      </w:r>
      <w:r w:rsidR="008C0842" w:rsidRPr="00F35DB6">
        <w:rPr>
          <w:rFonts w:ascii="Times New Roman" w:hAnsi="Times New Roman"/>
          <w:sz w:val="24"/>
          <w:szCs w:val="24"/>
          <w:lang w:eastAsia="en-GB"/>
        </w:rPr>
        <w:t>Qualitative</w:t>
      </w:r>
      <w:r w:rsidR="008523CE" w:rsidRPr="00F35DB6">
        <w:rPr>
          <w:rFonts w:ascii="Times New Roman" w:hAnsi="Times New Roman"/>
          <w:sz w:val="24"/>
          <w:szCs w:val="24"/>
          <w:lang w:eastAsia="en-GB"/>
        </w:rPr>
        <w:t xml:space="preserve"> design. </w:t>
      </w:r>
    </w:p>
    <w:p w:rsidR="009170F1" w:rsidRPr="00F35DB6" w:rsidRDefault="00BE2F41" w:rsidP="005E1883">
      <w:pPr>
        <w:spacing w:after="0" w:line="480" w:lineRule="auto"/>
        <w:rPr>
          <w:rFonts w:ascii="Times New Roman" w:hAnsi="Times New Roman"/>
          <w:sz w:val="24"/>
          <w:szCs w:val="24"/>
          <w:lang w:eastAsia="en-GB"/>
        </w:rPr>
      </w:pPr>
      <w:r w:rsidRPr="00F35DB6">
        <w:rPr>
          <w:rFonts w:ascii="Times New Roman" w:hAnsi="Times New Roman"/>
          <w:b/>
          <w:sz w:val="24"/>
          <w:szCs w:val="24"/>
          <w:lang w:eastAsia="en-GB"/>
        </w:rPr>
        <w:t>Method:</w:t>
      </w:r>
      <w:r w:rsidRPr="00F35DB6">
        <w:rPr>
          <w:rFonts w:ascii="Times New Roman" w:hAnsi="Times New Roman"/>
          <w:sz w:val="24"/>
          <w:szCs w:val="24"/>
          <w:lang w:eastAsia="en-GB"/>
        </w:rPr>
        <w:t xml:space="preserve"> Ten </w:t>
      </w:r>
      <w:r w:rsidR="009170F1" w:rsidRPr="00F35DB6">
        <w:rPr>
          <w:rFonts w:ascii="Times New Roman" w:hAnsi="Times New Roman"/>
          <w:sz w:val="24"/>
          <w:szCs w:val="24"/>
          <w:lang w:eastAsia="en-GB"/>
        </w:rPr>
        <w:t xml:space="preserve">full-time </w:t>
      </w:r>
      <w:r w:rsidRPr="00F35DB6">
        <w:rPr>
          <w:rFonts w:ascii="Times New Roman" w:hAnsi="Times New Roman"/>
          <w:sz w:val="24"/>
          <w:szCs w:val="24"/>
          <w:lang w:eastAsia="en-GB"/>
        </w:rPr>
        <w:t xml:space="preserve">golfers </w:t>
      </w:r>
      <w:r w:rsidR="009170F1" w:rsidRPr="00F35DB6">
        <w:rPr>
          <w:rFonts w:ascii="Times New Roman" w:hAnsi="Times New Roman"/>
          <w:sz w:val="24"/>
          <w:szCs w:val="24"/>
          <w:lang w:eastAsia="en-GB"/>
        </w:rPr>
        <w:t>from the European Tour (</w:t>
      </w:r>
      <w:r w:rsidR="009170F1" w:rsidRPr="00F35DB6">
        <w:rPr>
          <w:rFonts w:ascii="Times New Roman" w:hAnsi="Times New Roman"/>
          <w:i/>
          <w:sz w:val="24"/>
          <w:szCs w:val="24"/>
          <w:lang w:eastAsia="en-GB"/>
        </w:rPr>
        <w:t xml:space="preserve">M </w:t>
      </w:r>
      <w:r w:rsidR="009170F1" w:rsidRPr="00F35DB6">
        <w:rPr>
          <w:rFonts w:ascii="Times New Roman" w:hAnsi="Times New Roman"/>
          <w:sz w:val="24"/>
          <w:szCs w:val="24"/>
          <w:lang w:eastAsia="en-GB"/>
        </w:rPr>
        <w:t>age = 37</w:t>
      </w:r>
      <w:r w:rsidR="00F5183C" w:rsidRPr="00F35DB6">
        <w:rPr>
          <w:rFonts w:ascii="Times New Roman" w:hAnsi="Times New Roman"/>
          <w:sz w:val="24"/>
          <w:szCs w:val="24"/>
          <w:lang w:eastAsia="en-GB"/>
        </w:rPr>
        <w:t xml:space="preserve">; </w:t>
      </w:r>
      <w:r w:rsidR="00F5183C" w:rsidRPr="00F35DB6">
        <w:rPr>
          <w:rFonts w:ascii="Times New Roman" w:hAnsi="Times New Roman"/>
          <w:i/>
          <w:sz w:val="24"/>
          <w:szCs w:val="24"/>
          <w:lang w:eastAsia="en-GB"/>
        </w:rPr>
        <w:t>SD</w:t>
      </w:r>
      <w:r w:rsidR="00F5183C" w:rsidRPr="00F35DB6">
        <w:rPr>
          <w:rFonts w:ascii="Times New Roman" w:hAnsi="Times New Roman"/>
          <w:sz w:val="24"/>
          <w:szCs w:val="24"/>
          <w:lang w:eastAsia="en-GB"/>
        </w:rPr>
        <w:t xml:space="preserve"> = 13.08</w:t>
      </w:r>
      <w:r w:rsidR="009170F1" w:rsidRPr="00F35DB6">
        <w:rPr>
          <w:rFonts w:ascii="Times New Roman" w:hAnsi="Times New Roman"/>
          <w:sz w:val="24"/>
          <w:szCs w:val="24"/>
          <w:lang w:eastAsia="en-GB"/>
        </w:rPr>
        <w:t>) took part in semi-structured interviews investigating the occurrence of their flow states. Data were interpreted using an iterative process of thematic and connecting analyses.</w:t>
      </w:r>
    </w:p>
    <w:p w:rsidR="009170F1" w:rsidRPr="00F35DB6" w:rsidRDefault="00BE2F41" w:rsidP="005E1883">
      <w:pPr>
        <w:spacing w:after="0" w:line="480" w:lineRule="auto"/>
        <w:rPr>
          <w:rFonts w:ascii="Times New Roman" w:hAnsi="Times New Roman"/>
          <w:sz w:val="24"/>
          <w:szCs w:val="24"/>
          <w:lang w:eastAsia="en-GB"/>
        </w:rPr>
      </w:pPr>
      <w:r w:rsidRPr="00F35DB6">
        <w:rPr>
          <w:rFonts w:ascii="Times New Roman" w:hAnsi="Times New Roman"/>
          <w:b/>
          <w:sz w:val="24"/>
          <w:szCs w:val="24"/>
          <w:lang w:eastAsia="en-GB"/>
        </w:rPr>
        <w:t>Results:</w:t>
      </w:r>
      <w:r w:rsidRPr="00F35DB6">
        <w:rPr>
          <w:rFonts w:ascii="Times New Roman" w:hAnsi="Times New Roman"/>
          <w:sz w:val="24"/>
          <w:szCs w:val="24"/>
          <w:lang w:eastAsia="en-GB"/>
        </w:rPr>
        <w:t xml:space="preserve"> Ten facilitators </w:t>
      </w:r>
      <w:r w:rsidR="009170F1" w:rsidRPr="00F35DB6">
        <w:rPr>
          <w:rFonts w:ascii="Times New Roman" w:hAnsi="Times New Roman"/>
          <w:sz w:val="24"/>
          <w:szCs w:val="24"/>
          <w:lang w:eastAsia="en-GB"/>
        </w:rPr>
        <w:t>of flow were identified, of which commitment and the caddie do not appear to have bee</w:t>
      </w:r>
      <w:r w:rsidR="00CF6D9C" w:rsidRPr="00F35DB6">
        <w:rPr>
          <w:rFonts w:ascii="Times New Roman" w:hAnsi="Times New Roman"/>
          <w:sz w:val="24"/>
          <w:szCs w:val="24"/>
          <w:lang w:eastAsia="en-GB"/>
        </w:rPr>
        <w:t xml:space="preserve">n reported previously. Twenty </w:t>
      </w:r>
      <w:r w:rsidR="002D1DAF" w:rsidRPr="00F35DB6">
        <w:rPr>
          <w:rFonts w:ascii="Times New Roman" w:hAnsi="Times New Roman"/>
          <w:sz w:val="24"/>
          <w:szCs w:val="24"/>
          <w:lang w:eastAsia="en-GB"/>
        </w:rPr>
        <w:t>four</w:t>
      </w:r>
      <w:r w:rsidR="009170F1" w:rsidRPr="00F35DB6">
        <w:rPr>
          <w:rFonts w:ascii="Times New Roman" w:hAnsi="Times New Roman"/>
          <w:sz w:val="24"/>
          <w:szCs w:val="24"/>
          <w:lang w:eastAsia="en-GB"/>
        </w:rPr>
        <w:t xml:space="preserve"> connecting links were identified in the data, through which the caddie, effective preparation, and high-quality performance appeared to be most influential for flow</w:t>
      </w:r>
      <w:r w:rsidR="008523CE" w:rsidRPr="00F35DB6">
        <w:rPr>
          <w:rFonts w:ascii="Times New Roman" w:hAnsi="Times New Roman"/>
          <w:sz w:val="24"/>
          <w:szCs w:val="24"/>
          <w:lang w:eastAsia="en-GB"/>
        </w:rPr>
        <w:t xml:space="preserve"> occurrence</w:t>
      </w:r>
      <w:r w:rsidR="009170F1" w:rsidRPr="00F35DB6">
        <w:rPr>
          <w:rFonts w:ascii="Times New Roman" w:hAnsi="Times New Roman"/>
          <w:sz w:val="24"/>
          <w:szCs w:val="24"/>
          <w:lang w:eastAsia="en-GB"/>
        </w:rPr>
        <w:t xml:space="preserve">. Confidence and concentration also </w:t>
      </w:r>
      <w:r w:rsidR="008523CE" w:rsidRPr="00F35DB6">
        <w:rPr>
          <w:rFonts w:ascii="Times New Roman" w:hAnsi="Times New Roman"/>
          <w:sz w:val="24"/>
          <w:szCs w:val="24"/>
          <w:lang w:eastAsia="en-GB"/>
        </w:rPr>
        <w:t>emerged as</w:t>
      </w:r>
      <w:r w:rsidR="009170F1" w:rsidRPr="00F35DB6">
        <w:rPr>
          <w:rFonts w:ascii="Times New Roman" w:hAnsi="Times New Roman"/>
          <w:sz w:val="24"/>
          <w:szCs w:val="24"/>
          <w:lang w:eastAsia="en-GB"/>
        </w:rPr>
        <w:t xml:space="preserve"> key constructs underlying the flow experience in this setting. </w:t>
      </w:r>
    </w:p>
    <w:p w:rsidR="005E1883" w:rsidRPr="00F35DB6" w:rsidRDefault="00BE2F41" w:rsidP="005E1883">
      <w:pPr>
        <w:spacing w:after="0" w:line="480" w:lineRule="auto"/>
        <w:rPr>
          <w:rFonts w:ascii="Times New Roman" w:hAnsi="Times New Roman"/>
          <w:sz w:val="24"/>
          <w:szCs w:val="24"/>
          <w:lang w:eastAsia="en-GB"/>
        </w:rPr>
      </w:pPr>
      <w:r w:rsidRPr="00F35DB6">
        <w:rPr>
          <w:rFonts w:ascii="Times New Roman" w:hAnsi="Times New Roman"/>
          <w:b/>
          <w:sz w:val="24"/>
          <w:szCs w:val="24"/>
          <w:lang w:eastAsia="en-GB"/>
        </w:rPr>
        <w:t>Conclusion:</w:t>
      </w:r>
      <w:r w:rsidR="00F3662C" w:rsidRPr="00F35DB6">
        <w:rPr>
          <w:rFonts w:ascii="Times New Roman" w:hAnsi="Times New Roman"/>
          <w:sz w:val="24"/>
          <w:szCs w:val="24"/>
          <w:lang w:eastAsia="en-GB"/>
        </w:rPr>
        <w:t xml:space="preserve"> </w:t>
      </w:r>
      <w:r w:rsidR="008523CE" w:rsidRPr="00F35DB6">
        <w:rPr>
          <w:rFonts w:ascii="Times New Roman" w:hAnsi="Times New Roman"/>
          <w:sz w:val="24"/>
          <w:szCs w:val="24"/>
          <w:lang w:eastAsia="en-GB"/>
        </w:rPr>
        <w:t xml:space="preserve">A central contribution of this study is the identification of ways in which facilitating factors </w:t>
      </w:r>
      <w:r w:rsidR="009A5440" w:rsidRPr="00F35DB6">
        <w:rPr>
          <w:rFonts w:ascii="Times New Roman" w:hAnsi="Times New Roman"/>
          <w:sz w:val="24"/>
          <w:szCs w:val="24"/>
          <w:lang w:eastAsia="en-GB"/>
        </w:rPr>
        <w:t xml:space="preserve">could </w:t>
      </w:r>
      <w:r w:rsidR="008523CE" w:rsidRPr="00F35DB6">
        <w:rPr>
          <w:rFonts w:ascii="Times New Roman" w:hAnsi="Times New Roman"/>
          <w:sz w:val="24"/>
          <w:szCs w:val="24"/>
          <w:lang w:eastAsia="en-GB"/>
        </w:rPr>
        <w:t>influence flow occurrence</w:t>
      </w:r>
      <w:r w:rsidR="009A5440" w:rsidRPr="00F35DB6">
        <w:rPr>
          <w:rFonts w:ascii="Times New Roman" w:hAnsi="Times New Roman"/>
          <w:sz w:val="24"/>
          <w:szCs w:val="24"/>
          <w:lang w:eastAsia="en-GB"/>
        </w:rPr>
        <w:t xml:space="preserve"> in elite golf</w:t>
      </w:r>
      <w:r w:rsidR="008523CE" w:rsidRPr="00F35DB6">
        <w:rPr>
          <w:rFonts w:ascii="Times New Roman" w:hAnsi="Times New Roman"/>
          <w:sz w:val="24"/>
          <w:szCs w:val="24"/>
          <w:lang w:eastAsia="en-GB"/>
        </w:rPr>
        <w:t xml:space="preserve">. </w:t>
      </w:r>
      <w:r w:rsidR="009A5440" w:rsidRPr="00F35DB6">
        <w:rPr>
          <w:rFonts w:ascii="Times New Roman" w:hAnsi="Times New Roman"/>
          <w:sz w:val="24"/>
          <w:szCs w:val="24"/>
          <w:lang w:eastAsia="en-GB"/>
        </w:rPr>
        <w:t>This process adds detail to understanding of flow occurrence, and moves beyond simply identifying factors which are associated with the experience. As such, c</w:t>
      </w:r>
      <w:r w:rsidR="008523CE" w:rsidRPr="00F35DB6">
        <w:rPr>
          <w:rFonts w:ascii="Times New Roman" w:hAnsi="Times New Roman"/>
          <w:sz w:val="24"/>
          <w:szCs w:val="24"/>
          <w:lang w:eastAsia="en-GB"/>
        </w:rPr>
        <w:t xml:space="preserve">onnecting analysis is proposed as an additional strategy for qualitatively investigating flow occurrence in sport. </w:t>
      </w:r>
      <w:r w:rsidR="00C00058" w:rsidRPr="00F35DB6">
        <w:rPr>
          <w:rFonts w:ascii="Times New Roman" w:hAnsi="Times New Roman"/>
          <w:sz w:val="24"/>
          <w:szCs w:val="24"/>
          <w:lang w:eastAsia="en-GB"/>
        </w:rPr>
        <w:t xml:space="preserve">Results are discussed in relation to previous literature, and recommendations are identified </w:t>
      </w:r>
      <w:r w:rsidR="00F3662C" w:rsidRPr="00F35DB6">
        <w:rPr>
          <w:rFonts w:ascii="Times New Roman" w:hAnsi="Times New Roman"/>
          <w:sz w:val="24"/>
          <w:szCs w:val="24"/>
          <w:lang w:eastAsia="en-GB"/>
        </w:rPr>
        <w:t xml:space="preserve">for researchers, athletes, coaches and practitioners. </w:t>
      </w:r>
      <w:r w:rsidR="005E1883" w:rsidRPr="00F35DB6">
        <w:rPr>
          <w:rFonts w:ascii="Times New Roman" w:hAnsi="Times New Roman"/>
          <w:sz w:val="24"/>
          <w:szCs w:val="24"/>
          <w:lang w:eastAsia="en-GB"/>
        </w:rPr>
        <w:t xml:space="preserve"> </w:t>
      </w:r>
    </w:p>
    <w:p w:rsidR="005E1883" w:rsidRPr="00F35DB6" w:rsidRDefault="005E1883" w:rsidP="005E1883">
      <w:pPr>
        <w:spacing w:after="0" w:line="480" w:lineRule="auto"/>
        <w:rPr>
          <w:rFonts w:ascii="Times New Roman" w:hAnsi="Times New Roman"/>
          <w:b/>
          <w:sz w:val="24"/>
          <w:szCs w:val="24"/>
          <w:lang w:eastAsia="en-GB"/>
        </w:rPr>
      </w:pPr>
    </w:p>
    <w:p w:rsidR="009A5440" w:rsidRPr="00F35DB6" w:rsidRDefault="009A5440" w:rsidP="005E1883">
      <w:pPr>
        <w:spacing w:after="0" w:line="480" w:lineRule="auto"/>
        <w:rPr>
          <w:rFonts w:ascii="Times New Roman" w:hAnsi="Times New Roman"/>
          <w:b/>
          <w:sz w:val="24"/>
          <w:szCs w:val="24"/>
          <w:lang w:eastAsia="en-GB"/>
        </w:rPr>
      </w:pPr>
    </w:p>
    <w:p w:rsidR="005E1883" w:rsidRPr="00F35DB6" w:rsidRDefault="00A127E4" w:rsidP="005E1883">
      <w:pPr>
        <w:spacing w:after="0" w:line="480" w:lineRule="auto"/>
        <w:rPr>
          <w:rFonts w:ascii="Times New Roman" w:hAnsi="Times New Roman"/>
          <w:sz w:val="24"/>
          <w:szCs w:val="24"/>
          <w:lang w:eastAsia="en-GB"/>
        </w:rPr>
      </w:pPr>
      <w:r w:rsidRPr="00F35DB6">
        <w:rPr>
          <w:rFonts w:ascii="Times New Roman" w:hAnsi="Times New Roman"/>
          <w:b/>
          <w:sz w:val="24"/>
          <w:szCs w:val="24"/>
          <w:lang w:eastAsia="en-GB"/>
        </w:rPr>
        <w:t>Keywords:</w:t>
      </w:r>
      <w:r w:rsidR="005E1883" w:rsidRPr="00F35DB6">
        <w:rPr>
          <w:rFonts w:ascii="Times New Roman" w:hAnsi="Times New Roman"/>
          <w:sz w:val="24"/>
          <w:szCs w:val="24"/>
          <w:lang w:eastAsia="en-GB"/>
        </w:rPr>
        <w:t xml:space="preserve"> </w:t>
      </w:r>
      <w:r w:rsidR="008523CE" w:rsidRPr="00F35DB6">
        <w:rPr>
          <w:rFonts w:ascii="Times New Roman" w:hAnsi="Times New Roman"/>
          <w:sz w:val="24"/>
          <w:szCs w:val="24"/>
          <w:lang w:eastAsia="en-GB"/>
        </w:rPr>
        <w:t xml:space="preserve">optimal experience; peak performance; qualitative methods; </w:t>
      </w:r>
      <w:r w:rsidR="00C94C5D" w:rsidRPr="00F35DB6">
        <w:rPr>
          <w:rFonts w:ascii="Times New Roman" w:hAnsi="Times New Roman"/>
          <w:sz w:val="24"/>
          <w:szCs w:val="24"/>
          <w:lang w:eastAsia="en-GB"/>
        </w:rPr>
        <w:t>caddie</w:t>
      </w:r>
      <w:r w:rsidR="002A5E57" w:rsidRPr="00F35DB6">
        <w:rPr>
          <w:rFonts w:ascii="Times New Roman" w:hAnsi="Times New Roman"/>
          <w:sz w:val="24"/>
          <w:szCs w:val="24"/>
          <w:lang w:eastAsia="en-GB"/>
        </w:rPr>
        <w:t xml:space="preserve">; </w:t>
      </w:r>
      <w:r w:rsidR="006C759E" w:rsidRPr="00F35DB6">
        <w:rPr>
          <w:rFonts w:ascii="Times New Roman" w:hAnsi="Times New Roman"/>
          <w:sz w:val="24"/>
          <w:szCs w:val="24"/>
          <w:lang w:eastAsia="en-GB"/>
        </w:rPr>
        <w:t>mental toughness.</w:t>
      </w:r>
      <w:r w:rsidR="005E1883" w:rsidRPr="00F35DB6">
        <w:rPr>
          <w:rFonts w:ascii="Times New Roman" w:hAnsi="Times New Roman"/>
          <w:sz w:val="24"/>
          <w:szCs w:val="24"/>
          <w:lang w:eastAsia="en-GB"/>
        </w:rPr>
        <w:t xml:space="preserve"> </w:t>
      </w:r>
    </w:p>
    <w:p w:rsidR="006724BB" w:rsidRPr="00F35DB6" w:rsidRDefault="006724BB" w:rsidP="006724BB">
      <w:pPr>
        <w:spacing w:after="0" w:line="480" w:lineRule="auto"/>
        <w:jc w:val="center"/>
        <w:rPr>
          <w:rFonts w:ascii="Times New Roman" w:hAnsi="Times New Roman"/>
          <w:b/>
          <w:sz w:val="24"/>
          <w:szCs w:val="24"/>
          <w:lang w:eastAsia="en-GB"/>
        </w:rPr>
      </w:pPr>
      <w:r w:rsidRPr="00F35DB6">
        <w:rPr>
          <w:rFonts w:ascii="Times New Roman" w:hAnsi="Times New Roman"/>
          <w:b/>
          <w:sz w:val="24"/>
          <w:szCs w:val="24"/>
          <w:lang w:eastAsia="en-GB"/>
        </w:rPr>
        <w:lastRenderedPageBreak/>
        <w:t>Exploring the Interactions Underlying Flow States: A Connecting Analysis of Flow Occurrence in European Tour Golfers</w:t>
      </w:r>
    </w:p>
    <w:p w:rsidR="00EB2F99" w:rsidRPr="00F35DB6" w:rsidRDefault="008E02C2" w:rsidP="00F67623">
      <w:pPr>
        <w:spacing w:after="0" w:line="480" w:lineRule="auto"/>
        <w:ind w:firstLine="720"/>
        <w:rPr>
          <w:rFonts w:ascii="Times New Roman" w:eastAsiaTheme="minorHAnsi" w:hAnsi="Times New Roman"/>
          <w:spacing w:val="-2"/>
          <w:kern w:val="18"/>
          <w:sz w:val="24"/>
          <w:szCs w:val="24"/>
          <w:lang w:eastAsia="en-GB"/>
        </w:rPr>
      </w:pPr>
      <w:r w:rsidRPr="00F35DB6">
        <w:rPr>
          <w:rFonts w:ascii="Times New Roman" w:eastAsiaTheme="minorHAnsi" w:hAnsi="Times New Roman" w:cstheme="minorBidi"/>
          <w:sz w:val="24"/>
          <w:szCs w:val="24"/>
          <w:lang w:eastAsia="en-GB"/>
        </w:rPr>
        <w:t xml:space="preserve">The </w:t>
      </w:r>
      <w:r w:rsidR="00047691" w:rsidRPr="00F35DB6">
        <w:rPr>
          <w:rFonts w:ascii="Times New Roman" w:eastAsiaTheme="minorHAnsi" w:hAnsi="Times New Roman" w:cstheme="minorBidi"/>
          <w:sz w:val="24"/>
          <w:szCs w:val="24"/>
          <w:lang w:eastAsia="en-GB"/>
        </w:rPr>
        <w:t xml:space="preserve">flow </w:t>
      </w:r>
      <w:r w:rsidRPr="00F35DB6">
        <w:rPr>
          <w:rFonts w:ascii="Times New Roman" w:eastAsiaTheme="minorHAnsi" w:hAnsi="Times New Roman" w:cstheme="minorBidi"/>
          <w:sz w:val="24"/>
          <w:szCs w:val="24"/>
          <w:lang w:eastAsia="en-GB"/>
        </w:rPr>
        <w:t>experience (Csikszentmihalyi, 1975; 200</w:t>
      </w:r>
      <w:r w:rsidR="001240B4" w:rsidRPr="00F35DB6">
        <w:rPr>
          <w:rFonts w:ascii="Times New Roman" w:eastAsiaTheme="minorHAnsi" w:hAnsi="Times New Roman" w:cstheme="minorBidi"/>
          <w:sz w:val="24"/>
          <w:szCs w:val="24"/>
          <w:lang w:eastAsia="en-GB"/>
        </w:rPr>
        <w:t>2</w:t>
      </w:r>
      <w:r w:rsidRPr="00F35DB6">
        <w:rPr>
          <w:rFonts w:ascii="Times New Roman" w:eastAsiaTheme="minorHAnsi" w:hAnsi="Times New Roman" w:cstheme="minorBidi"/>
          <w:sz w:val="24"/>
          <w:szCs w:val="24"/>
          <w:lang w:eastAsia="en-GB"/>
        </w:rPr>
        <w:t xml:space="preserve">) is regarded as an optimal state during which individuals are </w:t>
      </w:r>
      <w:r w:rsidR="005E048F" w:rsidRPr="00F35DB6">
        <w:rPr>
          <w:rFonts w:ascii="Times New Roman" w:eastAsiaTheme="minorHAnsi" w:hAnsi="Times New Roman" w:cstheme="minorBidi"/>
          <w:sz w:val="24"/>
          <w:szCs w:val="24"/>
          <w:lang w:eastAsia="en-GB"/>
        </w:rPr>
        <w:t xml:space="preserve">challenged to their limits, but perceive that they have the skills to meet these demands and as a result, are </w:t>
      </w:r>
      <w:r w:rsidRPr="00F35DB6">
        <w:rPr>
          <w:rFonts w:ascii="Times New Roman" w:eastAsiaTheme="minorHAnsi" w:hAnsi="Times New Roman" w:cstheme="minorBidi"/>
          <w:sz w:val="24"/>
          <w:szCs w:val="24"/>
          <w:lang w:eastAsia="en-GB"/>
        </w:rPr>
        <w:t xml:space="preserve">reported to function at their fullest capacity in an effortless and enjoyable manner. Individuals </w:t>
      </w:r>
      <w:r w:rsidR="00FB4A05" w:rsidRPr="00F35DB6">
        <w:rPr>
          <w:rFonts w:ascii="Times New Roman" w:eastAsiaTheme="minorHAnsi" w:hAnsi="Times New Roman" w:cstheme="minorBidi"/>
          <w:sz w:val="24"/>
          <w:szCs w:val="24"/>
          <w:lang w:eastAsia="en-GB"/>
        </w:rPr>
        <w:t xml:space="preserve">experiencing </w:t>
      </w:r>
      <w:r w:rsidRPr="00F35DB6">
        <w:rPr>
          <w:rFonts w:ascii="Times New Roman" w:eastAsiaTheme="minorHAnsi" w:hAnsi="Times New Roman" w:cstheme="minorBidi"/>
          <w:sz w:val="24"/>
          <w:szCs w:val="24"/>
          <w:lang w:eastAsia="en-GB"/>
        </w:rPr>
        <w:t xml:space="preserve">flow </w:t>
      </w:r>
      <w:r w:rsidR="005E048F" w:rsidRPr="00F35DB6">
        <w:rPr>
          <w:rFonts w:ascii="Times New Roman" w:eastAsiaTheme="minorHAnsi" w:hAnsi="Times New Roman" w:cstheme="minorBidi"/>
          <w:sz w:val="24"/>
          <w:szCs w:val="24"/>
          <w:lang w:eastAsia="en-GB"/>
        </w:rPr>
        <w:t xml:space="preserve">also </w:t>
      </w:r>
      <w:r w:rsidR="00FB4A05" w:rsidRPr="00F35DB6">
        <w:rPr>
          <w:rFonts w:ascii="Times New Roman" w:eastAsiaTheme="minorHAnsi" w:hAnsi="Times New Roman" w:cstheme="minorBidi"/>
          <w:sz w:val="24"/>
          <w:szCs w:val="24"/>
          <w:lang w:eastAsia="en-GB"/>
        </w:rPr>
        <w:t xml:space="preserve">report </w:t>
      </w:r>
      <w:r w:rsidRPr="00F35DB6">
        <w:rPr>
          <w:rFonts w:ascii="Times New Roman" w:eastAsiaTheme="minorHAnsi" w:hAnsi="Times New Roman" w:cstheme="minorBidi"/>
          <w:sz w:val="24"/>
          <w:szCs w:val="24"/>
          <w:lang w:eastAsia="en-GB"/>
        </w:rPr>
        <w:t>be</w:t>
      </w:r>
      <w:r w:rsidR="00FB4A05" w:rsidRPr="00F35DB6">
        <w:rPr>
          <w:rFonts w:ascii="Times New Roman" w:eastAsiaTheme="minorHAnsi" w:hAnsi="Times New Roman" w:cstheme="minorBidi"/>
          <w:sz w:val="24"/>
          <w:szCs w:val="24"/>
          <w:lang w:eastAsia="en-GB"/>
        </w:rPr>
        <w:t>ing</w:t>
      </w:r>
      <w:r w:rsidRPr="00F35DB6">
        <w:rPr>
          <w:rFonts w:ascii="Times New Roman" w:eastAsiaTheme="minorHAnsi" w:hAnsi="Times New Roman" w:cstheme="minorBidi"/>
          <w:sz w:val="24"/>
          <w:szCs w:val="24"/>
          <w:lang w:eastAsia="en-GB"/>
        </w:rPr>
        <w:t xml:space="preserve"> fully concentrat</w:t>
      </w:r>
      <w:r w:rsidR="00FB4A05" w:rsidRPr="00F35DB6">
        <w:rPr>
          <w:rFonts w:ascii="Times New Roman" w:eastAsiaTheme="minorHAnsi" w:hAnsi="Times New Roman" w:cstheme="minorBidi"/>
          <w:sz w:val="24"/>
          <w:szCs w:val="24"/>
          <w:lang w:eastAsia="en-GB"/>
        </w:rPr>
        <w:t>ed</w:t>
      </w:r>
      <w:r w:rsidRPr="00F35DB6">
        <w:rPr>
          <w:rFonts w:ascii="Times New Roman" w:eastAsiaTheme="minorHAnsi" w:hAnsi="Times New Roman" w:cstheme="minorBidi"/>
          <w:sz w:val="24"/>
          <w:szCs w:val="24"/>
          <w:lang w:eastAsia="en-GB"/>
        </w:rPr>
        <w:t xml:space="preserve"> on the activity to the point that they become totally absorbed in it</w:t>
      </w:r>
      <w:r w:rsidR="00047691" w:rsidRPr="00F35DB6">
        <w:rPr>
          <w:rFonts w:ascii="Times New Roman" w:eastAsiaTheme="minorHAnsi" w:hAnsi="Times New Roman" w:cstheme="minorBidi"/>
          <w:sz w:val="24"/>
          <w:szCs w:val="24"/>
          <w:lang w:eastAsia="en-GB"/>
        </w:rPr>
        <w:t>,</w:t>
      </w:r>
      <w:r w:rsidR="000A02F0" w:rsidRPr="00F35DB6">
        <w:rPr>
          <w:rFonts w:ascii="Times New Roman" w:eastAsiaTheme="minorHAnsi" w:hAnsi="Times New Roman" w:cstheme="minorBidi"/>
          <w:sz w:val="24"/>
          <w:szCs w:val="24"/>
          <w:lang w:eastAsia="en-GB"/>
        </w:rPr>
        <w:t xml:space="preserve"> and</w:t>
      </w:r>
      <w:r w:rsidR="00047691" w:rsidRPr="00F35DB6">
        <w:rPr>
          <w:rFonts w:ascii="Times New Roman" w:eastAsiaTheme="minorHAnsi" w:hAnsi="Times New Roman" w:cstheme="minorBidi"/>
          <w:sz w:val="24"/>
          <w:szCs w:val="24"/>
          <w:lang w:eastAsia="en-GB"/>
        </w:rPr>
        <w:t xml:space="preserve"> perceive </w:t>
      </w:r>
      <w:r w:rsidRPr="00F35DB6">
        <w:rPr>
          <w:rFonts w:ascii="Times New Roman" w:eastAsiaTheme="minorHAnsi" w:hAnsi="Times New Roman" w:cstheme="minorBidi"/>
          <w:sz w:val="24"/>
          <w:szCs w:val="24"/>
          <w:lang w:eastAsia="en-GB"/>
        </w:rPr>
        <w:t xml:space="preserve">a sense of control over what </w:t>
      </w:r>
      <w:r w:rsidR="00441642" w:rsidRPr="00F35DB6">
        <w:rPr>
          <w:rFonts w:ascii="Times New Roman" w:eastAsiaTheme="minorHAnsi" w:hAnsi="Times New Roman" w:cstheme="minorBidi"/>
          <w:sz w:val="24"/>
          <w:szCs w:val="24"/>
          <w:lang w:eastAsia="en-GB"/>
        </w:rPr>
        <w:t>they are doing (</w:t>
      </w:r>
      <w:r w:rsidRPr="00F35DB6">
        <w:rPr>
          <w:rFonts w:ascii="Times New Roman" w:eastAsiaTheme="minorHAnsi" w:hAnsi="Times New Roman" w:cstheme="minorBidi"/>
          <w:sz w:val="24"/>
          <w:szCs w:val="24"/>
          <w:lang w:eastAsia="en-GB"/>
        </w:rPr>
        <w:t>Csikszentmihalyi, 200</w:t>
      </w:r>
      <w:r w:rsidR="001240B4" w:rsidRPr="00F35DB6">
        <w:rPr>
          <w:rFonts w:ascii="Times New Roman" w:eastAsiaTheme="minorHAnsi" w:hAnsi="Times New Roman" w:cstheme="minorBidi"/>
          <w:sz w:val="24"/>
          <w:szCs w:val="24"/>
          <w:lang w:eastAsia="en-GB"/>
        </w:rPr>
        <w:t>2</w:t>
      </w:r>
      <w:r w:rsidRPr="00F35DB6">
        <w:rPr>
          <w:rFonts w:ascii="Times New Roman" w:eastAsiaTheme="minorHAnsi" w:hAnsi="Times New Roman" w:cstheme="minorBidi"/>
          <w:sz w:val="24"/>
          <w:szCs w:val="24"/>
          <w:lang w:eastAsia="en-GB"/>
        </w:rPr>
        <w:t xml:space="preserve">). </w:t>
      </w:r>
      <w:r w:rsidR="00047691" w:rsidRPr="00F35DB6">
        <w:rPr>
          <w:rFonts w:ascii="Times New Roman" w:eastAsiaTheme="minorHAnsi" w:hAnsi="Times New Roman"/>
          <w:sz w:val="24"/>
          <w:szCs w:val="24"/>
          <w:lang w:eastAsia="en-GB"/>
        </w:rPr>
        <w:t>Flow states are associated with peak performance (Jackson &amp; Roberts, 1992)</w:t>
      </w:r>
      <w:r w:rsidR="00627975" w:rsidRPr="00F35DB6">
        <w:rPr>
          <w:rFonts w:ascii="Times New Roman" w:eastAsiaTheme="minorHAnsi" w:hAnsi="Times New Roman"/>
          <w:sz w:val="24"/>
          <w:szCs w:val="24"/>
          <w:lang w:eastAsia="en-GB"/>
        </w:rPr>
        <w:t xml:space="preserve"> and are</w:t>
      </w:r>
      <w:r w:rsidR="00047691" w:rsidRPr="00F35DB6">
        <w:rPr>
          <w:rFonts w:ascii="Times New Roman" w:eastAsiaTheme="minorHAnsi" w:hAnsi="Times New Roman" w:cstheme="minorBidi"/>
          <w:sz w:val="24"/>
          <w:szCs w:val="24"/>
          <w:lang w:eastAsia="en-GB"/>
        </w:rPr>
        <w:t xml:space="preserve"> </w:t>
      </w:r>
      <w:r w:rsidRPr="00F35DB6">
        <w:rPr>
          <w:rFonts w:ascii="Times New Roman" w:eastAsiaTheme="minorHAnsi" w:hAnsi="Times New Roman" w:cstheme="minorBidi"/>
          <w:sz w:val="24"/>
          <w:szCs w:val="24"/>
          <w:lang w:eastAsia="en-GB"/>
        </w:rPr>
        <w:t>believed to generate positive psychological outcomes su</w:t>
      </w:r>
      <w:r w:rsidR="0010033C" w:rsidRPr="00F35DB6">
        <w:rPr>
          <w:rFonts w:ascii="Times New Roman" w:eastAsiaTheme="minorHAnsi" w:hAnsi="Times New Roman" w:cstheme="minorBidi"/>
          <w:sz w:val="24"/>
          <w:szCs w:val="24"/>
          <w:lang w:eastAsia="en-GB"/>
        </w:rPr>
        <w:t xml:space="preserve">ch as </w:t>
      </w:r>
      <w:r w:rsidR="006119DF" w:rsidRPr="00F35DB6">
        <w:rPr>
          <w:rFonts w:ascii="Times New Roman" w:eastAsiaTheme="minorHAnsi" w:hAnsi="Times New Roman" w:cstheme="minorBidi"/>
          <w:sz w:val="24"/>
          <w:szCs w:val="24"/>
          <w:lang w:eastAsia="en-GB"/>
        </w:rPr>
        <w:t xml:space="preserve">enhanced </w:t>
      </w:r>
      <w:r w:rsidR="0010033C" w:rsidRPr="00F35DB6">
        <w:rPr>
          <w:rFonts w:ascii="Times New Roman" w:eastAsiaTheme="minorHAnsi" w:hAnsi="Times New Roman" w:cstheme="minorBidi"/>
          <w:sz w:val="24"/>
          <w:szCs w:val="24"/>
          <w:lang w:eastAsia="en-GB"/>
        </w:rPr>
        <w:t>wellbeing</w:t>
      </w:r>
      <w:r w:rsidRPr="00F35DB6">
        <w:rPr>
          <w:rFonts w:ascii="Times New Roman" w:eastAsiaTheme="minorHAnsi" w:hAnsi="Times New Roman" w:cstheme="minorBidi"/>
          <w:sz w:val="24"/>
          <w:szCs w:val="24"/>
          <w:lang w:eastAsia="en-GB"/>
        </w:rPr>
        <w:t>, improved self-</w:t>
      </w:r>
      <w:r w:rsidRPr="00F35DB6">
        <w:rPr>
          <w:rFonts w:ascii="Times New Roman" w:eastAsiaTheme="minorHAnsi" w:hAnsi="Times New Roman"/>
          <w:sz w:val="24"/>
          <w:szCs w:val="24"/>
          <w:lang w:eastAsia="en-GB"/>
        </w:rPr>
        <w:t>concept and positive subjective experience (Csikszentmihalyi, 1975; 200</w:t>
      </w:r>
      <w:r w:rsidR="001240B4" w:rsidRPr="00F35DB6">
        <w:rPr>
          <w:rFonts w:ascii="Times New Roman" w:eastAsiaTheme="minorHAnsi" w:hAnsi="Times New Roman"/>
          <w:sz w:val="24"/>
          <w:szCs w:val="24"/>
          <w:lang w:eastAsia="en-GB"/>
        </w:rPr>
        <w:t>2</w:t>
      </w:r>
      <w:r w:rsidRPr="00F35DB6">
        <w:rPr>
          <w:rFonts w:ascii="Times New Roman" w:eastAsiaTheme="minorHAnsi" w:hAnsi="Times New Roman"/>
          <w:sz w:val="24"/>
          <w:szCs w:val="24"/>
          <w:lang w:eastAsia="en-GB"/>
        </w:rPr>
        <w:t xml:space="preserve">). </w:t>
      </w:r>
      <w:r w:rsidRPr="00F35DB6">
        <w:rPr>
          <w:rFonts w:ascii="Times New Roman" w:eastAsiaTheme="minorHAnsi" w:hAnsi="Times New Roman"/>
          <w:i/>
          <w:spacing w:val="-2"/>
          <w:kern w:val="18"/>
          <w:sz w:val="24"/>
          <w:szCs w:val="24"/>
          <w:lang w:eastAsia="en-GB"/>
        </w:rPr>
        <w:t xml:space="preserve"> </w:t>
      </w:r>
      <w:r w:rsidRPr="00F35DB6">
        <w:rPr>
          <w:rFonts w:ascii="Times New Roman" w:eastAsiaTheme="minorHAnsi" w:hAnsi="Times New Roman"/>
          <w:spacing w:val="-2"/>
          <w:kern w:val="18"/>
          <w:sz w:val="24"/>
          <w:szCs w:val="24"/>
          <w:lang w:eastAsia="en-GB"/>
        </w:rPr>
        <w:t>Therefore</w:t>
      </w:r>
      <w:r w:rsidR="006119DF" w:rsidRPr="00F35DB6">
        <w:rPr>
          <w:rFonts w:ascii="Times New Roman" w:eastAsiaTheme="minorHAnsi" w:hAnsi="Times New Roman"/>
          <w:spacing w:val="-2"/>
          <w:kern w:val="18"/>
          <w:sz w:val="24"/>
          <w:szCs w:val="24"/>
          <w:lang w:eastAsia="en-GB"/>
        </w:rPr>
        <w:t>,</w:t>
      </w:r>
      <w:r w:rsidRPr="00F35DB6">
        <w:rPr>
          <w:rFonts w:ascii="Times New Roman" w:eastAsiaTheme="minorHAnsi" w:hAnsi="Times New Roman"/>
          <w:spacing w:val="-2"/>
          <w:kern w:val="18"/>
          <w:sz w:val="24"/>
          <w:szCs w:val="24"/>
          <w:lang w:eastAsia="en-GB"/>
        </w:rPr>
        <w:t xml:space="preserve"> understanding the nature of flow and </w:t>
      </w:r>
      <w:r w:rsidR="001A736D" w:rsidRPr="00F35DB6">
        <w:rPr>
          <w:rFonts w:ascii="Times New Roman" w:eastAsiaTheme="minorHAnsi" w:hAnsi="Times New Roman"/>
          <w:spacing w:val="-2"/>
          <w:kern w:val="18"/>
          <w:sz w:val="24"/>
          <w:szCs w:val="24"/>
          <w:lang w:eastAsia="en-GB"/>
        </w:rPr>
        <w:t>its</w:t>
      </w:r>
      <w:r w:rsidRPr="00F35DB6">
        <w:rPr>
          <w:rFonts w:ascii="Times New Roman" w:eastAsiaTheme="minorHAnsi" w:hAnsi="Times New Roman"/>
          <w:spacing w:val="-2"/>
          <w:kern w:val="18"/>
          <w:sz w:val="24"/>
          <w:szCs w:val="24"/>
          <w:lang w:eastAsia="en-GB"/>
        </w:rPr>
        <w:t xml:space="preserve"> </w:t>
      </w:r>
      <w:r w:rsidR="001A736D" w:rsidRPr="00F35DB6">
        <w:rPr>
          <w:rFonts w:ascii="Times New Roman" w:eastAsiaTheme="minorHAnsi" w:hAnsi="Times New Roman"/>
          <w:spacing w:val="-2"/>
          <w:kern w:val="18"/>
          <w:sz w:val="24"/>
          <w:szCs w:val="24"/>
          <w:lang w:eastAsia="en-GB"/>
        </w:rPr>
        <w:t xml:space="preserve">occurrence </w:t>
      </w:r>
      <w:r w:rsidRPr="00F35DB6">
        <w:rPr>
          <w:rFonts w:ascii="Times New Roman" w:eastAsiaTheme="minorHAnsi" w:hAnsi="Times New Roman"/>
          <w:spacing w:val="-2"/>
          <w:kern w:val="18"/>
          <w:sz w:val="24"/>
          <w:szCs w:val="24"/>
          <w:lang w:eastAsia="en-GB"/>
        </w:rPr>
        <w:t>is extremely valuable for athletes, practitioners</w:t>
      </w:r>
      <w:r w:rsidR="006119DF" w:rsidRPr="00F35DB6">
        <w:rPr>
          <w:rFonts w:ascii="Times New Roman" w:eastAsiaTheme="minorHAnsi" w:hAnsi="Times New Roman"/>
          <w:spacing w:val="-2"/>
          <w:kern w:val="18"/>
          <w:sz w:val="24"/>
          <w:szCs w:val="24"/>
          <w:lang w:eastAsia="en-GB"/>
        </w:rPr>
        <w:t>,</w:t>
      </w:r>
      <w:r w:rsidRPr="00F35DB6">
        <w:rPr>
          <w:rFonts w:ascii="Times New Roman" w:eastAsiaTheme="minorHAnsi" w:hAnsi="Times New Roman"/>
          <w:spacing w:val="-2"/>
          <w:kern w:val="18"/>
          <w:sz w:val="24"/>
          <w:szCs w:val="24"/>
          <w:lang w:eastAsia="en-GB"/>
        </w:rPr>
        <w:t xml:space="preserve"> and researchers. </w:t>
      </w:r>
      <w:r w:rsidR="00F075A0" w:rsidRPr="00F35DB6">
        <w:rPr>
          <w:rFonts w:ascii="Times New Roman" w:eastAsiaTheme="minorHAnsi" w:hAnsi="Times New Roman"/>
          <w:spacing w:val="-2"/>
          <w:kern w:val="18"/>
          <w:sz w:val="24"/>
          <w:szCs w:val="24"/>
          <w:lang w:eastAsia="en-GB"/>
        </w:rPr>
        <w:t>To date, a range of factors have been reported to facilitate flow occurrence in sport. However, there is less clarity as to the specific ways in which those factors can influence its occurrence. Therefore, in this article</w:t>
      </w:r>
      <w:r w:rsidR="00C41E54" w:rsidRPr="00F35DB6">
        <w:rPr>
          <w:rFonts w:ascii="Times New Roman" w:eastAsiaTheme="minorHAnsi" w:hAnsi="Times New Roman"/>
          <w:spacing w:val="-2"/>
          <w:kern w:val="18"/>
          <w:sz w:val="24"/>
          <w:szCs w:val="24"/>
          <w:lang w:eastAsia="en-GB"/>
        </w:rPr>
        <w:t xml:space="preserve"> our aim is to explore </w:t>
      </w:r>
      <w:r w:rsidR="00F67623" w:rsidRPr="00F35DB6">
        <w:rPr>
          <w:rFonts w:ascii="Times New Roman" w:eastAsiaTheme="minorHAnsi" w:hAnsi="Times New Roman"/>
          <w:spacing w:val="-2"/>
          <w:kern w:val="18"/>
          <w:sz w:val="24"/>
          <w:szCs w:val="24"/>
          <w:lang w:eastAsia="en-GB"/>
        </w:rPr>
        <w:t xml:space="preserve">the ways in which facilitating factors are perceived to </w:t>
      </w:r>
      <w:r w:rsidR="00871D7D" w:rsidRPr="00F35DB6">
        <w:rPr>
          <w:rFonts w:ascii="Times New Roman" w:eastAsiaTheme="minorHAnsi" w:hAnsi="Times New Roman"/>
          <w:spacing w:val="-2"/>
          <w:kern w:val="18"/>
          <w:sz w:val="24"/>
          <w:szCs w:val="24"/>
          <w:lang w:eastAsia="en-GB"/>
        </w:rPr>
        <w:t>influence</w:t>
      </w:r>
      <w:r w:rsidR="00F67623" w:rsidRPr="00F35DB6">
        <w:rPr>
          <w:rFonts w:ascii="Times New Roman" w:eastAsiaTheme="minorHAnsi" w:hAnsi="Times New Roman"/>
          <w:spacing w:val="-2"/>
          <w:kern w:val="18"/>
          <w:sz w:val="24"/>
          <w:szCs w:val="24"/>
          <w:lang w:eastAsia="en-GB"/>
        </w:rPr>
        <w:t xml:space="preserve"> flow occurrence in the elite setting of European Tour golf. </w:t>
      </w:r>
      <w:r w:rsidR="00F075A0" w:rsidRPr="00F35DB6">
        <w:rPr>
          <w:rFonts w:ascii="Times New Roman" w:eastAsiaTheme="minorHAnsi" w:hAnsi="Times New Roman"/>
          <w:spacing w:val="-2"/>
          <w:kern w:val="18"/>
          <w:sz w:val="24"/>
          <w:szCs w:val="24"/>
          <w:lang w:eastAsia="en-GB"/>
        </w:rPr>
        <w:t xml:space="preserve"> </w:t>
      </w:r>
      <w:r w:rsidR="00EB2F99" w:rsidRPr="00F35DB6">
        <w:rPr>
          <w:rFonts w:ascii="Times New Roman" w:eastAsiaTheme="minorHAnsi" w:hAnsi="Times New Roman"/>
          <w:spacing w:val="-2"/>
          <w:kern w:val="18"/>
          <w:sz w:val="24"/>
          <w:szCs w:val="24"/>
          <w:lang w:eastAsia="en-GB"/>
        </w:rPr>
        <w:t xml:space="preserve"> </w:t>
      </w:r>
    </w:p>
    <w:p w:rsidR="00441642" w:rsidRPr="00F35DB6" w:rsidRDefault="005E2293" w:rsidP="00441642">
      <w:pPr>
        <w:spacing w:after="0" w:line="480" w:lineRule="auto"/>
        <w:rPr>
          <w:rFonts w:ascii="Times New Roman" w:eastAsiaTheme="minorHAnsi" w:hAnsi="Times New Roman"/>
          <w:b/>
          <w:spacing w:val="-2"/>
          <w:kern w:val="18"/>
          <w:sz w:val="24"/>
          <w:szCs w:val="24"/>
          <w:lang w:eastAsia="en-GB"/>
        </w:rPr>
      </w:pPr>
      <w:r w:rsidRPr="00F35DB6">
        <w:rPr>
          <w:rFonts w:ascii="Times New Roman" w:eastAsiaTheme="minorHAnsi" w:hAnsi="Times New Roman"/>
          <w:b/>
          <w:spacing w:val="-2"/>
          <w:kern w:val="18"/>
          <w:sz w:val="24"/>
          <w:szCs w:val="24"/>
          <w:lang w:eastAsia="en-GB"/>
        </w:rPr>
        <w:t xml:space="preserve">Flow </w:t>
      </w:r>
      <w:r w:rsidR="001A736D" w:rsidRPr="00F35DB6">
        <w:rPr>
          <w:rFonts w:ascii="Times New Roman" w:eastAsiaTheme="minorHAnsi" w:hAnsi="Times New Roman"/>
          <w:b/>
          <w:spacing w:val="-2"/>
          <w:kern w:val="18"/>
          <w:sz w:val="24"/>
          <w:szCs w:val="24"/>
          <w:lang w:eastAsia="en-GB"/>
        </w:rPr>
        <w:t>Occurrence in</w:t>
      </w:r>
      <w:r w:rsidR="00441642" w:rsidRPr="00F35DB6">
        <w:rPr>
          <w:rFonts w:ascii="Times New Roman" w:eastAsiaTheme="minorHAnsi" w:hAnsi="Times New Roman"/>
          <w:b/>
          <w:spacing w:val="-2"/>
          <w:kern w:val="18"/>
          <w:sz w:val="24"/>
          <w:szCs w:val="24"/>
          <w:lang w:eastAsia="en-GB"/>
        </w:rPr>
        <w:t xml:space="preserve"> Sport</w:t>
      </w:r>
    </w:p>
    <w:p w:rsidR="006265C8" w:rsidRPr="00F35DB6" w:rsidRDefault="006119DF" w:rsidP="009A5440">
      <w:pPr>
        <w:autoSpaceDE w:val="0"/>
        <w:autoSpaceDN w:val="0"/>
        <w:adjustRightInd w:val="0"/>
        <w:spacing w:after="0" w:line="480" w:lineRule="auto"/>
        <w:ind w:firstLine="720"/>
        <w:rPr>
          <w:rFonts w:ascii="Times New Roman" w:eastAsiaTheme="minorHAnsi" w:hAnsi="Times New Roman"/>
          <w:spacing w:val="-2"/>
          <w:kern w:val="18"/>
          <w:sz w:val="24"/>
          <w:szCs w:val="24"/>
          <w:lang w:eastAsia="en-GB"/>
        </w:rPr>
      </w:pPr>
      <w:r w:rsidRPr="00F35DB6">
        <w:rPr>
          <w:rFonts w:ascii="Times New Roman" w:eastAsiaTheme="minorHAnsi" w:hAnsi="Times New Roman"/>
          <w:spacing w:val="-2"/>
          <w:kern w:val="18"/>
          <w:sz w:val="24"/>
          <w:szCs w:val="24"/>
          <w:lang w:eastAsia="en-GB"/>
        </w:rPr>
        <w:t>Flow is frequently conceptualized as nine dimensions (Csikszentmihalyi, 2002; Jackson &amp; Csikszentmihalyi, 1999)</w:t>
      </w:r>
      <w:r w:rsidR="006265C8" w:rsidRPr="00F35DB6">
        <w:rPr>
          <w:rFonts w:ascii="Times New Roman" w:eastAsiaTheme="minorHAnsi" w:hAnsi="Times New Roman"/>
          <w:spacing w:val="-2"/>
          <w:kern w:val="18"/>
          <w:sz w:val="24"/>
          <w:szCs w:val="24"/>
          <w:lang w:eastAsia="en-GB"/>
        </w:rPr>
        <w:t xml:space="preserve">. </w:t>
      </w:r>
      <w:r w:rsidR="008E02C2" w:rsidRPr="00F35DB6">
        <w:rPr>
          <w:rFonts w:ascii="Times New Roman" w:eastAsiaTheme="minorHAnsi" w:hAnsi="Times New Roman"/>
          <w:spacing w:val="-2"/>
          <w:kern w:val="18"/>
          <w:sz w:val="24"/>
          <w:szCs w:val="24"/>
          <w:lang w:eastAsia="en-GB"/>
        </w:rPr>
        <w:t xml:space="preserve"> </w:t>
      </w:r>
      <w:r w:rsidR="006265C8" w:rsidRPr="00F35DB6">
        <w:rPr>
          <w:rFonts w:ascii="Times New Roman" w:eastAsiaTheme="minorHAnsi" w:hAnsi="Times New Roman"/>
          <w:sz w:val="24"/>
          <w:szCs w:val="24"/>
        </w:rPr>
        <w:t xml:space="preserve">Flow usually occurs in situations of </w:t>
      </w:r>
      <w:r w:rsidR="006265C8" w:rsidRPr="00F35DB6">
        <w:rPr>
          <w:rFonts w:ascii="Times New Roman" w:eastAsiaTheme="minorHAnsi" w:hAnsi="Times New Roman"/>
          <w:i/>
          <w:iCs/>
          <w:sz w:val="24"/>
          <w:szCs w:val="24"/>
        </w:rPr>
        <w:t xml:space="preserve">challenge-skills balance, </w:t>
      </w:r>
      <w:r w:rsidRPr="00F35DB6">
        <w:rPr>
          <w:rFonts w:ascii="Times New Roman" w:eastAsiaTheme="minorHAnsi" w:hAnsi="Times New Roman"/>
          <w:sz w:val="24"/>
          <w:szCs w:val="24"/>
        </w:rPr>
        <w:t>where individuals</w:t>
      </w:r>
      <w:r w:rsidR="006265C8" w:rsidRPr="00F35DB6">
        <w:rPr>
          <w:rFonts w:ascii="Times New Roman" w:eastAsiaTheme="minorHAnsi" w:hAnsi="Times New Roman"/>
          <w:sz w:val="24"/>
          <w:szCs w:val="24"/>
        </w:rPr>
        <w:t xml:space="preserve"> </w:t>
      </w:r>
      <w:r w:rsidRPr="00F35DB6">
        <w:rPr>
          <w:rFonts w:ascii="Times New Roman" w:eastAsiaTheme="minorHAnsi" w:hAnsi="Times New Roman"/>
          <w:sz w:val="24"/>
          <w:szCs w:val="24"/>
        </w:rPr>
        <w:t>subjectively perceive</w:t>
      </w:r>
      <w:r w:rsidR="006265C8" w:rsidRPr="00F35DB6">
        <w:rPr>
          <w:rFonts w:ascii="Times New Roman" w:eastAsiaTheme="minorHAnsi" w:hAnsi="Times New Roman"/>
          <w:sz w:val="24"/>
          <w:szCs w:val="24"/>
        </w:rPr>
        <w:t xml:space="preserve"> that they are required to extend beyond th</w:t>
      </w:r>
      <w:r w:rsidR="00627975" w:rsidRPr="00F35DB6">
        <w:rPr>
          <w:rFonts w:ascii="Times New Roman" w:eastAsiaTheme="minorHAnsi" w:hAnsi="Times New Roman"/>
          <w:sz w:val="24"/>
          <w:szCs w:val="24"/>
        </w:rPr>
        <w:t xml:space="preserve">eir normal capabilities, yet </w:t>
      </w:r>
      <w:r w:rsidR="00065B1A" w:rsidRPr="00F35DB6">
        <w:rPr>
          <w:rFonts w:ascii="Times New Roman" w:eastAsiaTheme="minorHAnsi" w:hAnsi="Times New Roman"/>
          <w:sz w:val="24"/>
          <w:szCs w:val="24"/>
        </w:rPr>
        <w:t xml:space="preserve">still </w:t>
      </w:r>
      <w:r w:rsidR="00627975" w:rsidRPr="00F35DB6">
        <w:rPr>
          <w:rFonts w:ascii="Times New Roman" w:eastAsiaTheme="minorHAnsi" w:hAnsi="Times New Roman"/>
          <w:sz w:val="24"/>
          <w:szCs w:val="24"/>
        </w:rPr>
        <w:t xml:space="preserve">believe that the task is </w:t>
      </w:r>
      <w:r w:rsidR="00065B1A" w:rsidRPr="00F35DB6">
        <w:rPr>
          <w:rFonts w:ascii="Times New Roman" w:eastAsiaTheme="minorHAnsi" w:hAnsi="Times New Roman"/>
          <w:sz w:val="24"/>
          <w:szCs w:val="24"/>
        </w:rPr>
        <w:t>achievable. Hence, individuals in flow</w:t>
      </w:r>
      <w:r w:rsidR="006265C8" w:rsidRPr="00F35DB6">
        <w:rPr>
          <w:rFonts w:ascii="Times New Roman" w:eastAsiaTheme="minorHAnsi" w:hAnsi="Times New Roman"/>
          <w:sz w:val="24"/>
          <w:szCs w:val="24"/>
        </w:rPr>
        <w:t xml:space="preserve"> require specific, </w:t>
      </w:r>
      <w:r w:rsidR="006265C8" w:rsidRPr="00F35DB6">
        <w:rPr>
          <w:rFonts w:ascii="Times New Roman" w:eastAsiaTheme="minorHAnsi" w:hAnsi="Times New Roman"/>
          <w:i/>
          <w:iCs/>
          <w:sz w:val="24"/>
          <w:szCs w:val="24"/>
        </w:rPr>
        <w:t xml:space="preserve">clear goals </w:t>
      </w:r>
      <w:r w:rsidR="006265C8" w:rsidRPr="00F35DB6">
        <w:rPr>
          <w:rFonts w:ascii="Times New Roman" w:eastAsiaTheme="minorHAnsi" w:hAnsi="Times New Roman"/>
          <w:sz w:val="24"/>
          <w:szCs w:val="24"/>
        </w:rPr>
        <w:t xml:space="preserve">to strive to achieve, while also receiving </w:t>
      </w:r>
      <w:r w:rsidR="006265C8" w:rsidRPr="00F35DB6">
        <w:rPr>
          <w:rFonts w:ascii="Times New Roman" w:eastAsiaTheme="minorHAnsi" w:hAnsi="Times New Roman"/>
          <w:i/>
          <w:iCs/>
          <w:sz w:val="24"/>
          <w:szCs w:val="24"/>
        </w:rPr>
        <w:t xml:space="preserve">unambiguous feedback </w:t>
      </w:r>
      <w:r w:rsidR="006265C8" w:rsidRPr="00F35DB6">
        <w:rPr>
          <w:rFonts w:ascii="Times New Roman" w:eastAsiaTheme="minorHAnsi" w:hAnsi="Times New Roman"/>
          <w:iCs/>
          <w:sz w:val="24"/>
          <w:szCs w:val="24"/>
        </w:rPr>
        <w:t>regarding their progression towards these goals. T</w:t>
      </w:r>
      <w:r w:rsidR="006265C8" w:rsidRPr="00F35DB6">
        <w:rPr>
          <w:rFonts w:ascii="Times New Roman" w:eastAsiaTheme="minorHAnsi" w:hAnsi="Times New Roman"/>
          <w:sz w:val="24"/>
          <w:szCs w:val="24"/>
        </w:rPr>
        <w:t xml:space="preserve">he individual </w:t>
      </w:r>
      <w:r w:rsidR="009022CF" w:rsidRPr="00F35DB6">
        <w:rPr>
          <w:rFonts w:ascii="Times New Roman" w:eastAsiaTheme="minorHAnsi" w:hAnsi="Times New Roman"/>
          <w:sz w:val="24"/>
          <w:szCs w:val="24"/>
        </w:rPr>
        <w:t xml:space="preserve">experiences </w:t>
      </w:r>
      <w:r w:rsidR="006265C8" w:rsidRPr="00F35DB6">
        <w:rPr>
          <w:rFonts w:ascii="Times New Roman" w:eastAsiaTheme="minorHAnsi" w:hAnsi="Times New Roman"/>
          <w:sz w:val="24"/>
          <w:szCs w:val="24"/>
        </w:rPr>
        <w:t xml:space="preserve">complete </w:t>
      </w:r>
      <w:r w:rsidR="006265C8" w:rsidRPr="00F35DB6">
        <w:rPr>
          <w:rFonts w:ascii="Times New Roman" w:eastAsiaTheme="minorHAnsi" w:hAnsi="Times New Roman"/>
          <w:i/>
          <w:iCs/>
          <w:sz w:val="24"/>
          <w:szCs w:val="24"/>
        </w:rPr>
        <w:t>concentration on the task at hand</w:t>
      </w:r>
      <w:r w:rsidR="006265C8" w:rsidRPr="00F35DB6">
        <w:rPr>
          <w:rFonts w:ascii="Times New Roman" w:eastAsiaTheme="minorHAnsi" w:hAnsi="Times New Roman"/>
          <w:sz w:val="24"/>
          <w:szCs w:val="24"/>
        </w:rPr>
        <w:t xml:space="preserve">, with no extraneous or distracting thoughts, which can also lead to </w:t>
      </w:r>
      <w:r w:rsidR="006265C8" w:rsidRPr="00F35DB6">
        <w:rPr>
          <w:rFonts w:ascii="Times New Roman" w:eastAsiaTheme="minorHAnsi" w:hAnsi="Times New Roman"/>
          <w:i/>
          <w:iCs/>
          <w:sz w:val="24"/>
          <w:szCs w:val="24"/>
        </w:rPr>
        <w:t>action-awareness merging</w:t>
      </w:r>
      <w:r w:rsidR="006265C8" w:rsidRPr="00F35DB6">
        <w:rPr>
          <w:rFonts w:ascii="Times New Roman" w:eastAsiaTheme="minorHAnsi" w:hAnsi="Times New Roman"/>
          <w:sz w:val="24"/>
          <w:szCs w:val="24"/>
        </w:rPr>
        <w:t xml:space="preserve">, whereby the person becomes totally absorbed or immersed </w:t>
      </w:r>
      <w:r w:rsidR="006265C8" w:rsidRPr="00F35DB6">
        <w:rPr>
          <w:rFonts w:ascii="Times New Roman" w:eastAsiaTheme="minorHAnsi" w:hAnsi="Times New Roman"/>
          <w:sz w:val="24"/>
          <w:szCs w:val="24"/>
        </w:rPr>
        <w:lastRenderedPageBreak/>
        <w:t xml:space="preserve">in the activity. A </w:t>
      </w:r>
      <w:r w:rsidR="006265C8" w:rsidRPr="00F35DB6">
        <w:rPr>
          <w:rFonts w:ascii="Times New Roman" w:eastAsiaTheme="minorHAnsi" w:hAnsi="Times New Roman"/>
          <w:i/>
          <w:iCs/>
          <w:sz w:val="24"/>
          <w:szCs w:val="24"/>
        </w:rPr>
        <w:t xml:space="preserve">loss of self-consciousness </w:t>
      </w:r>
      <w:r w:rsidR="006265C8" w:rsidRPr="00F35DB6">
        <w:rPr>
          <w:rFonts w:ascii="Times New Roman" w:eastAsiaTheme="minorHAnsi" w:hAnsi="Times New Roman"/>
          <w:sz w:val="24"/>
          <w:szCs w:val="24"/>
        </w:rPr>
        <w:t xml:space="preserve">can also occur in the form of an absence of negative thoughts or doubt, as can a </w:t>
      </w:r>
      <w:r w:rsidR="006265C8" w:rsidRPr="00F35DB6">
        <w:rPr>
          <w:rFonts w:ascii="Times New Roman" w:eastAsiaTheme="minorHAnsi" w:hAnsi="Times New Roman"/>
          <w:i/>
          <w:iCs/>
          <w:sz w:val="24"/>
          <w:szCs w:val="24"/>
        </w:rPr>
        <w:t xml:space="preserve">sense of control </w:t>
      </w:r>
      <w:r w:rsidR="006265C8" w:rsidRPr="00F35DB6">
        <w:rPr>
          <w:rFonts w:ascii="Times New Roman" w:eastAsiaTheme="minorHAnsi" w:hAnsi="Times New Roman"/>
          <w:sz w:val="24"/>
          <w:szCs w:val="24"/>
        </w:rPr>
        <w:t xml:space="preserve">over the performance or outcome of the activity, and a </w:t>
      </w:r>
      <w:r w:rsidR="006265C8" w:rsidRPr="00F35DB6">
        <w:rPr>
          <w:rFonts w:ascii="Times New Roman" w:eastAsiaTheme="minorHAnsi" w:hAnsi="Times New Roman"/>
          <w:i/>
          <w:iCs/>
          <w:sz w:val="24"/>
          <w:szCs w:val="24"/>
        </w:rPr>
        <w:t xml:space="preserve">transformation of time </w:t>
      </w:r>
      <w:r w:rsidR="006265C8" w:rsidRPr="00F35DB6">
        <w:rPr>
          <w:rFonts w:ascii="Times New Roman" w:eastAsiaTheme="minorHAnsi" w:hAnsi="Times New Roman"/>
          <w:iCs/>
          <w:sz w:val="24"/>
          <w:szCs w:val="24"/>
        </w:rPr>
        <w:t>(i.e., speeding up or slowing down)</w:t>
      </w:r>
      <w:r w:rsidR="006265C8" w:rsidRPr="00F35DB6">
        <w:rPr>
          <w:rFonts w:ascii="Times New Roman" w:eastAsiaTheme="minorHAnsi" w:hAnsi="Times New Roman"/>
          <w:sz w:val="24"/>
          <w:szCs w:val="24"/>
        </w:rPr>
        <w:t xml:space="preserve">. The combination of these first eight dimensions </w:t>
      </w:r>
      <w:r w:rsidR="00441642" w:rsidRPr="00F35DB6">
        <w:rPr>
          <w:rFonts w:ascii="Times New Roman" w:eastAsiaTheme="minorHAnsi" w:hAnsi="Times New Roman"/>
          <w:sz w:val="24"/>
          <w:szCs w:val="24"/>
        </w:rPr>
        <w:t xml:space="preserve">leads to the ninth, </w:t>
      </w:r>
      <w:r w:rsidR="00441642" w:rsidRPr="00F35DB6">
        <w:rPr>
          <w:rFonts w:ascii="Times New Roman" w:eastAsiaTheme="minorHAnsi" w:hAnsi="Times New Roman"/>
          <w:i/>
          <w:sz w:val="24"/>
          <w:szCs w:val="24"/>
        </w:rPr>
        <w:t xml:space="preserve">autotelic experience, </w:t>
      </w:r>
      <w:r w:rsidR="00C41E54" w:rsidRPr="00F35DB6">
        <w:rPr>
          <w:rFonts w:ascii="Times New Roman" w:eastAsiaTheme="minorHAnsi" w:hAnsi="Times New Roman"/>
          <w:sz w:val="24"/>
          <w:szCs w:val="24"/>
        </w:rPr>
        <w:t xml:space="preserve">which signifies that </w:t>
      </w:r>
      <w:r w:rsidR="00441642" w:rsidRPr="00F35DB6">
        <w:rPr>
          <w:rFonts w:ascii="Times New Roman" w:eastAsiaTheme="minorHAnsi" w:hAnsi="Times New Roman"/>
          <w:sz w:val="24"/>
          <w:szCs w:val="24"/>
        </w:rPr>
        <w:t>f</w:t>
      </w:r>
      <w:r w:rsidR="006265C8" w:rsidRPr="00F35DB6">
        <w:rPr>
          <w:rFonts w:ascii="Times New Roman" w:eastAsiaTheme="minorHAnsi" w:hAnsi="Times New Roman"/>
          <w:sz w:val="24"/>
          <w:szCs w:val="24"/>
        </w:rPr>
        <w:t xml:space="preserve">low </w:t>
      </w:r>
      <w:r w:rsidR="00441642" w:rsidRPr="00F35DB6">
        <w:rPr>
          <w:rFonts w:ascii="Times New Roman" w:eastAsiaTheme="minorHAnsi" w:hAnsi="Times New Roman"/>
          <w:sz w:val="24"/>
          <w:szCs w:val="24"/>
        </w:rPr>
        <w:t xml:space="preserve">is an </w:t>
      </w:r>
      <w:r w:rsidR="006265C8" w:rsidRPr="00F35DB6">
        <w:rPr>
          <w:rFonts w:ascii="Times New Roman" w:eastAsiaTheme="minorHAnsi" w:hAnsi="Times New Roman"/>
          <w:sz w:val="24"/>
          <w:szCs w:val="24"/>
        </w:rPr>
        <w:t>enjoyable and intrinsically rewarding</w:t>
      </w:r>
      <w:r w:rsidR="00441642" w:rsidRPr="00F35DB6">
        <w:rPr>
          <w:rFonts w:ascii="Times New Roman" w:eastAsiaTheme="minorHAnsi" w:hAnsi="Times New Roman"/>
          <w:sz w:val="24"/>
          <w:szCs w:val="24"/>
        </w:rPr>
        <w:t xml:space="preserve"> experience.</w:t>
      </w:r>
      <w:r w:rsidR="00047691" w:rsidRPr="00F35DB6">
        <w:rPr>
          <w:rFonts w:ascii="Times New Roman" w:eastAsiaTheme="minorHAnsi" w:hAnsi="Times New Roman"/>
          <w:sz w:val="24"/>
          <w:szCs w:val="24"/>
        </w:rPr>
        <w:t xml:space="preserve"> </w:t>
      </w:r>
      <w:r w:rsidR="006265C8" w:rsidRPr="00F35DB6">
        <w:rPr>
          <w:rFonts w:ascii="Times New Roman" w:eastAsiaTheme="minorHAnsi" w:hAnsi="Times New Roman"/>
          <w:sz w:val="24"/>
          <w:szCs w:val="24"/>
        </w:rPr>
        <w:t xml:space="preserve"> </w:t>
      </w:r>
    </w:p>
    <w:p w:rsidR="00047691" w:rsidRPr="00F35DB6" w:rsidRDefault="00047691" w:rsidP="00047691">
      <w:pPr>
        <w:autoSpaceDE w:val="0"/>
        <w:autoSpaceDN w:val="0"/>
        <w:adjustRightInd w:val="0"/>
        <w:spacing w:after="0" w:line="480" w:lineRule="auto"/>
        <w:ind w:firstLine="720"/>
        <w:rPr>
          <w:rFonts w:ascii="Times New Roman" w:eastAsiaTheme="minorHAnsi" w:hAnsi="Times New Roman" w:cstheme="minorBidi"/>
          <w:spacing w:val="-2"/>
          <w:kern w:val="18"/>
          <w:sz w:val="24"/>
          <w:szCs w:val="24"/>
          <w:lang w:eastAsia="en-GB"/>
        </w:rPr>
      </w:pPr>
      <w:r w:rsidRPr="00F35DB6">
        <w:rPr>
          <w:rFonts w:ascii="Times New Roman" w:eastAsiaTheme="minorHAnsi" w:hAnsi="Times New Roman"/>
          <w:sz w:val="24"/>
          <w:szCs w:val="24"/>
        </w:rPr>
        <w:t>D</w:t>
      </w:r>
      <w:r w:rsidRPr="00F35DB6">
        <w:rPr>
          <w:rFonts w:ascii="Times New Roman" w:eastAsiaTheme="minorHAnsi" w:hAnsi="Times New Roman" w:cstheme="minorBidi"/>
          <w:sz w:val="24"/>
          <w:szCs w:val="24"/>
          <w:lang w:eastAsia="en-GB"/>
        </w:rPr>
        <w:t xml:space="preserve">espite over 20 years of research, </w:t>
      </w:r>
      <w:r w:rsidRPr="00F35DB6">
        <w:rPr>
          <w:rFonts w:ascii="Times New Roman" w:eastAsiaTheme="minorHAnsi" w:hAnsi="Times New Roman" w:cstheme="minorBidi"/>
          <w:spacing w:val="-2"/>
          <w:kern w:val="18"/>
          <w:sz w:val="24"/>
          <w:szCs w:val="24"/>
          <w:lang w:eastAsia="en-GB"/>
        </w:rPr>
        <w:t xml:space="preserve">there remains uncertainty as to specifically when and how flow states occur. Instead, these experiences are </w:t>
      </w:r>
      <w:r w:rsidRPr="00F35DB6">
        <w:rPr>
          <w:rFonts w:ascii="Times New Roman" w:eastAsiaTheme="minorHAnsi" w:hAnsi="Times New Roman" w:cstheme="minorBidi"/>
          <w:sz w:val="24"/>
          <w:szCs w:val="24"/>
          <w:lang w:eastAsia="en-GB"/>
        </w:rPr>
        <w:t>still regarded by researchers and athletes as being elusive</w:t>
      </w:r>
      <w:r w:rsidR="00F24FED" w:rsidRPr="00F35DB6">
        <w:rPr>
          <w:rFonts w:ascii="Times New Roman" w:eastAsiaTheme="minorHAnsi" w:hAnsi="Times New Roman" w:cstheme="minorBidi"/>
          <w:sz w:val="24"/>
          <w:szCs w:val="24"/>
          <w:lang w:eastAsia="en-GB"/>
        </w:rPr>
        <w:t xml:space="preserve"> and</w:t>
      </w:r>
      <w:r w:rsidRPr="00F35DB6">
        <w:rPr>
          <w:rFonts w:ascii="Times New Roman" w:eastAsiaTheme="minorHAnsi" w:hAnsi="Times New Roman" w:cstheme="minorBidi"/>
          <w:sz w:val="24"/>
          <w:szCs w:val="24"/>
          <w:lang w:eastAsia="en-GB"/>
        </w:rPr>
        <w:t xml:space="preserve"> unpredictable</w:t>
      </w:r>
      <w:r w:rsidR="00F24FED" w:rsidRPr="00F35DB6">
        <w:rPr>
          <w:rFonts w:ascii="Times New Roman" w:eastAsiaTheme="minorHAnsi" w:hAnsi="Times New Roman" w:cstheme="minorBidi"/>
          <w:sz w:val="24"/>
          <w:szCs w:val="24"/>
          <w:lang w:eastAsia="en-GB"/>
        </w:rPr>
        <w:t xml:space="preserve"> </w:t>
      </w:r>
      <w:r w:rsidR="006119DF" w:rsidRPr="00F35DB6">
        <w:rPr>
          <w:rFonts w:ascii="Times New Roman" w:eastAsiaTheme="minorHAnsi" w:hAnsi="Times New Roman" w:cstheme="minorBidi"/>
          <w:sz w:val="24"/>
          <w:szCs w:val="24"/>
          <w:lang w:eastAsia="en-GB"/>
        </w:rPr>
        <w:t>(</w:t>
      </w:r>
      <w:r w:rsidR="00F24FED" w:rsidRPr="00F35DB6">
        <w:rPr>
          <w:rFonts w:ascii="Times New Roman" w:eastAsiaTheme="minorHAnsi" w:hAnsi="Times New Roman" w:cstheme="minorBidi"/>
          <w:sz w:val="24"/>
          <w:szCs w:val="24"/>
          <w:lang w:eastAsia="en-GB"/>
        </w:rPr>
        <w:t xml:space="preserve">Chavez, 2008). Indeed, </w:t>
      </w:r>
      <w:r w:rsidRPr="00F35DB6">
        <w:rPr>
          <w:rFonts w:ascii="Times New Roman" w:eastAsiaTheme="minorHAnsi" w:hAnsi="Times New Roman" w:cstheme="minorBidi"/>
          <w:sz w:val="24"/>
          <w:szCs w:val="24"/>
          <w:lang w:eastAsia="en-GB"/>
        </w:rPr>
        <w:t>flow “often eludes the seeker, presenting itself on relatively rare occasions” (Jackson, Martin &amp; Eklund, 2008, p. 561)</w:t>
      </w:r>
      <w:r w:rsidR="00F24FED" w:rsidRPr="00F35DB6">
        <w:rPr>
          <w:rFonts w:ascii="Times New Roman" w:eastAsiaTheme="minorHAnsi" w:hAnsi="Times New Roman" w:cstheme="minorBidi"/>
          <w:sz w:val="24"/>
          <w:szCs w:val="24"/>
          <w:lang w:eastAsia="en-GB"/>
        </w:rPr>
        <w:t xml:space="preserve">, and </w:t>
      </w:r>
      <w:r w:rsidRPr="00F35DB6">
        <w:rPr>
          <w:rFonts w:ascii="Times New Roman" w:eastAsiaTheme="minorHAnsi" w:hAnsi="Times New Roman" w:cstheme="minorBidi"/>
          <w:spacing w:val="-2"/>
          <w:kern w:val="18"/>
          <w:sz w:val="24"/>
          <w:szCs w:val="24"/>
          <w:lang w:eastAsia="en-GB"/>
        </w:rPr>
        <w:t xml:space="preserve">flow has been described as one of the least understood phenomena in sport (Jackson &amp; Csikszentmihalyi, 1999). </w:t>
      </w:r>
    </w:p>
    <w:p w:rsidR="00311797" w:rsidRPr="00F35DB6" w:rsidRDefault="00047691" w:rsidP="00F77C8D">
      <w:pPr>
        <w:autoSpaceDE w:val="0"/>
        <w:autoSpaceDN w:val="0"/>
        <w:adjustRightInd w:val="0"/>
        <w:spacing w:after="0" w:line="480" w:lineRule="auto"/>
        <w:ind w:firstLine="720"/>
        <w:rPr>
          <w:rFonts w:ascii="Times New Roman" w:eastAsiaTheme="minorHAnsi" w:hAnsi="Times New Roman"/>
          <w:sz w:val="24"/>
          <w:szCs w:val="24"/>
        </w:rPr>
      </w:pPr>
      <w:r w:rsidRPr="00F35DB6">
        <w:rPr>
          <w:rFonts w:ascii="Times New Roman" w:eastAsiaTheme="minorHAnsi" w:hAnsi="Times New Roman"/>
          <w:spacing w:val="-2"/>
          <w:kern w:val="18"/>
          <w:sz w:val="24"/>
          <w:szCs w:val="24"/>
          <w:lang w:eastAsia="en-GB"/>
        </w:rPr>
        <w:t>To investigate</w:t>
      </w:r>
      <w:r w:rsidR="008E02C2" w:rsidRPr="00F35DB6">
        <w:rPr>
          <w:rFonts w:ascii="Times New Roman" w:eastAsiaTheme="minorHAnsi" w:hAnsi="Times New Roman"/>
          <w:spacing w:val="-2"/>
          <w:kern w:val="18"/>
          <w:sz w:val="24"/>
          <w:szCs w:val="24"/>
          <w:lang w:eastAsia="en-GB"/>
        </w:rPr>
        <w:t xml:space="preserve"> </w:t>
      </w:r>
      <w:r w:rsidR="00F77C8D" w:rsidRPr="00F35DB6">
        <w:rPr>
          <w:rFonts w:ascii="Times New Roman" w:eastAsiaTheme="minorHAnsi" w:hAnsi="Times New Roman"/>
          <w:spacing w:val="-2"/>
          <w:kern w:val="18"/>
          <w:sz w:val="24"/>
          <w:szCs w:val="24"/>
          <w:lang w:eastAsia="en-GB"/>
        </w:rPr>
        <w:t xml:space="preserve">how </w:t>
      </w:r>
      <w:r w:rsidR="008E02C2" w:rsidRPr="00F35DB6">
        <w:rPr>
          <w:rFonts w:ascii="Times New Roman" w:eastAsiaTheme="minorHAnsi" w:hAnsi="Times New Roman"/>
          <w:spacing w:val="-2"/>
          <w:kern w:val="18"/>
          <w:sz w:val="24"/>
          <w:szCs w:val="24"/>
          <w:lang w:eastAsia="en-GB"/>
        </w:rPr>
        <w:t>flow occur</w:t>
      </w:r>
      <w:r w:rsidR="00F77C8D" w:rsidRPr="00F35DB6">
        <w:rPr>
          <w:rFonts w:ascii="Times New Roman" w:eastAsiaTheme="minorHAnsi" w:hAnsi="Times New Roman"/>
          <w:spacing w:val="-2"/>
          <w:kern w:val="18"/>
          <w:sz w:val="24"/>
          <w:szCs w:val="24"/>
          <w:lang w:eastAsia="en-GB"/>
        </w:rPr>
        <w:t xml:space="preserve">s in sport, </w:t>
      </w:r>
      <w:r w:rsidR="00311797" w:rsidRPr="00F35DB6">
        <w:rPr>
          <w:rFonts w:ascii="Times New Roman" w:eastAsiaTheme="minorHAnsi" w:hAnsi="Times New Roman"/>
          <w:spacing w:val="-2"/>
          <w:kern w:val="18"/>
          <w:sz w:val="24"/>
          <w:szCs w:val="24"/>
          <w:lang w:eastAsia="en-GB"/>
        </w:rPr>
        <w:t xml:space="preserve">researchers have focused on </w:t>
      </w:r>
      <w:r w:rsidR="00F77C8D" w:rsidRPr="00F35DB6">
        <w:rPr>
          <w:rFonts w:ascii="Times New Roman" w:eastAsiaTheme="minorHAnsi" w:hAnsi="Times New Roman"/>
          <w:spacing w:val="-2"/>
          <w:kern w:val="18"/>
          <w:sz w:val="24"/>
          <w:szCs w:val="24"/>
          <w:lang w:eastAsia="en-GB"/>
        </w:rPr>
        <w:t xml:space="preserve">qualitatively </w:t>
      </w:r>
      <w:r w:rsidR="00311797" w:rsidRPr="00F35DB6">
        <w:rPr>
          <w:rFonts w:ascii="Times New Roman" w:eastAsiaTheme="minorHAnsi" w:hAnsi="Times New Roman"/>
          <w:spacing w:val="-2"/>
          <w:kern w:val="18"/>
          <w:sz w:val="24"/>
          <w:szCs w:val="24"/>
          <w:lang w:eastAsia="en-GB"/>
        </w:rPr>
        <w:t xml:space="preserve">identifying </w:t>
      </w:r>
      <w:r w:rsidR="008E02C2" w:rsidRPr="00F35DB6">
        <w:rPr>
          <w:rFonts w:ascii="Times New Roman" w:eastAsiaTheme="minorHAnsi" w:hAnsi="Times New Roman"/>
          <w:sz w:val="24"/>
          <w:szCs w:val="24"/>
        </w:rPr>
        <w:t xml:space="preserve">the factors perceived to influence (i.e., facilitate, prevent, </w:t>
      </w:r>
      <w:r w:rsidR="006119DF" w:rsidRPr="00F35DB6">
        <w:rPr>
          <w:rFonts w:ascii="Times New Roman" w:eastAsiaTheme="minorHAnsi" w:hAnsi="Times New Roman"/>
          <w:sz w:val="24"/>
          <w:szCs w:val="24"/>
        </w:rPr>
        <w:t>and disrupt) these states (see</w:t>
      </w:r>
      <w:r w:rsidR="008E02C2" w:rsidRPr="00F35DB6">
        <w:rPr>
          <w:rFonts w:ascii="Times New Roman" w:eastAsiaTheme="minorHAnsi" w:hAnsi="Times New Roman"/>
          <w:sz w:val="24"/>
          <w:szCs w:val="24"/>
        </w:rPr>
        <w:t xml:space="preserve"> </w:t>
      </w:r>
      <w:r w:rsidR="00F24FED" w:rsidRPr="00F35DB6">
        <w:rPr>
          <w:rFonts w:ascii="Times New Roman" w:eastAsiaTheme="minorHAnsi" w:hAnsi="Times New Roman"/>
          <w:sz w:val="24"/>
          <w:szCs w:val="24"/>
        </w:rPr>
        <w:t xml:space="preserve">Chavez, 2008; </w:t>
      </w:r>
      <w:r w:rsidR="008E02C2" w:rsidRPr="00F35DB6">
        <w:rPr>
          <w:rFonts w:ascii="Times New Roman" w:eastAsiaTheme="minorHAnsi" w:hAnsi="Times New Roman"/>
          <w:sz w:val="24"/>
          <w:szCs w:val="24"/>
        </w:rPr>
        <w:t xml:space="preserve">Jackson, </w:t>
      </w:r>
      <w:r w:rsidR="00F77C8D" w:rsidRPr="00F35DB6">
        <w:rPr>
          <w:rFonts w:ascii="Times New Roman" w:eastAsiaTheme="minorHAnsi" w:hAnsi="Times New Roman"/>
          <w:sz w:val="24"/>
          <w:szCs w:val="24"/>
        </w:rPr>
        <w:t xml:space="preserve">1992, 1995; </w:t>
      </w:r>
      <w:r w:rsidR="00F24FED" w:rsidRPr="00F35DB6">
        <w:rPr>
          <w:rFonts w:ascii="Times New Roman" w:eastAsiaTheme="minorHAnsi" w:hAnsi="Times New Roman"/>
          <w:sz w:val="24"/>
          <w:szCs w:val="24"/>
        </w:rPr>
        <w:t>Russell, 2001</w:t>
      </w:r>
      <w:r w:rsidR="00F77C8D" w:rsidRPr="00F35DB6">
        <w:rPr>
          <w:rFonts w:ascii="Times New Roman" w:eastAsiaTheme="minorHAnsi" w:hAnsi="Times New Roman"/>
          <w:sz w:val="24"/>
          <w:szCs w:val="24"/>
        </w:rPr>
        <w:t>)</w:t>
      </w:r>
      <w:r w:rsidR="008E02C2" w:rsidRPr="00F35DB6">
        <w:rPr>
          <w:rFonts w:ascii="Times New Roman" w:eastAsiaTheme="minorHAnsi" w:hAnsi="Times New Roman"/>
          <w:sz w:val="24"/>
          <w:szCs w:val="24"/>
        </w:rPr>
        <w:t>.</w:t>
      </w:r>
      <w:r w:rsidR="00F77C8D" w:rsidRPr="00F35DB6">
        <w:rPr>
          <w:rFonts w:ascii="Times New Roman" w:eastAsiaTheme="minorHAnsi" w:hAnsi="Times New Roman"/>
          <w:sz w:val="24"/>
          <w:szCs w:val="24"/>
        </w:rPr>
        <w:t xml:space="preserve"> </w:t>
      </w:r>
      <w:r w:rsidR="000A02F0" w:rsidRPr="00F35DB6">
        <w:rPr>
          <w:rFonts w:ascii="Times New Roman" w:eastAsiaTheme="minorHAnsi" w:hAnsi="Times New Roman"/>
          <w:sz w:val="24"/>
          <w:szCs w:val="24"/>
        </w:rPr>
        <w:t>Ten</w:t>
      </w:r>
      <w:r w:rsidR="006119DF" w:rsidRPr="00F35DB6">
        <w:rPr>
          <w:rFonts w:ascii="Times New Roman" w:eastAsiaTheme="minorHAnsi" w:hAnsi="Times New Roman"/>
          <w:sz w:val="24"/>
          <w:szCs w:val="24"/>
        </w:rPr>
        <w:t xml:space="preserve"> factors have been</w:t>
      </w:r>
      <w:r w:rsidRPr="00F35DB6">
        <w:rPr>
          <w:rFonts w:ascii="Times New Roman" w:eastAsiaTheme="minorHAnsi" w:hAnsi="Times New Roman"/>
          <w:sz w:val="24"/>
          <w:szCs w:val="24"/>
        </w:rPr>
        <w:t xml:space="preserve"> identified as facilitating, preventing, and disrupting flow across a range of sports (Author 1 </w:t>
      </w:r>
      <w:r w:rsidR="00237A24" w:rsidRPr="00F35DB6">
        <w:rPr>
          <w:rFonts w:ascii="Times New Roman" w:eastAsiaTheme="minorHAnsi" w:hAnsi="Times New Roman"/>
          <w:sz w:val="24"/>
          <w:szCs w:val="24"/>
        </w:rPr>
        <w:t>et al.</w:t>
      </w:r>
      <w:r w:rsidR="00E26D55" w:rsidRPr="00F35DB6">
        <w:rPr>
          <w:rFonts w:ascii="Times New Roman" w:eastAsiaTheme="minorHAnsi" w:hAnsi="Times New Roman"/>
          <w:sz w:val="24"/>
          <w:szCs w:val="24"/>
        </w:rPr>
        <w:t>,</w:t>
      </w:r>
      <w:r w:rsidRPr="00F35DB6">
        <w:rPr>
          <w:rFonts w:ascii="Times New Roman" w:eastAsiaTheme="minorHAnsi" w:hAnsi="Times New Roman"/>
          <w:sz w:val="24"/>
          <w:szCs w:val="24"/>
        </w:rPr>
        <w:t xml:space="preserve"> 2012a). These factors include focus, preparation, motivation, arousal, thoughts and emotions, confidence, environmental and situational conditions, feedback, performance, and team play and interaction (Author 1 et al</w:t>
      </w:r>
      <w:r w:rsidR="00237A24" w:rsidRPr="00F35DB6">
        <w:rPr>
          <w:rFonts w:ascii="Times New Roman" w:eastAsiaTheme="minorHAnsi" w:hAnsi="Times New Roman"/>
          <w:sz w:val="24"/>
          <w:szCs w:val="24"/>
        </w:rPr>
        <w:t>.</w:t>
      </w:r>
      <w:r w:rsidR="00E26D55" w:rsidRPr="00F35DB6">
        <w:rPr>
          <w:rFonts w:ascii="Times New Roman" w:eastAsiaTheme="minorHAnsi" w:hAnsi="Times New Roman"/>
          <w:sz w:val="24"/>
          <w:szCs w:val="24"/>
        </w:rPr>
        <w:t>,</w:t>
      </w:r>
      <w:r w:rsidR="00237A24" w:rsidRPr="00F35DB6">
        <w:rPr>
          <w:rFonts w:ascii="Times New Roman" w:eastAsiaTheme="minorHAnsi" w:hAnsi="Times New Roman"/>
          <w:sz w:val="24"/>
          <w:szCs w:val="24"/>
        </w:rPr>
        <w:t xml:space="preserve"> </w:t>
      </w:r>
      <w:r w:rsidRPr="00F35DB6">
        <w:rPr>
          <w:rFonts w:ascii="Times New Roman" w:eastAsiaTheme="minorHAnsi" w:hAnsi="Times New Roman"/>
          <w:sz w:val="24"/>
          <w:szCs w:val="24"/>
        </w:rPr>
        <w:t xml:space="preserve">2012a). </w:t>
      </w:r>
      <w:r w:rsidR="00311797" w:rsidRPr="00F35DB6">
        <w:rPr>
          <w:rFonts w:ascii="Times New Roman" w:eastAsiaTheme="minorHAnsi" w:hAnsi="Times New Roman"/>
          <w:sz w:val="24"/>
          <w:szCs w:val="24"/>
        </w:rPr>
        <w:t xml:space="preserve">In their positive form, these factors facilitate flow. However, if they are absent (e.g., preparation) or inappropriate (e.g., arousal, focus), they can prevent the experience. Further, if </w:t>
      </w:r>
      <w:r w:rsidR="00F77C8D" w:rsidRPr="00F35DB6">
        <w:rPr>
          <w:rFonts w:ascii="Times New Roman" w:eastAsiaTheme="minorHAnsi" w:hAnsi="Times New Roman"/>
          <w:sz w:val="24"/>
          <w:szCs w:val="24"/>
        </w:rPr>
        <w:t xml:space="preserve">certain factors </w:t>
      </w:r>
      <w:r w:rsidR="00311797" w:rsidRPr="00F35DB6">
        <w:rPr>
          <w:rFonts w:ascii="Times New Roman" w:eastAsiaTheme="minorHAnsi" w:hAnsi="Times New Roman"/>
          <w:sz w:val="24"/>
          <w:szCs w:val="24"/>
        </w:rPr>
        <w:t xml:space="preserve">develop </w:t>
      </w:r>
      <w:r w:rsidR="00F77C8D" w:rsidRPr="00F35DB6">
        <w:rPr>
          <w:rFonts w:ascii="Times New Roman" w:eastAsiaTheme="minorHAnsi" w:hAnsi="Times New Roman"/>
          <w:sz w:val="24"/>
          <w:szCs w:val="24"/>
        </w:rPr>
        <w:t>in their negative form (e.g., inappropriate focus, loss of confidence) during the experience</w:t>
      </w:r>
      <w:r w:rsidR="00311797" w:rsidRPr="00F35DB6">
        <w:rPr>
          <w:rFonts w:ascii="Times New Roman" w:eastAsiaTheme="minorHAnsi" w:hAnsi="Times New Roman"/>
          <w:sz w:val="24"/>
          <w:szCs w:val="24"/>
        </w:rPr>
        <w:t>, then flow can be disrupted.</w:t>
      </w:r>
    </w:p>
    <w:p w:rsidR="000034A6" w:rsidRPr="00F35DB6" w:rsidRDefault="00311797" w:rsidP="000034A6">
      <w:pPr>
        <w:autoSpaceDE w:val="0"/>
        <w:autoSpaceDN w:val="0"/>
        <w:adjustRightInd w:val="0"/>
        <w:spacing w:after="0" w:line="480" w:lineRule="auto"/>
        <w:ind w:firstLine="720"/>
        <w:rPr>
          <w:rFonts w:ascii="Times New Roman" w:eastAsia="Times New Roman" w:hAnsi="Times New Roman"/>
          <w:spacing w:val="-2"/>
          <w:kern w:val="18"/>
          <w:sz w:val="24"/>
          <w:szCs w:val="24"/>
        </w:rPr>
      </w:pPr>
      <w:r w:rsidRPr="00F35DB6">
        <w:rPr>
          <w:rFonts w:ascii="Times New Roman" w:eastAsiaTheme="minorHAnsi" w:hAnsi="Times New Roman"/>
          <w:sz w:val="24"/>
          <w:szCs w:val="24"/>
        </w:rPr>
        <w:t>One possible reason for th</w:t>
      </w:r>
      <w:r w:rsidR="007E5820" w:rsidRPr="00F35DB6">
        <w:rPr>
          <w:rFonts w:ascii="Times New Roman" w:eastAsiaTheme="minorHAnsi" w:hAnsi="Times New Roman"/>
          <w:sz w:val="24"/>
          <w:szCs w:val="24"/>
        </w:rPr>
        <w:t xml:space="preserve">e </w:t>
      </w:r>
      <w:r w:rsidR="00047691" w:rsidRPr="00F35DB6">
        <w:rPr>
          <w:rFonts w:ascii="Times New Roman" w:eastAsiaTheme="minorHAnsi" w:hAnsi="Times New Roman"/>
          <w:sz w:val="24"/>
          <w:szCs w:val="24"/>
        </w:rPr>
        <w:t xml:space="preserve">elusive nature of flow </w:t>
      </w:r>
      <w:r w:rsidRPr="00F35DB6">
        <w:rPr>
          <w:rFonts w:ascii="Times New Roman" w:eastAsiaTheme="minorHAnsi" w:hAnsi="Times New Roman"/>
          <w:sz w:val="24"/>
          <w:szCs w:val="24"/>
        </w:rPr>
        <w:t>is that researchers</w:t>
      </w:r>
      <w:r w:rsidR="002736B7" w:rsidRPr="00F35DB6">
        <w:rPr>
          <w:rFonts w:ascii="Times New Roman" w:eastAsiaTheme="minorHAnsi" w:hAnsi="Times New Roman"/>
          <w:sz w:val="24"/>
          <w:szCs w:val="24"/>
        </w:rPr>
        <w:t xml:space="preserve"> </w:t>
      </w:r>
      <w:r w:rsidRPr="00F35DB6">
        <w:rPr>
          <w:rFonts w:ascii="Times New Roman" w:eastAsiaTheme="minorHAnsi" w:hAnsi="Times New Roman"/>
          <w:sz w:val="24"/>
          <w:szCs w:val="24"/>
        </w:rPr>
        <w:t xml:space="preserve">have </w:t>
      </w:r>
      <w:r w:rsidR="005D6BBC" w:rsidRPr="00F35DB6">
        <w:rPr>
          <w:rFonts w:ascii="Times New Roman" w:eastAsiaTheme="minorHAnsi" w:hAnsi="Times New Roman"/>
          <w:sz w:val="24"/>
          <w:szCs w:val="24"/>
        </w:rPr>
        <w:t xml:space="preserve">generally </w:t>
      </w:r>
      <w:r w:rsidRPr="00F35DB6">
        <w:rPr>
          <w:rFonts w:ascii="Times New Roman" w:eastAsiaTheme="minorHAnsi" w:hAnsi="Times New Roman"/>
          <w:sz w:val="24"/>
          <w:szCs w:val="24"/>
        </w:rPr>
        <w:t>(</w:t>
      </w:r>
      <w:r w:rsidR="005D6BBC" w:rsidRPr="00F35DB6">
        <w:rPr>
          <w:rFonts w:ascii="Times New Roman" w:eastAsiaTheme="minorHAnsi" w:hAnsi="Times New Roman"/>
          <w:sz w:val="24"/>
          <w:szCs w:val="24"/>
        </w:rPr>
        <w:t xml:space="preserve">and </w:t>
      </w:r>
      <w:r w:rsidRPr="00F35DB6">
        <w:rPr>
          <w:rFonts w:ascii="Times New Roman" w:eastAsiaTheme="minorHAnsi" w:hAnsi="Times New Roman"/>
          <w:sz w:val="24"/>
          <w:szCs w:val="24"/>
        </w:rPr>
        <w:t xml:space="preserve">necessarily) </w:t>
      </w:r>
      <w:r w:rsidR="00DB574D" w:rsidRPr="00F35DB6">
        <w:rPr>
          <w:rFonts w:ascii="Times New Roman" w:eastAsiaTheme="minorHAnsi" w:hAnsi="Times New Roman"/>
          <w:sz w:val="24"/>
          <w:szCs w:val="24"/>
        </w:rPr>
        <w:t>focused on identifying the</w:t>
      </w:r>
      <w:r w:rsidRPr="00F35DB6">
        <w:rPr>
          <w:rFonts w:ascii="Times New Roman" w:eastAsiaTheme="minorHAnsi" w:hAnsi="Times New Roman"/>
          <w:sz w:val="24"/>
          <w:szCs w:val="24"/>
        </w:rPr>
        <w:t xml:space="preserve"> </w:t>
      </w:r>
      <w:r w:rsidR="00DB574D" w:rsidRPr="00F35DB6">
        <w:rPr>
          <w:rFonts w:ascii="Times New Roman" w:eastAsiaTheme="minorHAnsi" w:hAnsi="Times New Roman"/>
          <w:sz w:val="24"/>
          <w:szCs w:val="24"/>
        </w:rPr>
        <w:t>factors that influence</w:t>
      </w:r>
      <w:r w:rsidRPr="00F35DB6">
        <w:rPr>
          <w:rFonts w:ascii="Times New Roman" w:eastAsiaTheme="minorHAnsi" w:hAnsi="Times New Roman"/>
          <w:sz w:val="24"/>
          <w:szCs w:val="24"/>
        </w:rPr>
        <w:t xml:space="preserve"> flow</w:t>
      </w:r>
      <w:r w:rsidR="002736B7" w:rsidRPr="00F35DB6">
        <w:rPr>
          <w:rFonts w:ascii="Times New Roman" w:eastAsiaTheme="minorHAnsi" w:hAnsi="Times New Roman"/>
          <w:sz w:val="24"/>
          <w:szCs w:val="24"/>
        </w:rPr>
        <w:t xml:space="preserve">. </w:t>
      </w:r>
      <w:r w:rsidR="00047691" w:rsidRPr="00F35DB6">
        <w:rPr>
          <w:rFonts w:ascii="Times New Roman" w:eastAsiaTheme="minorHAnsi" w:hAnsi="Times New Roman"/>
          <w:sz w:val="24"/>
          <w:szCs w:val="24"/>
        </w:rPr>
        <w:t>However, r</w:t>
      </w:r>
      <w:r w:rsidR="00ED7596" w:rsidRPr="00F35DB6">
        <w:rPr>
          <w:rFonts w:ascii="Times New Roman" w:eastAsiaTheme="minorHAnsi" w:hAnsi="Times New Roman"/>
          <w:sz w:val="24"/>
          <w:szCs w:val="24"/>
        </w:rPr>
        <w:t xml:space="preserve">esearchers have rarely </w:t>
      </w:r>
      <w:r w:rsidR="005D6BBC" w:rsidRPr="00F35DB6">
        <w:rPr>
          <w:rFonts w:ascii="Times New Roman" w:eastAsiaTheme="minorHAnsi" w:hAnsi="Times New Roman"/>
          <w:sz w:val="24"/>
          <w:szCs w:val="24"/>
        </w:rPr>
        <w:t xml:space="preserve">discussed </w:t>
      </w:r>
      <w:r w:rsidR="00047691" w:rsidRPr="00F35DB6">
        <w:rPr>
          <w:rFonts w:ascii="Times New Roman" w:eastAsiaTheme="minorHAnsi" w:hAnsi="Times New Roman"/>
          <w:i/>
          <w:sz w:val="24"/>
          <w:szCs w:val="24"/>
        </w:rPr>
        <w:t>how</w:t>
      </w:r>
      <w:r w:rsidR="005D6BBC" w:rsidRPr="00F35DB6">
        <w:rPr>
          <w:rFonts w:ascii="Times New Roman" w:eastAsiaTheme="minorHAnsi" w:hAnsi="Times New Roman"/>
          <w:sz w:val="24"/>
          <w:szCs w:val="24"/>
        </w:rPr>
        <w:t xml:space="preserve"> those factors </w:t>
      </w:r>
      <w:r w:rsidR="00047691" w:rsidRPr="00F35DB6">
        <w:rPr>
          <w:rFonts w:ascii="Times New Roman" w:eastAsiaTheme="minorHAnsi" w:hAnsi="Times New Roman"/>
          <w:sz w:val="24"/>
          <w:szCs w:val="24"/>
        </w:rPr>
        <w:t xml:space="preserve">specifically </w:t>
      </w:r>
      <w:r w:rsidR="005D6BBC" w:rsidRPr="00F35DB6">
        <w:rPr>
          <w:rFonts w:ascii="Times New Roman" w:eastAsiaTheme="minorHAnsi" w:hAnsi="Times New Roman"/>
          <w:sz w:val="24"/>
          <w:szCs w:val="24"/>
        </w:rPr>
        <w:t xml:space="preserve">influence </w:t>
      </w:r>
      <w:r w:rsidR="00047691" w:rsidRPr="00F35DB6">
        <w:rPr>
          <w:rFonts w:ascii="Times New Roman" w:eastAsiaTheme="minorHAnsi" w:hAnsi="Times New Roman"/>
          <w:sz w:val="24"/>
          <w:szCs w:val="24"/>
        </w:rPr>
        <w:t>its occurrence. Fo</w:t>
      </w:r>
      <w:r w:rsidR="001616CF" w:rsidRPr="00F35DB6">
        <w:rPr>
          <w:rFonts w:ascii="Times New Roman" w:eastAsiaTheme="minorHAnsi" w:hAnsi="Times New Roman"/>
          <w:sz w:val="24"/>
          <w:szCs w:val="24"/>
        </w:rPr>
        <w:t xml:space="preserve">r example, Jackson (1995) </w:t>
      </w:r>
      <w:r w:rsidR="005D6BBC" w:rsidRPr="00F35DB6">
        <w:rPr>
          <w:rFonts w:ascii="Times New Roman" w:eastAsiaTheme="minorHAnsi" w:hAnsi="Times New Roman"/>
          <w:sz w:val="24"/>
          <w:szCs w:val="24"/>
        </w:rPr>
        <w:t xml:space="preserve">did </w:t>
      </w:r>
      <w:r w:rsidR="001616CF" w:rsidRPr="00F35DB6">
        <w:rPr>
          <w:rFonts w:ascii="Times New Roman" w:eastAsiaTheme="minorHAnsi" w:hAnsi="Times New Roman"/>
          <w:sz w:val="24"/>
          <w:szCs w:val="24"/>
        </w:rPr>
        <w:t>discus</w:t>
      </w:r>
      <w:r w:rsidR="00F5183C" w:rsidRPr="00F35DB6">
        <w:rPr>
          <w:rFonts w:ascii="Times New Roman" w:eastAsiaTheme="minorHAnsi" w:hAnsi="Times New Roman"/>
          <w:sz w:val="24"/>
          <w:szCs w:val="24"/>
        </w:rPr>
        <w:t>s</w:t>
      </w:r>
      <w:r w:rsidR="001616CF" w:rsidRPr="00F35DB6">
        <w:rPr>
          <w:rFonts w:ascii="Times New Roman" w:eastAsiaTheme="minorHAnsi" w:hAnsi="Times New Roman"/>
          <w:sz w:val="24"/>
          <w:szCs w:val="24"/>
        </w:rPr>
        <w:t xml:space="preserve"> that preparation </w:t>
      </w:r>
      <w:r w:rsidR="00F16516" w:rsidRPr="00F35DB6">
        <w:rPr>
          <w:rFonts w:ascii="Times New Roman" w:eastAsiaTheme="minorHAnsi" w:hAnsi="Times New Roman"/>
          <w:sz w:val="24"/>
          <w:szCs w:val="24"/>
        </w:rPr>
        <w:t>and</w:t>
      </w:r>
      <w:r w:rsidR="001616CF" w:rsidRPr="00F35DB6">
        <w:rPr>
          <w:rFonts w:ascii="Times New Roman" w:eastAsiaTheme="minorHAnsi" w:hAnsi="Times New Roman"/>
          <w:sz w:val="24"/>
          <w:szCs w:val="24"/>
        </w:rPr>
        <w:t xml:space="preserve"> “knowing everything was in place allowed </w:t>
      </w:r>
      <w:r w:rsidR="001616CF" w:rsidRPr="00F35DB6">
        <w:rPr>
          <w:rFonts w:ascii="Times New Roman" w:eastAsiaTheme="minorHAnsi" w:hAnsi="Times New Roman"/>
          <w:sz w:val="24"/>
          <w:szCs w:val="24"/>
        </w:rPr>
        <w:lastRenderedPageBreak/>
        <w:t>the athlete to focus on the task” (p.147)</w:t>
      </w:r>
      <w:r w:rsidR="009022CF" w:rsidRPr="00F35DB6">
        <w:rPr>
          <w:rFonts w:ascii="Times New Roman" w:eastAsiaTheme="minorHAnsi" w:hAnsi="Times New Roman"/>
          <w:sz w:val="24"/>
          <w:szCs w:val="24"/>
        </w:rPr>
        <w:t xml:space="preserve"> were facilitative</w:t>
      </w:r>
      <w:r w:rsidR="005D6BBC" w:rsidRPr="00F35DB6">
        <w:rPr>
          <w:rFonts w:ascii="Times New Roman" w:eastAsiaTheme="minorHAnsi" w:hAnsi="Times New Roman"/>
          <w:sz w:val="24"/>
          <w:szCs w:val="24"/>
        </w:rPr>
        <w:t>, and w</w:t>
      </w:r>
      <w:r w:rsidR="009468E1" w:rsidRPr="00F35DB6">
        <w:rPr>
          <w:rFonts w:ascii="Times New Roman" w:eastAsiaTheme="minorHAnsi" w:hAnsi="Times New Roman"/>
          <w:sz w:val="24"/>
          <w:szCs w:val="24"/>
        </w:rPr>
        <w:t xml:space="preserve">hile the </w:t>
      </w:r>
      <w:r w:rsidR="005D6BBC" w:rsidRPr="00F35DB6">
        <w:rPr>
          <w:rFonts w:ascii="Times New Roman" w:eastAsiaTheme="minorHAnsi" w:hAnsi="Times New Roman"/>
          <w:sz w:val="24"/>
          <w:szCs w:val="24"/>
        </w:rPr>
        <w:t xml:space="preserve">additional detail </w:t>
      </w:r>
      <w:r w:rsidR="00DB574D" w:rsidRPr="00F35DB6">
        <w:rPr>
          <w:rFonts w:ascii="Times New Roman" w:eastAsiaTheme="minorHAnsi" w:hAnsi="Times New Roman"/>
          <w:sz w:val="24"/>
          <w:szCs w:val="24"/>
        </w:rPr>
        <w:t xml:space="preserve">is useful, </w:t>
      </w:r>
      <w:r w:rsidR="005D6BBC" w:rsidRPr="00F35DB6">
        <w:rPr>
          <w:rFonts w:ascii="Times New Roman" w:eastAsiaTheme="minorHAnsi" w:hAnsi="Times New Roman"/>
          <w:sz w:val="24"/>
          <w:szCs w:val="24"/>
        </w:rPr>
        <w:t xml:space="preserve">such </w:t>
      </w:r>
      <w:r w:rsidR="001616CF" w:rsidRPr="00F35DB6">
        <w:rPr>
          <w:rFonts w:ascii="Times New Roman" w:eastAsiaTheme="minorHAnsi" w:hAnsi="Times New Roman"/>
          <w:sz w:val="24"/>
          <w:szCs w:val="24"/>
        </w:rPr>
        <w:t xml:space="preserve">statements </w:t>
      </w:r>
      <w:r w:rsidR="00F16516" w:rsidRPr="00F35DB6">
        <w:rPr>
          <w:rFonts w:ascii="Times New Roman" w:eastAsiaTheme="minorHAnsi" w:hAnsi="Times New Roman"/>
          <w:sz w:val="24"/>
          <w:szCs w:val="24"/>
        </w:rPr>
        <w:t>we</w:t>
      </w:r>
      <w:r w:rsidR="001616CF" w:rsidRPr="00F35DB6">
        <w:rPr>
          <w:rFonts w:ascii="Times New Roman" w:eastAsiaTheme="minorHAnsi" w:hAnsi="Times New Roman"/>
          <w:sz w:val="24"/>
          <w:szCs w:val="24"/>
        </w:rPr>
        <w:t xml:space="preserve">re </w:t>
      </w:r>
      <w:r w:rsidR="00DB574D" w:rsidRPr="00F35DB6">
        <w:rPr>
          <w:rFonts w:ascii="Times New Roman" w:eastAsiaTheme="minorHAnsi" w:hAnsi="Times New Roman"/>
          <w:sz w:val="24"/>
          <w:szCs w:val="24"/>
        </w:rPr>
        <w:t xml:space="preserve">only </w:t>
      </w:r>
      <w:r w:rsidR="005D6BBC" w:rsidRPr="00F35DB6">
        <w:rPr>
          <w:rFonts w:ascii="Times New Roman" w:eastAsiaTheme="minorHAnsi" w:hAnsi="Times New Roman"/>
          <w:sz w:val="24"/>
          <w:szCs w:val="24"/>
        </w:rPr>
        <w:t xml:space="preserve">clearly </w:t>
      </w:r>
      <w:r w:rsidR="00F16516" w:rsidRPr="00F35DB6">
        <w:rPr>
          <w:rFonts w:ascii="Times New Roman" w:eastAsiaTheme="minorHAnsi" w:hAnsi="Times New Roman"/>
          <w:sz w:val="24"/>
          <w:szCs w:val="24"/>
        </w:rPr>
        <w:t xml:space="preserve">provided </w:t>
      </w:r>
      <w:r w:rsidR="00DB574D" w:rsidRPr="00F35DB6">
        <w:rPr>
          <w:rFonts w:ascii="Times New Roman" w:eastAsiaTheme="minorHAnsi" w:hAnsi="Times New Roman"/>
          <w:sz w:val="24"/>
          <w:szCs w:val="24"/>
        </w:rPr>
        <w:t xml:space="preserve">in </w:t>
      </w:r>
      <w:r w:rsidR="005D6BBC" w:rsidRPr="00F35DB6">
        <w:rPr>
          <w:rFonts w:ascii="Times New Roman" w:eastAsiaTheme="minorHAnsi" w:hAnsi="Times New Roman"/>
          <w:sz w:val="24"/>
          <w:szCs w:val="24"/>
        </w:rPr>
        <w:t>two out of</w:t>
      </w:r>
      <w:r w:rsidR="009022CF" w:rsidRPr="00F35DB6">
        <w:rPr>
          <w:rFonts w:ascii="Times New Roman" w:eastAsiaTheme="minorHAnsi" w:hAnsi="Times New Roman"/>
          <w:sz w:val="24"/>
          <w:szCs w:val="24"/>
        </w:rPr>
        <w:t xml:space="preserve"> the</w:t>
      </w:r>
      <w:r w:rsidR="005D6BBC" w:rsidRPr="00F35DB6">
        <w:rPr>
          <w:rFonts w:ascii="Times New Roman" w:eastAsiaTheme="minorHAnsi" w:hAnsi="Times New Roman"/>
          <w:sz w:val="24"/>
          <w:szCs w:val="24"/>
        </w:rPr>
        <w:t xml:space="preserve"> ten</w:t>
      </w:r>
      <w:r w:rsidR="00DB574D" w:rsidRPr="00F35DB6">
        <w:rPr>
          <w:rFonts w:ascii="Times New Roman" w:eastAsiaTheme="minorHAnsi" w:hAnsi="Times New Roman"/>
          <w:sz w:val="24"/>
          <w:szCs w:val="24"/>
        </w:rPr>
        <w:t xml:space="preserve"> facilitators identified.</w:t>
      </w:r>
      <w:r w:rsidR="009468E1" w:rsidRPr="00F35DB6">
        <w:rPr>
          <w:rFonts w:ascii="Times New Roman" w:eastAsiaTheme="minorHAnsi" w:hAnsi="Times New Roman"/>
          <w:sz w:val="24"/>
          <w:szCs w:val="24"/>
        </w:rPr>
        <w:t xml:space="preserve"> Studies have not explicitly explored or formalised the ways in which each</w:t>
      </w:r>
      <w:r w:rsidR="006724BB" w:rsidRPr="00F35DB6">
        <w:rPr>
          <w:rFonts w:ascii="Times New Roman" w:eastAsiaTheme="minorHAnsi" w:hAnsi="Times New Roman"/>
          <w:sz w:val="24"/>
          <w:szCs w:val="24"/>
        </w:rPr>
        <w:t xml:space="preserve"> </w:t>
      </w:r>
      <w:r w:rsidR="009468E1" w:rsidRPr="00F35DB6">
        <w:rPr>
          <w:rFonts w:ascii="Times New Roman" w:eastAsiaTheme="minorHAnsi" w:hAnsi="Times New Roman"/>
          <w:sz w:val="24"/>
          <w:szCs w:val="24"/>
        </w:rPr>
        <w:t xml:space="preserve">influencing factor could affect flow. In turn, </w:t>
      </w:r>
      <w:r w:rsidR="00DB574D" w:rsidRPr="00F35DB6">
        <w:rPr>
          <w:rFonts w:ascii="Times New Roman" w:hAnsi="Times New Roman"/>
          <w:sz w:val="24"/>
          <w:szCs w:val="24"/>
        </w:rPr>
        <w:t xml:space="preserve">most knowledge of flow occurrence </w:t>
      </w:r>
      <w:r w:rsidR="009468E1" w:rsidRPr="00F35DB6">
        <w:rPr>
          <w:rFonts w:ascii="Times New Roman" w:hAnsi="Times New Roman"/>
          <w:sz w:val="24"/>
          <w:szCs w:val="24"/>
        </w:rPr>
        <w:t>thus far</w:t>
      </w:r>
      <w:r w:rsidR="00DB574D" w:rsidRPr="00F35DB6">
        <w:rPr>
          <w:rFonts w:ascii="Times New Roman" w:hAnsi="Times New Roman"/>
          <w:sz w:val="24"/>
          <w:szCs w:val="24"/>
        </w:rPr>
        <w:t xml:space="preserve"> has been </w:t>
      </w:r>
      <w:r w:rsidRPr="00F35DB6">
        <w:rPr>
          <w:rFonts w:ascii="Times New Roman" w:hAnsi="Times New Roman"/>
          <w:sz w:val="24"/>
          <w:szCs w:val="24"/>
        </w:rPr>
        <w:t xml:space="preserve">based on </w:t>
      </w:r>
      <w:r w:rsidR="00085082" w:rsidRPr="00F35DB6">
        <w:rPr>
          <w:rFonts w:ascii="Times New Roman" w:hAnsi="Times New Roman"/>
          <w:sz w:val="24"/>
          <w:szCs w:val="24"/>
        </w:rPr>
        <w:t>associations</w:t>
      </w:r>
      <w:r w:rsidR="001616CF" w:rsidRPr="00F35DB6">
        <w:rPr>
          <w:rFonts w:ascii="Times New Roman" w:hAnsi="Times New Roman"/>
          <w:sz w:val="24"/>
          <w:szCs w:val="24"/>
        </w:rPr>
        <w:t xml:space="preserve">, that is, </w:t>
      </w:r>
      <w:r w:rsidR="00DB574D" w:rsidRPr="00F35DB6">
        <w:rPr>
          <w:rFonts w:ascii="Times New Roman" w:hAnsi="Times New Roman"/>
          <w:sz w:val="24"/>
          <w:szCs w:val="24"/>
        </w:rPr>
        <w:t xml:space="preserve">understanding which </w:t>
      </w:r>
      <w:r w:rsidR="00085082" w:rsidRPr="00F35DB6">
        <w:rPr>
          <w:rFonts w:ascii="Times New Roman" w:hAnsi="Times New Roman"/>
          <w:sz w:val="24"/>
          <w:szCs w:val="24"/>
        </w:rPr>
        <w:t xml:space="preserve">factors </w:t>
      </w:r>
      <w:r w:rsidR="00DB574D" w:rsidRPr="00F35DB6">
        <w:rPr>
          <w:rFonts w:ascii="Times New Roman" w:hAnsi="Times New Roman"/>
          <w:sz w:val="24"/>
          <w:szCs w:val="24"/>
        </w:rPr>
        <w:t xml:space="preserve">have </w:t>
      </w:r>
      <w:r w:rsidR="00085082" w:rsidRPr="00F35DB6">
        <w:rPr>
          <w:rFonts w:ascii="Times New Roman" w:hAnsi="Times New Roman"/>
          <w:sz w:val="24"/>
          <w:szCs w:val="24"/>
        </w:rPr>
        <w:t>simply</w:t>
      </w:r>
      <w:r w:rsidR="00DB574D" w:rsidRPr="00F35DB6">
        <w:rPr>
          <w:rFonts w:ascii="Times New Roman" w:hAnsi="Times New Roman"/>
          <w:sz w:val="24"/>
          <w:szCs w:val="24"/>
        </w:rPr>
        <w:t xml:space="preserve"> been</w:t>
      </w:r>
      <w:r w:rsidR="00085082" w:rsidRPr="00F35DB6">
        <w:rPr>
          <w:rFonts w:ascii="Times New Roman" w:hAnsi="Times New Roman"/>
          <w:sz w:val="24"/>
          <w:szCs w:val="24"/>
        </w:rPr>
        <w:t xml:space="preserve"> present when flow has occurred previously</w:t>
      </w:r>
      <w:r w:rsidR="001616CF" w:rsidRPr="00F35DB6">
        <w:rPr>
          <w:rFonts w:ascii="Times New Roman" w:hAnsi="Times New Roman"/>
          <w:sz w:val="24"/>
          <w:szCs w:val="24"/>
        </w:rPr>
        <w:t xml:space="preserve"> (e.g., </w:t>
      </w:r>
      <w:r w:rsidR="00F24FED" w:rsidRPr="00F35DB6">
        <w:rPr>
          <w:rFonts w:ascii="Times New Roman" w:eastAsia="Times New Roman" w:hAnsi="Times New Roman"/>
          <w:spacing w:val="-2"/>
          <w:kern w:val="18"/>
          <w:sz w:val="24"/>
          <w:szCs w:val="24"/>
        </w:rPr>
        <w:t xml:space="preserve">Chavez, 2008; </w:t>
      </w:r>
      <w:r w:rsidR="000034A6" w:rsidRPr="00F35DB6">
        <w:rPr>
          <w:rFonts w:ascii="Times New Roman" w:eastAsia="Times New Roman" w:hAnsi="Times New Roman"/>
          <w:spacing w:val="-2"/>
          <w:kern w:val="18"/>
          <w:sz w:val="24"/>
          <w:szCs w:val="24"/>
        </w:rPr>
        <w:t>Jackson, 1995;</w:t>
      </w:r>
      <w:r w:rsidR="00F24FED" w:rsidRPr="00F35DB6">
        <w:rPr>
          <w:rFonts w:ascii="Times New Roman" w:eastAsia="Times New Roman" w:hAnsi="Times New Roman"/>
          <w:spacing w:val="-2"/>
          <w:kern w:val="18"/>
          <w:sz w:val="24"/>
          <w:szCs w:val="24"/>
        </w:rPr>
        <w:t xml:space="preserve"> Russell, 2001</w:t>
      </w:r>
      <w:r w:rsidR="000034A6" w:rsidRPr="00F35DB6">
        <w:rPr>
          <w:rFonts w:ascii="Times New Roman" w:eastAsia="Times New Roman" w:hAnsi="Times New Roman"/>
          <w:spacing w:val="-2"/>
          <w:kern w:val="18"/>
          <w:sz w:val="24"/>
          <w:szCs w:val="24"/>
        </w:rPr>
        <w:t>)</w:t>
      </w:r>
      <w:r w:rsidRPr="00F35DB6">
        <w:rPr>
          <w:rFonts w:ascii="Times New Roman" w:eastAsia="Times New Roman" w:hAnsi="Times New Roman"/>
          <w:spacing w:val="-2"/>
          <w:kern w:val="18"/>
          <w:sz w:val="24"/>
          <w:szCs w:val="24"/>
        </w:rPr>
        <w:t xml:space="preserve">. </w:t>
      </w:r>
      <w:r w:rsidR="009468E1" w:rsidRPr="00F35DB6">
        <w:rPr>
          <w:rFonts w:ascii="Times New Roman" w:eastAsia="Times New Roman" w:hAnsi="Times New Roman"/>
          <w:spacing w:val="-2"/>
          <w:kern w:val="18"/>
          <w:sz w:val="24"/>
          <w:szCs w:val="24"/>
        </w:rPr>
        <w:t>A</w:t>
      </w:r>
      <w:r w:rsidR="00F16516" w:rsidRPr="00F35DB6">
        <w:rPr>
          <w:rFonts w:ascii="Times New Roman" w:eastAsia="Times New Roman" w:hAnsi="Times New Roman"/>
          <w:spacing w:val="-2"/>
          <w:kern w:val="18"/>
          <w:sz w:val="24"/>
          <w:szCs w:val="24"/>
        </w:rPr>
        <w:t>s Kimiecik and Stein (1992) noted:</w:t>
      </w:r>
    </w:p>
    <w:p w:rsidR="000034A6" w:rsidRPr="00F35DB6" w:rsidRDefault="000034A6" w:rsidP="000034A6">
      <w:pPr>
        <w:spacing w:after="0" w:line="480" w:lineRule="auto"/>
        <w:ind w:left="720"/>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It is one thing to know, for example, that a flow experience is accompanied by focused concentration, feelings of control, and clear goals. It is quite another to know why or how the flow experience actually occurred…</w:t>
      </w:r>
      <w:r w:rsidR="00670A88" w:rsidRPr="00F35DB6">
        <w:rPr>
          <w:rFonts w:ascii="Times New Roman" w:eastAsia="Times New Roman" w:hAnsi="Times New Roman"/>
          <w:spacing w:val="-2"/>
          <w:kern w:val="18"/>
          <w:sz w:val="24"/>
          <w:szCs w:val="24"/>
        </w:rPr>
        <w:t xml:space="preserve"> The former emphasizes description; the latter focuses on </w:t>
      </w:r>
      <w:r w:rsidRPr="00F35DB6">
        <w:rPr>
          <w:rFonts w:ascii="Times New Roman" w:eastAsia="Times New Roman" w:hAnsi="Times New Roman"/>
          <w:spacing w:val="-2"/>
          <w:kern w:val="18"/>
          <w:sz w:val="24"/>
          <w:szCs w:val="24"/>
        </w:rPr>
        <w:t xml:space="preserve">the mechanisms underlying the experience (p.148). </w:t>
      </w:r>
    </w:p>
    <w:p w:rsidR="00085082" w:rsidRPr="00F35DB6" w:rsidRDefault="009468E1" w:rsidP="000034A6">
      <w:pPr>
        <w:autoSpaceDE w:val="0"/>
        <w:autoSpaceDN w:val="0"/>
        <w:adjustRightInd w:val="0"/>
        <w:spacing w:after="0" w:line="480" w:lineRule="auto"/>
        <w:rPr>
          <w:rFonts w:ascii="Times New Roman" w:eastAsia="Times New Roman" w:hAnsi="Times New Roman"/>
          <w:spacing w:val="-2"/>
          <w:kern w:val="18"/>
          <w:sz w:val="24"/>
          <w:szCs w:val="24"/>
        </w:rPr>
      </w:pPr>
      <w:r w:rsidRPr="00F35DB6">
        <w:rPr>
          <w:rFonts w:ascii="Times New Roman" w:eastAsiaTheme="minorHAnsi" w:hAnsi="Times New Roman"/>
          <w:sz w:val="24"/>
          <w:szCs w:val="24"/>
        </w:rPr>
        <w:t xml:space="preserve">By investigating how each influencing factor </w:t>
      </w:r>
      <w:r w:rsidR="00F5183C" w:rsidRPr="00F35DB6">
        <w:rPr>
          <w:rFonts w:ascii="Times New Roman" w:eastAsiaTheme="minorHAnsi" w:hAnsi="Times New Roman"/>
          <w:sz w:val="24"/>
          <w:szCs w:val="24"/>
        </w:rPr>
        <w:t>a</w:t>
      </w:r>
      <w:r w:rsidRPr="00F35DB6">
        <w:rPr>
          <w:rFonts w:ascii="Times New Roman" w:eastAsiaTheme="minorHAnsi" w:hAnsi="Times New Roman"/>
          <w:sz w:val="24"/>
          <w:szCs w:val="24"/>
        </w:rPr>
        <w:t>ffects flow, researchers could</w:t>
      </w:r>
      <w:r w:rsidR="00627975" w:rsidRPr="00F35DB6">
        <w:rPr>
          <w:rFonts w:ascii="Times New Roman" w:eastAsiaTheme="minorHAnsi" w:hAnsi="Times New Roman"/>
          <w:sz w:val="24"/>
          <w:szCs w:val="24"/>
        </w:rPr>
        <w:t xml:space="preserve"> start to uncover the</w:t>
      </w:r>
      <w:r w:rsidRPr="00F35DB6">
        <w:rPr>
          <w:rFonts w:ascii="Times New Roman" w:eastAsiaTheme="minorHAnsi" w:hAnsi="Times New Roman"/>
          <w:sz w:val="24"/>
          <w:szCs w:val="24"/>
        </w:rPr>
        <w:t xml:space="preserve"> mechanisms </w:t>
      </w:r>
      <w:r w:rsidR="00627975" w:rsidRPr="00F35DB6">
        <w:rPr>
          <w:rFonts w:ascii="Times New Roman" w:eastAsiaTheme="minorHAnsi" w:hAnsi="Times New Roman"/>
          <w:sz w:val="24"/>
          <w:szCs w:val="24"/>
        </w:rPr>
        <w:t xml:space="preserve">and interactions </w:t>
      </w:r>
      <w:r w:rsidRPr="00F35DB6">
        <w:rPr>
          <w:rFonts w:ascii="Times New Roman" w:eastAsiaTheme="minorHAnsi" w:hAnsi="Times New Roman"/>
          <w:sz w:val="24"/>
          <w:szCs w:val="24"/>
        </w:rPr>
        <w:t xml:space="preserve">that may </w:t>
      </w:r>
      <w:r w:rsidR="00627975" w:rsidRPr="00F35DB6">
        <w:rPr>
          <w:rFonts w:ascii="Times New Roman" w:eastAsiaTheme="minorHAnsi" w:hAnsi="Times New Roman"/>
          <w:sz w:val="24"/>
          <w:szCs w:val="24"/>
        </w:rPr>
        <w:t>underlie its occurrence</w:t>
      </w:r>
      <w:r w:rsidRPr="00F35DB6">
        <w:rPr>
          <w:rFonts w:ascii="Times New Roman" w:eastAsiaTheme="minorHAnsi" w:hAnsi="Times New Roman"/>
          <w:sz w:val="24"/>
          <w:szCs w:val="24"/>
        </w:rPr>
        <w:t xml:space="preserve">. </w:t>
      </w:r>
    </w:p>
    <w:p w:rsidR="008E02C2" w:rsidRPr="00F35DB6" w:rsidRDefault="008E02C2" w:rsidP="008E02C2">
      <w:pPr>
        <w:spacing w:after="0" w:line="480" w:lineRule="auto"/>
        <w:ind w:firstLine="720"/>
        <w:rPr>
          <w:rFonts w:ascii="Times New Roman" w:eastAsiaTheme="minorHAnsi" w:hAnsi="Times New Roman" w:cstheme="minorBidi"/>
          <w:sz w:val="24"/>
          <w:szCs w:val="24"/>
        </w:rPr>
      </w:pPr>
      <w:r w:rsidRPr="00F35DB6">
        <w:rPr>
          <w:rFonts w:ascii="Times New Roman" w:eastAsia="Times New Roman" w:hAnsi="Times New Roman"/>
          <w:spacing w:val="-2"/>
          <w:kern w:val="18"/>
          <w:sz w:val="24"/>
          <w:szCs w:val="24"/>
        </w:rPr>
        <w:t>One way of exploring such mechanisms could be through qua</w:t>
      </w:r>
      <w:r w:rsidR="00EF6496" w:rsidRPr="00F35DB6">
        <w:rPr>
          <w:rFonts w:ascii="Times New Roman" w:eastAsia="Times New Roman" w:hAnsi="Times New Roman"/>
          <w:spacing w:val="-2"/>
          <w:kern w:val="18"/>
          <w:sz w:val="24"/>
          <w:szCs w:val="24"/>
        </w:rPr>
        <w:t>litative analysis</w:t>
      </w:r>
      <w:r w:rsidR="00047691" w:rsidRPr="00F35DB6">
        <w:rPr>
          <w:rFonts w:ascii="Times New Roman" w:eastAsia="Times New Roman" w:hAnsi="Times New Roman"/>
          <w:spacing w:val="-2"/>
          <w:kern w:val="18"/>
          <w:sz w:val="24"/>
          <w:szCs w:val="24"/>
        </w:rPr>
        <w:t xml:space="preserve"> strategies</w:t>
      </w:r>
      <w:r w:rsidR="005940F4" w:rsidRPr="00F35DB6">
        <w:rPr>
          <w:rFonts w:ascii="Times New Roman" w:eastAsia="Times New Roman" w:hAnsi="Times New Roman"/>
          <w:spacing w:val="-2"/>
          <w:kern w:val="18"/>
          <w:sz w:val="24"/>
          <w:szCs w:val="24"/>
        </w:rPr>
        <w:t>, because:</w:t>
      </w:r>
      <w:r w:rsidRPr="00F35DB6">
        <w:rPr>
          <w:rFonts w:ascii="Times New Roman" w:eastAsia="Times New Roman" w:hAnsi="Times New Roman"/>
          <w:spacing w:val="-2"/>
          <w:kern w:val="18"/>
          <w:sz w:val="24"/>
          <w:szCs w:val="24"/>
        </w:rPr>
        <w:t xml:space="preserve"> </w:t>
      </w:r>
      <w:r w:rsidRPr="00F35DB6">
        <w:rPr>
          <w:rFonts w:ascii="Times New Roman" w:eastAsiaTheme="minorHAnsi" w:hAnsi="Times New Roman" w:cstheme="minorBidi"/>
          <w:sz w:val="24"/>
          <w:szCs w:val="24"/>
          <w:lang w:eastAsia="en-GB"/>
        </w:rPr>
        <w:t xml:space="preserve">“explanation is dependent on the analysis strategy used as well as the data collected” (Maxwell, 2004, p.255). </w:t>
      </w:r>
      <w:r w:rsidR="00047691" w:rsidRPr="00F35DB6">
        <w:rPr>
          <w:rFonts w:ascii="Times New Roman" w:eastAsiaTheme="minorHAnsi" w:hAnsi="Times New Roman" w:cstheme="minorBidi"/>
          <w:sz w:val="24"/>
          <w:szCs w:val="24"/>
          <w:lang w:eastAsia="en-GB"/>
        </w:rPr>
        <w:t>T</w:t>
      </w:r>
      <w:r w:rsidRPr="00F35DB6">
        <w:rPr>
          <w:rFonts w:ascii="Times New Roman" w:eastAsiaTheme="minorHAnsi" w:hAnsi="Times New Roman" w:cstheme="minorBidi"/>
          <w:spacing w:val="-2"/>
          <w:kern w:val="18"/>
          <w:sz w:val="24"/>
          <w:szCs w:val="24"/>
          <w:lang w:eastAsia="en-GB"/>
        </w:rPr>
        <w:t>o date</w:t>
      </w:r>
      <w:r w:rsidR="00047691" w:rsidRPr="00F35DB6">
        <w:rPr>
          <w:rFonts w:ascii="Times New Roman" w:eastAsiaTheme="minorHAnsi" w:hAnsi="Times New Roman" w:cstheme="minorBidi"/>
          <w:spacing w:val="-2"/>
          <w:kern w:val="18"/>
          <w:sz w:val="24"/>
          <w:szCs w:val="24"/>
          <w:lang w:eastAsia="en-GB"/>
        </w:rPr>
        <w:t>, studies</w:t>
      </w:r>
      <w:r w:rsidRPr="00F35DB6">
        <w:rPr>
          <w:rFonts w:ascii="Times New Roman" w:eastAsiaTheme="minorHAnsi" w:hAnsi="Times New Roman" w:cstheme="minorBidi"/>
          <w:spacing w:val="-2"/>
          <w:kern w:val="18"/>
          <w:sz w:val="24"/>
          <w:szCs w:val="24"/>
          <w:lang w:eastAsia="en-GB"/>
        </w:rPr>
        <w:t xml:space="preserve"> have used </w:t>
      </w:r>
      <w:r w:rsidRPr="00F35DB6">
        <w:rPr>
          <w:rFonts w:ascii="Times New Roman" w:eastAsiaTheme="minorHAnsi" w:hAnsi="Times New Roman" w:cstheme="minorBidi"/>
          <w:sz w:val="24"/>
          <w:szCs w:val="24"/>
          <w:lang w:eastAsia="en-GB"/>
        </w:rPr>
        <w:t>inductive content analysis to identify raw data codes, higher-order themes, and general dimensions which are categoris</w:t>
      </w:r>
      <w:r w:rsidR="00CE7F97" w:rsidRPr="00F35DB6">
        <w:rPr>
          <w:rFonts w:ascii="Times New Roman" w:eastAsiaTheme="minorHAnsi" w:hAnsi="Times New Roman" w:cstheme="minorBidi"/>
          <w:sz w:val="24"/>
          <w:szCs w:val="24"/>
          <w:lang w:eastAsia="en-GB"/>
        </w:rPr>
        <w:t>ed based on similarity, and</w:t>
      </w:r>
      <w:r w:rsidR="00EF6496" w:rsidRPr="00F35DB6">
        <w:rPr>
          <w:rFonts w:ascii="Times New Roman" w:eastAsiaTheme="minorHAnsi" w:hAnsi="Times New Roman" w:cstheme="minorBidi"/>
          <w:sz w:val="24"/>
          <w:szCs w:val="24"/>
          <w:lang w:eastAsia="en-GB"/>
        </w:rPr>
        <w:t xml:space="preserve"> </w:t>
      </w:r>
      <w:r w:rsidRPr="00F35DB6">
        <w:rPr>
          <w:rFonts w:ascii="Times New Roman" w:eastAsiaTheme="minorHAnsi" w:hAnsi="Times New Roman" w:cstheme="minorBidi"/>
          <w:sz w:val="24"/>
          <w:szCs w:val="24"/>
          <w:lang w:eastAsia="en-GB"/>
        </w:rPr>
        <w:t xml:space="preserve">represent factors facilitating flow </w:t>
      </w:r>
      <w:r w:rsidRPr="00F35DB6">
        <w:rPr>
          <w:rFonts w:ascii="Times New Roman" w:eastAsiaTheme="minorHAnsi" w:hAnsi="Times New Roman" w:cstheme="minorBidi"/>
          <w:sz w:val="24"/>
          <w:szCs w:val="24"/>
        </w:rPr>
        <w:t>(</w:t>
      </w:r>
      <w:r w:rsidR="006119DF" w:rsidRPr="00F35DB6">
        <w:rPr>
          <w:rFonts w:ascii="Times New Roman" w:eastAsiaTheme="minorHAnsi" w:hAnsi="Times New Roman" w:cstheme="minorBidi"/>
          <w:sz w:val="24"/>
          <w:szCs w:val="24"/>
        </w:rPr>
        <w:t>see</w:t>
      </w:r>
      <w:r w:rsidRPr="00F35DB6">
        <w:rPr>
          <w:rFonts w:ascii="Times New Roman" w:eastAsiaTheme="minorHAnsi" w:hAnsi="Times New Roman" w:cstheme="minorBidi"/>
          <w:sz w:val="24"/>
          <w:szCs w:val="24"/>
        </w:rPr>
        <w:t xml:space="preserve"> </w:t>
      </w:r>
      <w:r w:rsidR="00F24FED" w:rsidRPr="00F35DB6">
        <w:rPr>
          <w:rFonts w:ascii="Times New Roman" w:eastAsiaTheme="minorHAnsi" w:hAnsi="Times New Roman" w:cstheme="minorBidi"/>
          <w:sz w:val="24"/>
          <w:szCs w:val="24"/>
        </w:rPr>
        <w:t xml:space="preserve">Chavez, 2008; </w:t>
      </w:r>
      <w:r w:rsidRPr="00F35DB6">
        <w:rPr>
          <w:rFonts w:ascii="Times New Roman" w:eastAsiaTheme="minorHAnsi" w:hAnsi="Times New Roman" w:cstheme="minorBidi"/>
          <w:sz w:val="24"/>
          <w:szCs w:val="24"/>
        </w:rPr>
        <w:t xml:space="preserve">Jackson, 1992, 1996; Russell, 2001; Sugiyama &amp; Inomata, 2005). </w:t>
      </w:r>
      <w:r w:rsidR="009468E1" w:rsidRPr="00F35DB6">
        <w:rPr>
          <w:rFonts w:ascii="Times New Roman" w:eastAsiaTheme="minorHAnsi" w:hAnsi="Times New Roman" w:cstheme="minorBidi"/>
          <w:sz w:val="24"/>
          <w:szCs w:val="24"/>
        </w:rPr>
        <w:t>While t</w:t>
      </w:r>
      <w:r w:rsidRPr="00F35DB6">
        <w:rPr>
          <w:rFonts w:ascii="Times New Roman" w:eastAsiaTheme="minorHAnsi" w:hAnsi="Times New Roman" w:cstheme="minorBidi"/>
          <w:sz w:val="24"/>
          <w:szCs w:val="24"/>
        </w:rPr>
        <w:t xml:space="preserve">his approach </w:t>
      </w:r>
      <w:r w:rsidR="006119DF" w:rsidRPr="00F35DB6">
        <w:rPr>
          <w:rFonts w:ascii="Times New Roman" w:eastAsiaTheme="minorHAnsi" w:hAnsi="Times New Roman" w:cstheme="minorBidi"/>
          <w:sz w:val="24"/>
          <w:szCs w:val="24"/>
        </w:rPr>
        <w:t>has been</w:t>
      </w:r>
      <w:r w:rsidR="009468E1" w:rsidRPr="00F35DB6">
        <w:rPr>
          <w:rFonts w:ascii="Times New Roman" w:eastAsiaTheme="minorHAnsi" w:hAnsi="Times New Roman" w:cstheme="minorBidi"/>
          <w:sz w:val="24"/>
          <w:szCs w:val="24"/>
        </w:rPr>
        <w:t xml:space="preserve"> useful for </w:t>
      </w:r>
      <w:r w:rsidRPr="00F35DB6">
        <w:rPr>
          <w:rFonts w:ascii="Times New Roman" w:eastAsiaTheme="minorHAnsi" w:hAnsi="Times New Roman" w:cstheme="minorBidi"/>
          <w:sz w:val="24"/>
          <w:szCs w:val="24"/>
        </w:rPr>
        <w:t>identif</w:t>
      </w:r>
      <w:r w:rsidR="00EF6496" w:rsidRPr="00F35DB6">
        <w:rPr>
          <w:rFonts w:ascii="Times New Roman" w:eastAsiaTheme="minorHAnsi" w:hAnsi="Times New Roman" w:cstheme="minorBidi"/>
          <w:sz w:val="24"/>
          <w:szCs w:val="24"/>
        </w:rPr>
        <w:t>y</w:t>
      </w:r>
      <w:r w:rsidR="009468E1" w:rsidRPr="00F35DB6">
        <w:rPr>
          <w:rFonts w:ascii="Times New Roman" w:eastAsiaTheme="minorHAnsi" w:hAnsi="Times New Roman" w:cstheme="minorBidi"/>
          <w:sz w:val="24"/>
          <w:szCs w:val="24"/>
        </w:rPr>
        <w:t>ing</w:t>
      </w:r>
      <w:r w:rsidRPr="00F35DB6">
        <w:rPr>
          <w:rFonts w:ascii="Times New Roman" w:eastAsiaTheme="minorHAnsi" w:hAnsi="Times New Roman" w:cstheme="minorBidi"/>
          <w:sz w:val="24"/>
          <w:szCs w:val="24"/>
        </w:rPr>
        <w:t xml:space="preserve"> </w:t>
      </w:r>
      <w:r w:rsidR="009468E1" w:rsidRPr="00F35DB6">
        <w:rPr>
          <w:rFonts w:ascii="Times New Roman" w:eastAsiaTheme="minorHAnsi" w:hAnsi="Times New Roman" w:cstheme="minorBidi"/>
          <w:sz w:val="24"/>
          <w:szCs w:val="24"/>
        </w:rPr>
        <w:t xml:space="preserve">the </w:t>
      </w:r>
      <w:r w:rsidRPr="00F35DB6">
        <w:rPr>
          <w:rFonts w:ascii="Times New Roman" w:eastAsiaTheme="minorHAnsi" w:hAnsi="Times New Roman" w:cstheme="minorBidi"/>
          <w:sz w:val="24"/>
          <w:szCs w:val="24"/>
        </w:rPr>
        <w:t>factors associated with flow occurrence,</w:t>
      </w:r>
      <w:r w:rsidR="009468E1" w:rsidRPr="00F35DB6">
        <w:rPr>
          <w:rFonts w:ascii="Times New Roman" w:eastAsiaTheme="minorHAnsi" w:hAnsi="Times New Roman" w:cstheme="minorBidi"/>
          <w:sz w:val="24"/>
          <w:szCs w:val="24"/>
        </w:rPr>
        <w:t xml:space="preserve"> it</w:t>
      </w:r>
      <w:r w:rsidR="00831B24" w:rsidRPr="00F35DB6">
        <w:rPr>
          <w:rFonts w:ascii="Times New Roman" w:eastAsiaTheme="minorHAnsi" w:hAnsi="Times New Roman" w:cstheme="minorBidi"/>
          <w:sz w:val="24"/>
          <w:szCs w:val="24"/>
        </w:rPr>
        <w:t xml:space="preserve"> is more difficult for </w:t>
      </w:r>
      <w:r w:rsidR="000A02F0" w:rsidRPr="00F35DB6">
        <w:rPr>
          <w:rFonts w:ascii="Times New Roman" w:eastAsiaTheme="minorHAnsi" w:hAnsi="Times New Roman" w:cstheme="minorBidi"/>
          <w:sz w:val="24"/>
          <w:szCs w:val="24"/>
        </w:rPr>
        <w:t>researchers to explicitly</w:t>
      </w:r>
      <w:r w:rsidR="009468E1" w:rsidRPr="00F35DB6">
        <w:rPr>
          <w:rFonts w:ascii="Times New Roman" w:eastAsiaTheme="minorHAnsi" w:hAnsi="Times New Roman" w:cstheme="minorBidi"/>
          <w:sz w:val="24"/>
          <w:szCs w:val="24"/>
        </w:rPr>
        <w:t xml:space="preserve"> </w:t>
      </w:r>
      <w:r w:rsidRPr="00F35DB6">
        <w:rPr>
          <w:rFonts w:ascii="Times New Roman" w:eastAsiaTheme="minorHAnsi" w:hAnsi="Times New Roman" w:cstheme="minorBidi"/>
          <w:sz w:val="24"/>
          <w:szCs w:val="24"/>
        </w:rPr>
        <w:t xml:space="preserve">explore </w:t>
      </w:r>
      <w:r w:rsidR="00CE7F97" w:rsidRPr="00F35DB6">
        <w:rPr>
          <w:rFonts w:ascii="Times New Roman" w:eastAsiaTheme="minorHAnsi" w:hAnsi="Times New Roman" w:cstheme="minorBidi"/>
          <w:sz w:val="24"/>
          <w:szCs w:val="24"/>
        </w:rPr>
        <w:t>how</w:t>
      </w:r>
      <w:r w:rsidR="009468E1" w:rsidRPr="00F35DB6">
        <w:rPr>
          <w:rFonts w:ascii="Times New Roman" w:eastAsiaTheme="minorHAnsi" w:hAnsi="Times New Roman" w:cstheme="minorBidi"/>
          <w:sz w:val="24"/>
          <w:szCs w:val="24"/>
        </w:rPr>
        <w:t xml:space="preserve"> </w:t>
      </w:r>
      <w:r w:rsidRPr="00F35DB6">
        <w:rPr>
          <w:rFonts w:ascii="Times New Roman" w:eastAsiaTheme="minorHAnsi" w:hAnsi="Times New Roman" w:cstheme="minorBidi"/>
          <w:sz w:val="24"/>
          <w:szCs w:val="24"/>
        </w:rPr>
        <w:t xml:space="preserve">those </w:t>
      </w:r>
      <w:r w:rsidR="009468E1" w:rsidRPr="00F35DB6">
        <w:rPr>
          <w:rFonts w:ascii="Times New Roman" w:eastAsiaTheme="minorHAnsi" w:hAnsi="Times New Roman" w:cstheme="minorBidi"/>
          <w:sz w:val="24"/>
          <w:szCs w:val="24"/>
        </w:rPr>
        <w:t>factors actually influence flow</w:t>
      </w:r>
      <w:r w:rsidRPr="00F35DB6">
        <w:rPr>
          <w:rFonts w:ascii="Times New Roman" w:eastAsiaTheme="minorHAnsi" w:hAnsi="Times New Roman" w:cstheme="minorBidi"/>
          <w:sz w:val="24"/>
          <w:szCs w:val="24"/>
        </w:rPr>
        <w:t xml:space="preserve">. </w:t>
      </w:r>
    </w:p>
    <w:p w:rsidR="008E02C2" w:rsidRPr="00F35DB6" w:rsidRDefault="00EF6496" w:rsidP="00B8233C">
      <w:pPr>
        <w:spacing w:after="0" w:line="480" w:lineRule="auto"/>
        <w:ind w:firstLine="720"/>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An</w:t>
      </w:r>
      <w:r w:rsidR="008E02C2" w:rsidRPr="00F35DB6">
        <w:rPr>
          <w:rFonts w:ascii="Times New Roman" w:eastAsia="Times New Roman" w:hAnsi="Times New Roman"/>
          <w:spacing w:val="-2"/>
          <w:kern w:val="18"/>
          <w:sz w:val="24"/>
          <w:szCs w:val="24"/>
        </w:rPr>
        <w:t xml:space="preserve"> alternative approach could be </w:t>
      </w:r>
      <w:r w:rsidR="009468E1" w:rsidRPr="00F35DB6">
        <w:rPr>
          <w:rFonts w:ascii="Times New Roman" w:eastAsia="Times New Roman" w:hAnsi="Times New Roman"/>
          <w:spacing w:val="-2"/>
          <w:kern w:val="18"/>
          <w:sz w:val="24"/>
          <w:szCs w:val="24"/>
        </w:rPr>
        <w:t xml:space="preserve">“connecting” </w:t>
      </w:r>
      <w:r w:rsidR="00E0510B" w:rsidRPr="00F35DB6">
        <w:rPr>
          <w:rFonts w:ascii="Times New Roman" w:eastAsia="Times New Roman" w:hAnsi="Times New Roman"/>
          <w:spacing w:val="-2"/>
          <w:kern w:val="18"/>
          <w:sz w:val="24"/>
          <w:szCs w:val="24"/>
        </w:rPr>
        <w:t>(Maxwell, 2012</w:t>
      </w:r>
      <w:r w:rsidR="009468E1" w:rsidRPr="00F35DB6">
        <w:rPr>
          <w:rFonts w:ascii="Times New Roman" w:eastAsia="Times New Roman" w:hAnsi="Times New Roman"/>
          <w:spacing w:val="-2"/>
          <w:kern w:val="18"/>
          <w:sz w:val="24"/>
          <w:szCs w:val="24"/>
        </w:rPr>
        <w:t xml:space="preserve">) or </w:t>
      </w:r>
      <w:r w:rsidR="008E02C2" w:rsidRPr="00F35DB6">
        <w:rPr>
          <w:rFonts w:ascii="Times New Roman" w:eastAsia="Times New Roman" w:hAnsi="Times New Roman"/>
          <w:spacing w:val="-2"/>
          <w:kern w:val="18"/>
          <w:sz w:val="24"/>
          <w:szCs w:val="24"/>
        </w:rPr>
        <w:t xml:space="preserve">“linking” (Dey, 1993; </w:t>
      </w:r>
      <w:r w:rsidR="00320111" w:rsidRPr="00F35DB6">
        <w:rPr>
          <w:rFonts w:ascii="Times New Roman" w:eastAsia="Times New Roman" w:hAnsi="Times New Roman"/>
          <w:spacing w:val="-2"/>
          <w:kern w:val="18"/>
          <w:sz w:val="24"/>
          <w:szCs w:val="24"/>
        </w:rPr>
        <w:t xml:space="preserve">Spencer et al., </w:t>
      </w:r>
      <w:r w:rsidR="00C00058" w:rsidRPr="00F35DB6">
        <w:rPr>
          <w:rFonts w:ascii="Times New Roman" w:eastAsia="Times New Roman" w:hAnsi="Times New Roman"/>
          <w:spacing w:val="-2"/>
          <w:kern w:val="18"/>
          <w:sz w:val="24"/>
          <w:szCs w:val="24"/>
        </w:rPr>
        <w:t>2014)</w:t>
      </w:r>
      <w:r w:rsidR="009468E1" w:rsidRPr="00F35DB6">
        <w:rPr>
          <w:rFonts w:ascii="Times New Roman" w:eastAsia="Times New Roman" w:hAnsi="Times New Roman"/>
          <w:spacing w:val="-2"/>
          <w:kern w:val="18"/>
          <w:sz w:val="24"/>
          <w:szCs w:val="24"/>
        </w:rPr>
        <w:t xml:space="preserve"> analysis. </w:t>
      </w:r>
      <w:r w:rsidR="00C539F1" w:rsidRPr="00F35DB6">
        <w:rPr>
          <w:rFonts w:ascii="Times New Roman" w:eastAsiaTheme="minorHAnsi" w:hAnsi="Times New Roman" w:cstheme="minorBidi"/>
          <w:sz w:val="24"/>
          <w:szCs w:val="24"/>
          <w:lang w:eastAsia="en-GB"/>
        </w:rPr>
        <w:t xml:space="preserve">Instead of segmenting data and then </w:t>
      </w:r>
      <w:r w:rsidR="00C539F1" w:rsidRPr="00F35DB6">
        <w:rPr>
          <w:rFonts w:ascii="Times New Roman" w:eastAsiaTheme="minorHAnsi" w:hAnsi="Times New Roman" w:cstheme="minorBidi"/>
          <w:i/>
          <w:sz w:val="24"/>
          <w:szCs w:val="24"/>
          <w:lang w:eastAsia="en-GB"/>
        </w:rPr>
        <w:t xml:space="preserve">categorising </w:t>
      </w:r>
      <w:r w:rsidR="00C539F1" w:rsidRPr="00F35DB6">
        <w:rPr>
          <w:rFonts w:ascii="Times New Roman" w:eastAsiaTheme="minorHAnsi" w:hAnsi="Times New Roman" w:cstheme="minorBidi"/>
          <w:sz w:val="24"/>
          <w:szCs w:val="24"/>
          <w:lang w:eastAsia="en-GB"/>
        </w:rPr>
        <w:t xml:space="preserve">these segments to create a structure of similarities and differences, this analysis </w:t>
      </w:r>
      <w:r w:rsidR="00047691" w:rsidRPr="00F35DB6">
        <w:rPr>
          <w:rFonts w:ascii="Times New Roman" w:eastAsiaTheme="minorHAnsi" w:hAnsi="Times New Roman" w:cstheme="minorBidi"/>
          <w:sz w:val="24"/>
          <w:szCs w:val="24"/>
          <w:lang w:eastAsia="en-GB"/>
        </w:rPr>
        <w:t xml:space="preserve">strategy </w:t>
      </w:r>
      <w:r w:rsidR="00C539F1" w:rsidRPr="00F35DB6">
        <w:rPr>
          <w:rFonts w:ascii="Times New Roman" w:eastAsiaTheme="minorHAnsi" w:hAnsi="Times New Roman" w:cstheme="minorBidi"/>
          <w:sz w:val="24"/>
          <w:szCs w:val="24"/>
          <w:lang w:eastAsia="en-GB"/>
        </w:rPr>
        <w:t xml:space="preserve">segments the data and then </w:t>
      </w:r>
      <w:r w:rsidR="00C539F1" w:rsidRPr="00F35DB6">
        <w:rPr>
          <w:rFonts w:ascii="Times New Roman" w:eastAsiaTheme="minorHAnsi" w:hAnsi="Times New Roman" w:cstheme="minorBidi"/>
          <w:i/>
          <w:sz w:val="24"/>
          <w:szCs w:val="24"/>
          <w:lang w:eastAsia="en-GB"/>
        </w:rPr>
        <w:t xml:space="preserve">connects </w:t>
      </w:r>
      <w:r w:rsidR="00C539F1" w:rsidRPr="00F35DB6">
        <w:rPr>
          <w:rFonts w:ascii="Times New Roman" w:eastAsiaTheme="minorHAnsi" w:hAnsi="Times New Roman" w:cstheme="minorBidi"/>
          <w:sz w:val="24"/>
          <w:szCs w:val="24"/>
          <w:lang w:eastAsia="en-GB"/>
        </w:rPr>
        <w:t>these segments into a relational order</w:t>
      </w:r>
      <w:r w:rsidR="00627975" w:rsidRPr="00F35DB6">
        <w:rPr>
          <w:rFonts w:ascii="Times New Roman" w:eastAsiaTheme="minorHAnsi" w:hAnsi="Times New Roman" w:cstheme="minorBidi"/>
          <w:sz w:val="24"/>
          <w:szCs w:val="24"/>
          <w:lang w:eastAsia="en-GB"/>
        </w:rPr>
        <w:t xml:space="preserve"> (Maxwell, 2012)</w:t>
      </w:r>
      <w:r w:rsidR="00C539F1" w:rsidRPr="00F35DB6">
        <w:rPr>
          <w:rFonts w:ascii="Times New Roman" w:eastAsiaTheme="minorHAnsi" w:hAnsi="Times New Roman" w:cstheme="minorBidi"/>
          <w:sz w:val="24"/>
          <w:szCs w:val="24"/>
          <w:lang w:eastAsia="en-GB"/>
        </w:rPr>
        <w:t xml:space="preserve">. In turn, </w:t>
      </w:r>
      <w:r w:rsidR="001A736D" w:rsidRPr="00F35DB6">
        <w:rPr>
          <w:rFonts w:ascii="Times New Roman" w:eastAsiaTheme="minorHAnsi" w:hAnsi="Times New Roman" w:cstheme="minorBidi"/>
          <w:sz w:val="24"/>
          <w:szCs w:val="24"/>
          <w:lang w:eastAsia="en-GB"/>
        </w:rPr>
        <w:lastRenderedPageBreak/>
        <w:t>connecting analysis</w:t>
      </w:r>
      <w:r w:rsidR="00C539F1" w:rsidRPr="00F35DB6">
        <w:rPr>
          <w:rFonts w:ascii="Times New Roman" w:eastAsiaTheme="minorHAnsi" w:hAnsi="Times New Roman" w:cstheme="minorBidi"/>
          <w:sz w:val="24"/>
          <w:szCs w:val="24"/>
          <w:lang w:eastAsia="en-GB"/>
        </w:rPr>
        <w:t xml:space="preserve"> attempts to </w:t>
      </w:r>
      <w:r w:rsidRPr="00F35DB6">
        <w:rPr>
          <w:rFonts w:ascii="Times New Roman" w:eastAsia="Times New Roman" w:hAnsi="Times New Roman"/>
          <w:spacing w:val="-2"/>
          <w:kern w:val="18"/>
          <w:sz w:val="24"/>
          <w:szCs w:val="24"/>
        </w:rPr>
        <w:t>explicitly</w:t>
      </w:r>
      <w:r w:rsidR="008E02C2" w:rsidRPr="00F35DB6">
        <w:rPr>
          <w:rFonts w:ascii="Times New Roman" w:eastAsia="Times New Roman" w:hAnsi="Times New Roman"/>
          <w:spacing w:val="-2"/>
          <w:kern w:val="18"/>
          <w:sz w:val="24"/>
          <w:szCs w:val="24"/>
        </w:rPr>
        <w:t xml:space="preserve"> identify relationships and interactions </w:t>
      </w:r>
      <w:r w:rsidR="006D5629" w:rsidRPr="00F35DB6">
        <w:rPr>
          <w:rFonts w:ascii="Times New Roman" w:eastAsia="Times New Roman" w:hAnsi="Times New Roman"/>
          <w:spacing w:val="-2"/>
          <w:kern w:val="18"/>
          <w:sz w:val="24"/>
          <w:szCs w:val="24"/>
        </w:rPr>
        <w:t xml:space="preserve">between constructs </w:t>
      </w:r>
      <w:r w:rsidR="00C539F1" w:rsidRPr="00F35DB6">
        <w:rPr>
          <w:rFonts w:ascii="Times New Roman" w:eastAsia="Times New Roman" w:hAnsi="Times New Roman"/>
          <w:spacing w:val="-2"/>
          <w:kern w:val="18"/>
          <w:sz w:val="24"/>
          <w:szCs w:val="24"/>
        </w:rPr>
        <w:t xml:space="preserve">in the </w:t>
      </w:r>
      <w:r w:rsidR="00627975" w:rsidRPr="00F35DB6">
        <w:rPr>
          <w:rFonts w:ascii="Times New Roman" w:eastAsia="Times New Roman" w:hAnsi="Times New Roman"/>
          <w:spacing w:val="-2"/>
          <w:kern w:val="18"/>
          <w:sz w:val="24"/>
          <w:szCs w:val="24"/>
        </w:rPr>
        <w:t>data:</w:t>
      </w:r>
    </w:p>
    <w:p w:rsidR="008E02C2" w:rsidRPr="00F35DB6" w:rsidRDefault="008E02C2" w:rsidP="002D1DAF">
      <w:pPr>
        <w:spacing w:after="0" w:line="480" w:lineRule="auto"/>
        <w:ind w:left="720"/>
        <w:rPr>
          <w:rFonts w:ascii="Times New Roman" w:eastAsiaTheme="minorHAnsi" w:hAnsi="Times New Roman" w:cstheme="minorBidi"/>
          <w:sz w:val="24"/>
          <w:szCs w:val="24"/>
          <w:lang w:eastAsia="en-GB"/>
        </w:rPr>
      </w:pPr>
      <w:r w:rsidRPr="00F35DB6">
        <w:rPr>
          <w:rFonts w:ascii="Times New Roman" w:eastAsiaTheme="minorHAnsi" w:hAnsi="Times New Roman" w:cstheme="minorBidi"/>
          <w:sz w:val="24"/>
          <w:szCs w:val="24"/>
          <w:lang w:eastAsia="en-GB"/>
        </w:rPr>
        <w:t>Categorising the data allows us to compare observations in terms of relations of similarity and difference</w:t>
      </w:r>
      <w:r w:rsidR="001616CF" w:rsidRPr="00F35DB6">
        <w:rPr>
          <w:rFonts w:ascii="Times New Roman" w:eastAsiaTheme="minorHAnsi" w:hAnsi="Times New Roman" w:cstheme="minorBidi"/>
          <w:sz w:val="24"/>
          <w:szCs w:val="24"/>
          <w:lang w:eastAsia="en-GB"/>
        </w:rPr>
        <w:t xml:space="preserve">... </w:t>
      </w:r>
      <w:r w:rsidR="00320111" w:rsidRPr="00F35DB6">
        <w:rPr>
          <w:rFonts w:ascii="Times New Roman" w:eastAsiaTheme="minorHAnsi" w:hAnsi="Times New Roman" w:cstheme="minorBidi"/>
          <w:sz w:val="24"/>
          <w:szCs w:val="24"/>
          <w:lang w:eastAsia="en-GB"/>
        </w:rPr>
        <w:t>[</w:t>
      </w:r>
      <w:r w:rsidRPr="00F35DB6">
        <w:rPr>
          <w:rFonts w:ascii="Times New Roman" w:eastAsiaTheme="minorHAnsi" w:hAnsi="Times New Roman" w:cstheme="minorBidi"/>
          <w:sz w:val="24"/>
          <w:szCs w:val="24"/>
          <w:lang w:eastAsia="en-GB"/>
        </w:rPr>
        <w:t>But</w:t>
      </w:r>
      <w:r w:rsidR="00320111" w:rsidRPr="00F35DB6">
        <w:rPr>
          <w:rFonts w:ascii="Times New Roman" w:eastAsiaTheme="minorHAnsi" w:hAnsi="Times New Roman" w:cstheme="minorBidi"/>
          <w:sz w:val="24"/>
          <w:szCs w:val="24"/>
          <w:lang w:eastAsia="en-GB"/>
        </w:rPr>
        <w:t>]</w:t>
      </w:r>
      <w:r w:rsidRPr="00F35DB6">
        <w:rPr>
          <w:rFonts w:ascii="Times New Roman" w:eastAsiaTheme="minorHAnsi" w:hAnsi="Times New Roman" w:cstheme="minorBidi"/>
          <w:sz w:val="24"/>
          <w:szCs w:val="24"/>
          <w:lang w:eastAsia="en-GB"/>
        </w:rPr>
        <w:t xml:space="preserve"> in breaking up the data, we lose our sense of process – of how things interact or ‘hang together.’ To capture this information, we need to link our data</w:t>
      </w:r>
      <w:r w:rsidR="00004133" w:rsidRPr="00F35DB6">
        <w:rPr>
          <w:rFonts w:ascii="Times New Roman" w:eastAsiaTheme="minorHAnsi" w:hAnsi="Times New Roman" w:cstheme="minorBidi"/>
          <w:sz w:val="24"/>
          <w:szCs w:val="24"/>
          <w:lang w:eastAsia="en-GB"/>
        </w:rPr>
        <w:t xml:space="preserve"> as well as categorise it (</w:t>
      </w:r>
      <w:r w:rsidR="0080715B" w:rsidRPr="00F35DB6">
        <w:rPr>
          <w:rFonts w:ascii="Times New Roman" w:eastAsiaTheme="minorHAnsi" w:hAnsi="Times New Roman" w:cstheme="minorBidi"/>
          <w:sz w:val="24"/>
          <w:szCs w:val="24"/>
          <w:lang w:eastAsia="en-GB"/>
        </w:rPr>
        <w:t xml:space="preserve">Dey, 1993, </w:t>
      </w:r>
      <w:r w:rsidR="00004133" w:rsidRPr="00F35DB6">
        <w:rPr>
          <w:rFonts w:ascii="Times New Roman" w:eastAsiaTheme="minorHAnsi" w:hAnsi="Times New Roman" w:cstheme="minorBidi"/>
          <w:sz w:val="24"/>
          <w:szCs w:val="24"/>
          <w:lang w:eastAsia="en-GB"/>
        </w:rPr>
        <w:t>p.152</w:t>
      </w:r>
      <w:r w:rsidRPr="00F35DB6">
        <w:rPr>
          <w:rFonts w:ascii="Times New Roman" w:eastAsiaTheme="minorHAnsi" w:hAnsi="Times New Roman" w:cstheme="minorBidi"/>
          <w:sz w:val="24"/>
          <w:szCs w:val="24"/>
          <w:lang w:eastAsia="en-GB"/>
        </w:rPr>
        <w:t xml:space="preserve">).  </w:t>
      </w:r>
    </w:p>
    <w:p w:rsidR="006D55B8" w:rsidRPr="00F35DB6" w:rsidRDefault="006D55B8" w:rsidP="006D55B8">
      <w:pPr>
        <w:spacing w:after="0" w:line="480" w:lineRule="auto"/>
        <w:rPr>
          <w:rFonts w:ascii="Times New Roman" w:eastAsiaTheme="minorHAnsi" w:hAnsi="Times New Roman" w:cstheme="minorBidi"/>
          <w:sz w:val="24"/>
          <w:szCs w:val="24"/>
          <w:lang w:eastAsia="en-GB"/>
        </w:rPr>
      </w:pPr>
      <w:r w:rsidRPr="00F35DB6">
        <w:rPr>
          <w:rFonts w:ascii="Times New Roman" w:hAnsi="Times New Roman"/>
          <w:sz w:val="24"/>
          <w:szCs w:val="24"/>
          <w:lang w:eastAsia="en-GB"/>
        </w:rPr>
        <w:t xml:space="preserve">This approach can increase understanding of the data, and allow the researcher to identify key relationships which tie the data together which we might otherwise be blind to (Maxwell, 2011). </w:t>
      </w:r>
    </w:p>
    <w:p w:rsidR="00B96984" w:rsidRPr="00F35DB6" w:rsidRDefault="00EF274C" w:rsidP="006D55B8">
      <w:pPr>
        <w:spacing w:after="0" w:line="480" w:lineRule="auto"/>
        <w:ind w:firstLine="720"/>
        <w:rPr>
          <w:rFonts w:ascii="Times New Roman" w:eastAsiaTheme="minorHAnsi" w:hAnsi="Times New Roman" w:cstheme="minorBidi"/>
          <w:sz w:val="24"/>
          <w:szCs w:val="24"/>
          <w:lang w:eastAsia="en-GB"/>
        </w:rPr>
      </w:pPr>
      <w:r w:rsidRPr="00F35DB6">
        <w:rPr>
          <w:rFonts w:ascii="Times New Roman" w:eastAsiaTheme="minorHAnsi" w:hAnsi="Times New Roman" w:cstheme="minorBidi"/>
          <w:sz w:val="24"/>
          <w:szCs w:val="24"/>
          <w:lang w:eastAsia="en-GB"/>
        </w:rPr>
        <w:t xml:space="preserve">Connecting analysis </w:t>
      </w:r>
      <w:r w:rsidR="00FF2315" w:rsidRPr="00F35DB6">
        <w:rPr>
          <w:rFonts w:ascii="Times New Roman" w:eastAsiaTheme="minorHAnsi" w:hAnsi="Times New Roman" w:cstheme="minorBidi"/>
          <w:sz w:val="24"/>
          <w:szCs w:val="24"/>
          <w:lang w:eastAsia="en-GB"/>
        </w:rPr>
        <w:t xml:space="preserve">displays </w:t>
      </w:r>
      <w:r w:rsidR="00F546B8" w:rsidRPr="00F35DB6">
        <w:rPr>
          <w:rFonts w:ascii="Times New Roman" w:eastAsiaTheme="minorHAnsi" w:hAnsi="Times New Roman" w:cstheme="minorBidi"/>
          <w:sz w:val="24"/>
          <w:szCs w:val="24"/>
          <w:lang w:eastAsia="en-GB"/>
        </w:rPr>
        <w:t>similar</w:t>
      </w:r>
      <w:r w:rsidR="00FF2315" w:rsidRPr="00F35DB6">
        <w:rPr>
          <w:rFonts w:ascii="Times New Roman" w:eastAsiaTheme="minorHAnsi" w:hAnsi="Times New Roman" w:cstheme="minorBidi"/>
          <w:sz w:val="24"/>
          <w:szCs w:val="24"/>
          <w:lang w:eastAsia="en-GB"/>
        </w:rPr>
        <w:t>ity</w:t>
      </w:r>
      <w:r w:rsidR="00F546B8" w:rsidRPr="00F35DB6">
        <w:rPr>
          <w:rFonts w:ascii="Times New Roman" w:eastAsiaTheme="minorHAnsi" w:hAnsi="Times New Roman" w:cstheme="minorBidi"/>
          <w:sz w:val="24"/>
          <w:szCs w:val="24"/>
          <w:lang w:eastAsia="en-GB"/>
        </w:rPr>
        <w:t xml:space="preserve"> to</w:t>
      </w:r>
      <w:r w:rsidR="00D968B5" w:rsidRPr="00F35DB6">
        <w:rPr>
          <w:rFonts w:ascii="Times New Roman" w:eastAsiaTheme="minorHAnsi" w:hAnsi="Times New Roman" w:cstheme="minorBidi"/>
          <w:sz w:val="24"/>
          <w:szCs w:val="24"/>
          <w:lang w:eastAsia="en-GB"/>
        </w:rPr>
        <w:t xml:space="preserve"> axial coding in the grounded theo</w:t>
      </w:r>
      <w:r w:rsidR="00723767" w:rsidRPr="00F35DB6">
        <w:rPr>
          <w:rFonts w:ascii="Times New Roman" w:eastAsiaTheme="minorHAnsi" w:hAnsi="Times New Roman" w:cstheme="minorBidi"/>
          <w:sz w:val="24"/>
          <w:szCs w:val="24"/>
          <w:lang w:eastAsia="en-GB"/>
        </w:rPr>
        <w:t>ry method</w:t>
      </w:r>
      <w:r w:rsidR="00C41E54" w:rsidRPr="00F35DB6">
        <w:rPr>
          <w:rFonts w:ascii="Times New Roman" w:eastAsiaTheme="minorHAnsi" w:hAnsi="Times New Roman" w:cstheme="minorBidi"/>
          <w:sz w:val="24"/>
          <w:szCs w:val="24"/>
          <w:lang w:eastAsia="en-GB"/>
        </w:rPr>
        <w:t xml:space="preserve"> </w:t>
      </w:r>
      <w:r w:rsidR="00FF2315" w:rsidRPr="00F35DB6">
        <w:rPr>
          <w:rFonts w:ascii="Times New Roman" w:eastAsiaTheme="minorHAnsi" w:hAnsi="Times New Roman" w:cstheme="minorBidi"/>
          <w:sz w:val="24"/>
          <w:szCs w:val="24"/>
          <w:lang w:eastAsia="en-GB"/>
        </w:rPr>
        <w:t>(Strauss &amp; Corbin, 199</w:t>
      </w:r>
      <w:r w:rsidR="00C41E54" w:rsidRPr="00F35DB6">
        <w:rPr>
          <w:rFonts w:ascii="Times New Roman" w:eastAsiaTheme="minorHAnsi" w:hAnsi="Times New Roman" w:cstheme="minorBidi"/>
          <w:sz w:val="24"/>
          <w:szCs w:val="24"/>
          <w:lang w:eastAsia="en-GB"/>
        </w:rPr>
        <w:t>8); h</w:t>
      </w:r>
      <w:r w:rsidR="002742BC" w:rsidRPr="00F35DB6">
        <w:rPr>
          <w:rFonts w:ascii="Times New Roman" w:eastAsiaTheme="minorHAnsi" w:hAnsi="Times New Roman" w:cstheme="minorBidi"/>
          <w:sz w:val="24"/>
          <w:szCs w:val="24"/>
          <w:lang w:eastAsia="en-GB"/>
        </w:rPr>
        <w:t xml:space="preserve">owever </w:t>
      </w:r>
      <w:r w:rsidR="00850BFC" w:rsidRPr="00F35DB6">
        <w:rPr>
          <w:rFonts w:ascii="Times New Roman" w:eastAsiaTheme="minorHAnsi" w:hAnsi="Times New Roman" w:cstheme="minorBidi"/>
          <w:sz w:val="24"/>
          <w:szCs w:val="24"/>
          <w:lang w:eastAsia="en-GB"/>
        </w:rPr>
        <w:t>there are important differences</w:t>
      </w:r>
      <w:r w:rsidR="00836311" w:rsidRPr="00F35DB6">
        <w:rPr>
          <w:rFonts w:ascii="Times New Roman" w:eastAsiaTheme="minorHAnsi" w:hAnsi="Times New Roman" w:cstheme="minorBidi"/>
          <w:sz w:val="24"/>
          <w:szCs w:val="24"/>
          <w:lang w:eastAsia="en-GB"/>
        </w:rPr>
        <w:t xml:space="preserve"> in how those connections are generated</w:t>
      </w:r>
      <w:r w:rsidR="00850BFC" w:rsidRPr="00F35DB6">
        <w:rPr>
          <w:rFonts w:ascii="Times New Roman" w:eastAsiaTheme="minorHAnsi" w:hAnsi="Times New Roman" w:cstheme="minorBidi"/>
          <w:sz w:val="24"/>
          <w:szCs w:val="24"/>
          <w:lang w:eastAsia="en-GB"/>
        </w:rPr>
        <w:t xml:space="preserve">. </w:t>
      </w:r>
      <w:r w:rsidR="00723767" w:rsidRPr="00F35DB6">
        <w:rPr>
          <w:rFonts w:ascii="Times New Roman" w:eastAsiaTheme="minorHAnsi" w:hAnsi="Times New Roman" w:cstheme="minorBidi"/>
          <w:sz w:val="24"/>
          <w:szCs w:val="24"/>
          <w:lang w:eastAsia="en-GB"/>
        </w:rPr>
        <w:t>Strauss and Corbin (1998</w:t>
      </w:r>
      <w:r w:rsidR="002742BC" w:rsidRPr="00F35DB6">
        <w:rPr>
          <w:rFonts w:ascii="Times New Roman" w:eastAsiaTheme="minorHAnsi" w:hAnsi="Times New Roman" w:cstheme="minorBidi"/>
          <w:sz w:val="24"/>
          <w:szCs w:val="24"/>
          <w:lang w:eastAsia="en-GB"/>
        </w:rPr>
        <w:t xml:space="preserve">) propose the use of </w:t>
      </w:r>
      <w:r w:rsidR="00D968B5" w:rsidRPr="00F35DB6">
        <w:rPr>
          <w:rFonts w:ascii="Times New Roman" w:eastAsiaTheme="minorHAnsi" w:hAnsi="Times New Roman" w:cstheme="minorBidi"/>
          <w:sz w:val="24"/>
          <w:szCs w:val="24"/>
          <w:lang w:eastAsia="en-GB"/>
        </w:rPr>
        <w:t xml:space="preserve">a </w:t>
      </w:r>
      <w:r w:rsidR="002742BC" w:rsidRPr="00F35DB6">
        <w:rPr>
          <w:rFonts w:ascii="Times New Roman" w:eastAsiaTheme="minorHAnsi" w:hAnsi="Times New Roman" w:cstheme="minorBidi"/>
          <w:sz w:val="24"/>
          <w:szCs w:val="24"/>
          <w:lang w:eastAsia="en-GB"/>
        </w:rPr>
        <w:t xml:space="preserve">paradigm model during axial coding </w:t>
      </w:r>
      <w:r w:rsidR="00850BFC" w:rsidRPr="00F35DB6">
        <w:rPr>
          <w:rFonts w:ascii="Times New Roman" w:eastAsiaTheme="minorHAnsi" w:hAnsi="Times New Roman" w:cstheme="minorBidi"/>
          <w:sz w:val="24"/>
          <w:szCs w:val="24"/>
          <w:lang w:eastAsia="en-GB"/>
        </w:rPr>
        <w:t>-</w:t>
      </w:r>
      <w:r w:rsidR="00D36C70" w:rsidRPr="00F35DB6">
        <w:rPr>
          <w:rFonts w:ascii="Times New Roman" w:eastAsiaTheme="minorHAnsi" w:hAnsi="Times New Roman" w:cstheme="minorBidi"/>
          <w:sz w:val="24"/>
          <w:szCs w:val="24"/>
          <w:lang w:eastAsia="en-GB"/>
        </w:rPr>
        <w:t xml:space="preserve"> </w:t>
      </w:r>
      <w:r w:rsidR="00D968B5" w:rsidRPr="00F35DB6">
        <w:rPr>
          <w:rFonts w:ascii="Times New Roman" w:eastAsiaTheme="minorHAnsi" w:hAnsi="Times New Roman" w:cstheme="minorBidi"/>
          <w:sz w:val="24"/>
          <w:szCs w:val="24"/>
          <w:lang w:eastAsia="en-GB"/>
        </w:rPr>
        <w:t>a</w:t>
      </w:r>
      <w:r w:rsidR="00F546B8" w:rsidRPr="00F35DB6">
        <w:rPr>
          <w:rFonts w:ascii="Times New Roman" w:eastAsiaTheme="minorHAnsi" w:hAnsi="Times New Roman" w:cstheme="minorBidi"/>
          <w:sz w:val="24"/>
          <w:szCs w:val="24"/>
          <w:lang w:eastAsia="en-GB"/>
        </w:rPr>
        <w:t xml:space="preserve"> predetermined </w:t>
      </w:r>
      <w:r w:rsidR="00D968B5" w:rsidRPr="00F35DB6">
        <w:rPr>
          <w:rFonts w:ascii="Times New Roman" w:eastAsiaTheme="minorHAnsi" w:hAnsi="Times New Roman" w:cstheme="minorBidi"/>
          <w:sz w:val="24"/>
          <w:szCs w:val="24"/>
          <w:lang w:eastAsia="en-GB"/>
        </w:rPr>
        <w:t xml:space="preserve">organising scheme </w:t>
      </w:r>
      <w:r w:rsidR="00F546B8" w:rsidRPr="00F35DB6">
        <w:rPr>
          <w:rFonts w:ascii="Times New Roman" w:eastAsiaTheme="minorHAnsi" w:hAnsi="Times New Roman" w:cstheme="minorBidi"/>
          <w:sz w:val="24"/>
          <w:szCs w:val="24"/>
          <w:lang w:eastAsia="en-GB"/>
        </w:rPr>
        <w:t>or conceptual plan</w:t>
      </w:r>
      <w:r w:rsidR="00D36C70" w:rsidRPr="00F35DB6">
        <w:rPr>
          <w:rFonts w:ascii="Times New Roman" w:eastAsiaTheme="minorHAnsi" w:hAnsi="Times New Roman" w:cstheme="minorBidi"/>
          <w:sz w:val="24"/>
          <w:szCs w:val="24"/>
          <w:lang w:eastAsia="en-GB"/>
        </w:rPr>
        <w:t>, suggested</w:t>
      </w:r>
      <w:r w:rsidR="00F546B8" w:rsidRPr="00F35DB6">
        <w:rPr>
          <w:rFonts w:ascii="Times New Roman" w:eastAsiaTheme="minorHAnsi" w:hAnsi="Times New Roman" w:cstheme="minorBidi"/>
          <w:sz w:val="24"/>
          <w:szCs w:val="24"/>
          <w:lang w:eastAsia="en-GB"/>
        </w:rPr>
        <w:t xml:space="preserve"> </w:t>
      </w:r>
      <w:r w:rsidR="00D968B5" w:rsidRPr="00F35DB6">
        <w:rPr>
          <w:rFonts w:ascii="Times New Roman" w:eastAsiaTheme="minorHAnsi" w:hAnsi="Times New Roman" w:cstheme="minorBidi"/>
          <w:sz w:val="24"/>
          <w:szCs w:val="24"/>
          <w:lang w:eastAsia="en-GB"/>
        </w:rPr>
        <w:t>to help the researcher think systematically about the data and pose questions about how categories of data relate to ea</w:t>
      </w:r>
      <w:r w:rsidR="00850BFC" w:rsidRPr="00F35DB6">
        <w:rPr>
          <w:rFonts w:ascii="Times New Roman" w:eastAsiaTheme="minorHAnsi" w:hAnsi="Times New Roman" w:cstheme="minorBidi"/>
          <w:sz w:val="24"/>
          <w:szCs w:val="24"/>
          <w:lang w:eastAsia="en-GB"/>
        </w:rPr>
        <w:t>ch other</w:t>
      </w:r>
      <w:r w:rsidR="002742BC" w:rsidRPr="00F35DB6">
        <w:rPr>
          <w:rFonts w:ascii="Times New Roman" w:eastAsiaTheme="minorHAnsi" w:hAnsi="Times New Roman" w:cstheme="minorBidi"/>
          <w:sz w:val="24"/>
          <w:szCs w:val="24"/>
          <w:lang w:eastAsia="en-GB"/>
        </w:rPr>
        <w:t>. T</w:t>
      </w:r>
      <w:r w:rsidR="00850BFC" w:rsidRPr="00F35DB6">
        <w:rPr>
          <w:rFonts w:ascii="Times New Roman" w:eastAsiaTheme="minorHAnsi" w:hAnsi="Times New Roman" w:cstheme="minorBidi"/>
          <w:sz w:val="24"/>
          <w:szCs w:val="24"/>
          <w:lang w:eastAsia="en-GB"/>
        </w:rPr>
        <w:t>he paradigm model has been criticised for being too prescriptive (Charmaz, 2006</w:t>
      </w:r>
      <w:r w:rsidR="000A6858" w:rsidRPr="00F35DB6">
        <w:rPr>
          <w:rFonts w:ascii="Times New Roman" w:eastAsiaTheme="minorHAnsi" w:hAnsi="Times New Roman" w:cstheme="minorBidi"/>
          <w:sz w:val="24"/>
          <w:szCs w:val="24"/>
          <w:lang w:eastAsia="en-GB"/>
        </w:rPr>
        <w:t>; Glaser, 1992; Kendall, 1999</w:t>
      </w:r>
      <w:r w:rsidR="00850BFC" w:rsidRPr="00F35DB6">
        <w:rPr>
          <w:rFonts w:ascii="Times New Roman" w:eastAsiaTheme="minorHAnsi" w:hAnsi="Times New Roman" w:cstheme="minorBidi"/>
          <w:sz w:val="24"/>
          <w:szCs w:val="24"/>
          <w:lang w:eastAsia="en-GB"/>
        </w:rPr>
        <w:t>) as it d</w:t>
      </w:r>
      <w:r w:rsidR="001A5B86" w:rsidRPr="00F35DB6">
        <w:rPr>
          <w:rFonts w:ascii="Times New Roman" w:eastAsiaTheme="minorHAnsi" w:hAnsi="Times New Roman" w:cstheme="minorBidi"/>
          <w:sz w:val="24"/>
          <w:szCs w:val="24"/>
          <w:lang w:eastAsia="en-GB"/>
        </w:rPr>
        <w:t>oes not let the conceptualisation lead the analysis, and the researcher may only see what fit</w:t>
      </w:r>
      <w:r w:rsidR="001A736D" w:rsidRPr="00F35DB6">
        <w:rPr>
          <w:rFonts w:ascii="Times New Roman" w:eastAsiaTheme="minorHAnsi" w:hAnsi="Times New Roman" w:cstheme="minorBidi"/>
          <w:sz w:val="24"/>
          <w:szCs w:val="24"/>
          <w:lang w:eastAsia="en-GB"/>
        </w:rPr>
        <w:t>s</w:t>
      </w:r>
      <w:r w:rsidR="001A5B86" w:rsidRPr="00F35DB6">
        <w:rPr>
          <w:rFonts w:ascii="Times New Roman" w:eastAsiaTheme="minorHAnsi" w:hAnsi="Times New Roman" w:cstheme="minorBidi"/>
          <w:sz w:val="24"/>
          <w:szCs w:val="24"/>
          <w:lang w:eastAsia="en-GB"/>
        </w:rPr>
        <w:t xml:space="preserve"> into a predetermined conceptual plan. </w:t>
      </w:r>
      <w:r w:rsidR="00850BFC" w:rsidRPr="00F35DB6">
        <w:rPr>
          <w:rFonts w:ascii="Times New Roman" w:eastAsiaTheme="minorHAnsi" w:hAnsi="Times New Roman" w:cstheme="minorBidi"/>
          <w:sz w:val="24"/>
          <w:szCs w:val="24"/>
          <w:lang w:eastAsia="en-GB"/>
        </w:rPr>
        <w:t xml:space="preserve">Charmaz (2006) recommended a less formalised </w:t>
      </w:r>
      <w:r w:rsidR="001A736D" w:rsidRPr="00F35DB6">
        <w:rPr>
          <w:rFonts w:ascii="Times New Roman" w:eastAsiaTheme="minorHAnsi" w:hAnsi="Times New Roman" w:cstheme="minorBidi"/>
          <w:sz w:val="24"/>
          <w:szCs w:val="24"/>
          <w:lang w:eastAsia="en-GB"/>
        </w:rPr>
        <w:t>approach to axial coding</w:t>
      </w:r>
      <w:r w:rsidR="002742BC" w:rsidRPr="00F35DB6">
        <w:rPr>
          <w:rFonts w:ascii="Times New Roman" w:eastAsiaTheme="minorHAnsi" w:hAnsi="Times New Roman" w:cstheme="minorBidi"/>
          <w:sz w:val="24"/>
          <w:szCs w:val="24"/>
          <w:lang w:eastAsia="en-GB"/>
        </w:rPr>
        <w:t xml:space="preserve"> by </w:t>
      </w:r>
      <w:r w:rsidR="00850BFC" w:rsidRPr="00F35DB6">
        <w:rPr>
          <w:rFonts w:ascii="Times New Roman" w:eastAsiaTheme="minorHAnsi" w:hAnsi="Times New Roman" w:cstheme="minorBidi"/>
          <w:sz w:val="24"/>
          <w:szCs w:val="24"/>
          <w:lang w:eastAsia="en-GB"/>
        </w:rPr>
        <w:t xml:space="preserve">reflecting </w:t>
      </w:r>
      <w:r w:rsidR="000A6858" w:rsidRPr="00F35DB6">
        <w:rPr>
          <w:rFonts w:ascii="Times New Roman" w:eastAsiaTheme="minorHAnsi" w:hAnsi="Times New Roman" w:cstheme="minorBidi"/>
          <w:sz w:val="24"/>
          <w:szCs w:val="24"/>
          <w:lang w:eastAsia="en-GB"/>
        </w:rPr>
        <w:t xml:space="preserve">on </w:t>
      </w:r>
      <w:r w:rsidR="001A736D" w:rsidRPr="00F35DB6">
        <w:rPr>
          <w:rFonts w:ascii="Times New Roman" w:eastAsiaTheme="minorHAnsi" w:hAnsi="Times New Roman" w:cstheme="minorBidi"/>
          <w:sz w:val="24"/>
          <w:szCs w:val="24"/>
          <w:lang w:eastAsia="en-GB"/>
        </w:rPr>
        <w:t xml:space="preserve">relationships between </w:t>
      </w:r>
      <w:r w:rsidR="000A6858" w:rsidRPr="00F35DB6">
        <w:rPr>
          <w:rFonts w:ascii="Times New Roman" w:eastAsiaTheme="minorHAnsi" w:hAnsi="Times New Roman" w:cstheme="minorBidi"/>
          <w:sz w:val="24"/>
          <w:szCs w:val="24"/>
          <w:lang w:eastAsia="en-GB"/>
        </w:rPr>
        <w:t xml:space="preserve">categories </w:t>
      </w:r>
      <w:r w:rsidR="001A736D" w:rsidRPr="00F35DB6">
        <w:rPr>
          <w:rFonts w:ascii="Times New Roman" w:eastAsiaTheme="minorHAnsi" w:hAnsi="Times New Roman" w:cstheme="minorBidi"/>
          <w:sz w:val="24"/>
          <w:szCs w:val="24"/>
          <w:lang w:eastAsia="en-GB"/>
        </w:rPr>
        <w:t>and</w:t>
      </w:r>
      <w:r w:rsidR="000A6858" w:rsidRPr="00F35DB6">
        <w:rPr>
          <w:rFonts w:ascii="Times New Roman" w:eastAsiaTheme="minorHAnsi" w:hAnsi="Times New Roman" w:cstheme="minorBidi"/>
          <w:sz w:val="24"/>
          <w:szCs w:val="24"/>
          <w:lang w:eastAsia="en-GB"/>
        </w:rPr>
        <w:t xml:space="preserve"> concepts</w:t>
      </w:r>
      <w:r w:rsidR="00850BFC" w:rsidRPr="00F35DB6">
        <w:rPr>
          <w:rFonts w:ascii="Times New Roman" w:eastAsiaTheme="minorHAnsi" w:hAnsi="Times New Roman" w:cstheme="minorBidi"/>
          <w:sz w:val="24"/>
          <w:szCs w:val="24"/>
          <w:lang w:eastAsia="en-GB"/>
        </w:rPr>
        <w:t xml:space="preserve">. </w:t>
      </w:r>
      <w:r w:rsidR="002742BC" w:rsidRPr="00F35DB6">
        <w:rPr>
          <w:rFonts w:ascii="Times New Roman" w:eastAsiaTheme="minorHAnsi" w:hAnsi="Times New Roman" w:cstheme="minorBidi"/>
          <w:sz w:val="24"/>
          <w:szCs w:val="24"/>
          <w:lang w:eastAsia="en-GB"/>
        </w:rPr>
        <w:t xml:space="preserve">While </w:t>
      </w:r>
      <w:r w:rsidR="00CF6D9C" w:rsidRPr="00F35DB6">
        <w:rPr>
          <w:rFonts w:ascii="Times New Roman" w:eastAsiaTheme="minorHAnsi" w:hAnsi="Times New Roman" w:cstheme="minorBidi"/>
          <w:sz w:val="24"/>
          <w:szCs w:val="24"/>
          <w:lang w:eastAsia="en-GB"/>
        </w:rPr>
        <w:t>Charmaz’s</w:t>
      </w:r>
      <w:r w:rsidR="001A736D" w:rsidRPr="00F35DB6">
        <w:rPr>
          <w:rFonts w:ascii="Times New Roman" w:eastAsiaTheme="minorHAnsi" w:hAnsi="Times New Roman" w:cstheme="minorBidi"/>
          <w:sz w:val="24"/>
          <w:szCs w:val="24"/>
          <w:lang w:eastAsia="en-GB"/>
        </w:rPr>
        <w:t xml:space="preserve"> approach</w:t>
      </w:r>
      <w:r w:rsidR="005424F1" w:rsidRPr="00F35DB6">
        <w:rPr>
          <w:rFonts w:ascii="Times New Roman" w:eastAsiaTheme="minorHAnsi" w:hAnsi="Times New Roman" w:cstheme="minorBidi"/>
          <w:sz w:val="24"/>
          <w:szCs w:val="24"/>
          <w:lang w:eastAsia="en-GB"/>
        </w:rPr>
        <w:t xml:space="preserve"> </w:t>
      </w:r>
      <w:r w:rsidR="002742BC" w:rsidRPr="00F35DB6">
        <w:rPr>
          <w:rFonts w:ascii="Times New Roman" w:eastAsiaTheme="minorHAnsi" w:hAnsi="Times New Roman" w:cstheme="minorBidi"/>
          <w:sz w:val="24"/>
          <w:szCs w:val="24"/>
          <w:lang w:eastAsia="en-GB"/>
        </w:rPr>
        <w:t xml:space="preserve">may </w:t>
      </w:r>
      <w:r w:rsidR="005424F1" w:rsidRPr="00F35DB6">
        <w:rPr>
          <w:rFonts w:ascii="Times New Roman" w:eastAsiaTheme="minorHAnsi" w:hAnsi="Times New Roman" w:cstheme="minorBidi"/>
          <w:sz w:val="24"/>
          <w:szCs w:val="24"/>
          <w:lang w:eastAsia="en-GB"/>
        </w:rPr>
        <w:t>be less</w:t>
      </w:r>
      <w:r w:rsidR="002742BC" w:rsidRPr="00F35DB6">
        <w:rPr>
          <w:rFonts w:ascii="Times New Roman" w:eastAsiaTheme="minorHAnsi" w:hAnsi="Times New Roman" w:cstheme="minorBidi"/>
          <w:sz w:val="24"/>
          <w:szCs w:val="24"/>
          <w:lang w:eastAsia="en-GB"/>
        </w:rPr>
        <w:t xml:space="preserve"> prescriptive, </w:t>
      </w:r>
      <w:r w:rsidR="00FA7002" w:rsidRPr="00F35DB6">
        <w:rPr>
          <w:rFonts w:ascii="Times New Roman" w:eastAsiaTheme="minorHAnsi" w:hAnsi="Times New Roman" w:cstheme="minorBidi"/>
          <w:sz w:val="24"/>
          <w:szCs w:val="24"/>
          <w:lang w:eastAsia="en-GB"/>
        </w:rPr>
        <w:t xml:space="preserve">it </w:t>
      </w:r>
      <w:r w:rsidR="006D55B8" w:rsidRPr="00F35DB6">
        <w:rPr>
          <w:rFonts w:ascii="Times New Roman" w:eastAsiaTheme="minorHAnsi" w:hAnsi="Times New Roman" w:cstheme="minorBidi"/>
          <w:sz w:val="24"/>
          <w:szCs w:val="24"/>
          <w:lang w:eastAsia="en-GB"/>
        </w:rPr>
        <w:t xml:space="preserve">relies on the researcher’s interpretation of possible relationships, rather than </w:t>
      </w:r>
      <w:r w:rsidR="00FA7002" w:rsidRPr="00F35DB6">
        <w:rPr>
          <w:rFonts w:ascii="Times New Roman" w:eastAsiaTheme="minorHAnsi" w:hAnsi="Times New Roman" w:cstheme="minorBidi"/>
          <w:sz w:val="24"/>
          <w:szCs w:val="24"/>
          <w:lang w:eastAsia="en-GB"/>
        </w:rPr>
        <w:t>deal</w:t>
      </w:r>
      <w:r w:rsidR="005503FF" w:rsidRPr="00F35DB6">
        <w:rPr>
          <w:rFonts w:ascii="Times New Roman" w:eastAsiaTheme="minorHAnsi" w:hAnsi="Times New Roman" w:cstheme="minorBidi"/>
          <w:sz w:val="24"/>
          <w:szCs w:val="24"/>
          <w:lang w:eastAsia="en-GB"/>
        </w:rPr>
        <w:t>ing</w:t>
      </w:r>
      <w:r w:rsidR="00FA7002" w:rsidRPr="00F35DB6">
        <w:rPr>
          <w:rFonts w:ascii="Times New Roman" w:eastAsiaTheme="minorHAnsi" w:hAnsi="Times New Roman" w:cstheme="minorBidi"/>
          <w:sz w:val="24"/>
          <w:szCs w:val="24"/>
          <w:lang w:eastAsia="en-GB"/>
        </w:rPr>
        <w:t xml:space="preserve"> with the analysis of relationships solely </w:t>
      </w:r>
      <w:r w:rsidR="006D55B8" w:rsidRPr="00F35DB6">
        <w:rPr>
          <w:rFonts w:ascii="Times New Roman" w:eastAsiaTheme="minorHAnsi" w:hAnsi="Times New Roman" w:cstheme="minorBidi"/>
          <w:sz w:val="24"/>
          <w:szCs w:val="24"/>
          <w:lang w:eastAsia="en-GB"/>
        </w:rPr>
        <w:t>i</w:t>
      </w:r>
      <w:r w:rsidR="00FA7002" w:rsidRPr="00F35DB6">
        <w:rPr>
          <w:rFonts w:ascii="Times New Roman" w:eastAsiaTheme="minorHAnsi" w:hAnsi="Times New Roman" w:cstheme="minorBidi"/>
          <w:sz w:val="24"/>
          <w:szCs w:val="24"/>
          <w:lang w:eastAsia="en-GB"/>
        </w:rPr>
        <w:t>n</w:t>
      </w:r>
      <w:r w:rsidR="00FA7002" w:rsidRPr="00F35DB6">
        <w:rPr>
          <w:rFonts w:ascii="Times New Roman" w:eastAsiaTheme="minorHAnsi" w:hAnsi="Times New Roman" w:cstheme="minorBidi"/>
          <w:i/>
          <w:sz w:val="24"/>
          <w:szCs w:val="24"/>
          <w:lang w:eastAsia="en-GB"/>
        </w:rPr>
        <w:t xml:space="preserve"> </w:t>
      </w:r>
      <w:r w:rsidR="00FA7002" w:rsidRPr="00F35DB6">
        <w:rPr>
          <w:rFonts w:ascii="Times New Roman" w:eastAsiaTheme="minorHAnsi" w:hAnsi="Times New Roman" w:cstheme="minorBidi"/>
          <w:sz w:val="24"/>
          <w:szCs w:val="24"/>
          <w:lang w:eastAsia="en-GB"/>
        </w:rPr>
        <w:t xml:space="preserve">the data (see Maxwell, 2011). </w:t>
      </w:r>
      <w:r w:rsidR="00836311" w:rsidRPr="00F35DB6">
        <w:rPr>
          <w:rFonts w:ascii="Times New Roman" w:eastAsiaTheme="minorHAnsi" w:hAnsi="Times New Roman" w:cstheme="minorBidi"/>
          <w:sz w:val="24"/>
          <w:szCs w:val="24"/>
          <w:lang w:eastAsia="en-GB"/>
        </w:rPr>
        <w:t>Further, c</w:t>
      </w:r>
      <w:r w:rsidR="006D55B8" w:rsidRPr="00F35DB6">
        <w:rPr>
          <w:rFonts w:ascii="Times New Roman" w:eastAsiaTheme="minorHAnsi" w:hAnsi="Times New Roman" w:cstheme="minorBidi"/>
          <w:sz w:val="24"/>
          <w:szCs w:val="24"/>
          <w:lang w:eastAsia="en-GB"/>
        </w:rPr>
        <w:t>onnecting analysis stems from a realist ontology (e.g., Sayer, 1992) which views causality in terms of causal mechanisms and processes</w:t>
      </w:r>
      <w:r w:rsidR="00C41E54" w:rsidRPr="00F35DB6">
        <w:rPr>
          <w:rFonts w:ascii="Times New Roman" w:eastAsiaTheme="minorHAnsi" w:hAnsi="Times New Roman" w:cstheme="minorBidi"/>
          <w:sz w:val="24"/>
          <w:szCs w:val="24"/>
          <w:lang w:eastAsia="en-GB"/>
        </w:rPr>
        <w:t xml:space="preserve"> rather than regularities</w:t>
      </w:r>
      <w:r w:rsidR="006D55B8" w:rsidRPr="00F35DB6">
        <w:rPr>
          <w:rFonts w:ascii="Times New Roman" w:eastAsiaTheme="minorHAnsi" w:hAnsi="Times New Roman" w:cstheme="minorBidi"/>
          <w:sz w:val="24"/>
          <w:szCs w:val="24"/>
          <w:lang w:eastAsia="en-GB"/>
        </w:rPr>
        <w:t xml:space="preserve">, and sees contextual influences and mental processes as integral to causal explanation (Maxwell, 2004). </w:t>
      </w:r>
      <w:r w:rsidR="00146920" w:rsidRPr="00F35DB6">
        <w:rPr>
          <w:rFonts w:ascii="Times New Roman" w:eastAsiaTheme="minorHAnsi" w:hAnsi="Times New Roman" w:cstheme="minorBidi"/>
          <w:sz w:val="24"/>
          <w:szCs w:val="24"/>
          <w:lang w:eastAsia="en-GB"/>
        </w:rPr>
        <w:t xml:space="preserve">This realist view of causation is </w:t>
      </w:r>
      <w:r w:rsidR="00836311" w:rsidRPr="00F35DB6">
        <w:rPr>
          <w:rFonts w:ascii="Times New Roman" w:eastAsiaTheme="minorHAnsi" w:hAnsi="Times New Roman" w:cstheme="minorBidi"/>
          <w:sz w:val="24"/>
          <w:szCs w:val="24"/>
          <w:lang w:eastAsia="en-GB"/>
        </w:rPr>
        <w:t xml:space="preserve">also </w:t>
      </w:r>
      <w:r w:rsidR="00146920" w:rsidRPr="00F35DB6">
        <w:rPr>
          <w:rFonts w:ascii="Times New Roman" w:eastAsiaTheme="minorHAnsi" w:hAnsi="Times New Roman" w:cstheme="minorBidi"/>
          <w:sz w:val="24"/>
          <w:szCs w:val="24"/>
          <w:lang w:eastAsia="en-GB"/>
        </w:rPr>
        <w:t xml:space="preserve">compatible with, and supports </w:t>
      </w:r>
      <w:r w:rsidR="00836311" w:rsidRPr="00F35DB6">
        <w:rPr>
          <w:rFonts w:ascii="Times New Roman" w:eastAsiaTheme="minorHAnsi" w:hAnsi="Times New Roman" w:cstheme="minorBidi"/>
          <w:sz w:val="24"/>
          <w:szCs w:val="24"/>
          <w:lang w:eastAsia="en-GB"/>
        </w:rPr>
        <w:t>the use</w:t>
      </w:r>
      <w:r w:rsidR="00146920" w:rsidRPr="00F35DB6">
        <w:rPr>
          <w:rFonts w:ascii="Times New Roman" w:eastAsiaTheme="minorHAnsi" w:hAnsi="Times New Roman" w:cstheme="minorBidi"/>
          <w:sz w:val="24"/>
          <w:szCs w:val="24"/>
          <w:lang w:eastAsia="en-GB"/>
        </w:rPr>
        <w:t xml:space="preserve"> of</w:t>
      </w:r>
      <w:r w:rsidR="00836311" w:rsidRPr="00F35DB6">
        <w:rPr>
          <w:rFonts w:ascii="Times New Roman" w:eastAsiaTheme="minorHAnsi" w:hAnsi="Times New Roman" w:cstheme="minorBidi"/>
          <w:sz w:val="24"/>
          <w:szCs w:val="24"/>
          <w:lang w:eastAsia="en-GB"/>
        </w:rPr>
        <w:t>,</w:t>
      </w:r>
      <w:r w:rsidR="00146920" w:rsidRPr="00F35DB6">
        <w:rPr>
          <w:rFonts w:ascii="Times New Roman" w:eastAsiaTheme="minorHAnsi" w:hAnsi="Times New Roman" w:cstheme="minorBidi"/>
          <w:sz w:val="24"/>
          <w:szCs w:val="24"/>
          <w:lang w:eastAsia="en-GB"/>
        </w:rPr>
        <w:t xml:space="preserve"> qualitative research</w:t>
      </w:r>
      <w:r w:rsidR="00836311" w:rsidRPr="00F35DB6">
        <w:rPr>
          <w:rFonts w:ascii="Times New Roman" w:eastAsiaTheme="minorHAnsi" w:hAnsi="Times New Roman" w:cstheme="minorBidi"/>
          <w:sz w:val="24"/>
          <w:szCs w:val="24"/>
          <w:lang w:eastAsia="en-GB"/>
        </w:rPr>
        <w:t xml:space="preserve"> </w:t>
      </w:r>
      <w:r w:rsidR="00836311" w:rsidRPr="00F35DB6">
        <w:rPr>
          <w:rFonts w:ascii="Times New Roman" w:eastAsiaTheme="minorHAnsi" w:hAnsi="Times New Roman" w:cstheme="minorBidi"/>
          <w:sz w:val="24"/>
          <w:szCs w:val="24"/>
          <w:lang w:eastAsia="en-GB"/>
        </w:rPr>
        <w:lastRenderedPageBreak/>
        <w:t xml:space="preserve">(see Maxwell, 2004).  </w:t>
      </w:r>
      <w:r w:rsidR="00337A0E" w:rsidRPr="00F35DB6">
        <w:rPr>
          <w:rFonts w:ascii="Times New Roman" w:eastAsiaTheme="minorHAnsi" w:hAnsi="Times New Roman" w:cstheme="minorBidi"/>
          <w:sz w:val="24"/>
          <w:szCs w:val="24"/>
          <w:lang w:eastAsia="en-GB"/>
        </w:rPr>
        <w:t>As such</w:t>
      </w:r>
      <w:r w:rsidR="00836311" w:rsidRPr="00F35DB6">
        <w:rPr>
          <w:rFonts w:ascii="Times New Roman" w:eastAsiaTheme="minorHAnsi" w:hAnsi="Times New Roman" w:cstheme="minorBidi"/>
          <w:sz w:val="24"/>
          <w:szCs w:val="24"/>
          <w:lang w:eastAsia="en-GB"/>
        </w:rPr>
        <w:t xml:space="preserve">, </w:t>
      </w:r>
      <w:r w:rsidR="006D55B8" w:rsidRPr="00F35DB6">
        <w:rPr>
          <w:rFonts w:ascii="Times New Roman" w:eastAsiaTheme="minorHAnsi" w:hAnsi="Times New Roman" w:cstheme="minorBidi"/>
          <w:sz w:val="24"/>
          <w:szCs w:val="24"/>
          <w:lang w:eastAsia="en-GB"/>
        </w:rPr>
        <w:t>connecting analysis has a</w:t>
      </w:r>
      <w:r w:rsidR="00836311" w:rsidRPr="00F35DB6">
        <w:rPr>
          <w:rFonts w:ascii="Times New Roman" w:eastAsiaTheme="minorHAnsi" w:hAnsi="Times New Roman" w:cstheme="minorBidi"/>
          <w:sz w:val="24"/>
          <w:szCs w:val="24"/>
          <w:lang w:eastAsia="en-GB"/>
        </w:rPr>
        <w:t>n</w:t>
      </w:r>
      <w:r w:rsidR="006D55B8" w:rsidRPr="00F35DB6">
        <w:rPr>
          <w:rFonts w:ascii="Times New Roman" w:eastAsiaTheme="minorHAnsi" w:hAnsi="Times New Roman" w:cstheme="minorBidi"/>
          <w:sz w:val="24"/>
          <w:szCs w:val="24"/>
          <w:lang w:eastAsia="en-GB"/>
        </w:rPr>
        <w:t xml:space="preserve"> explicit focus on mechanisms that cause phenomena, and </w:t>
      </w:r>
      <w:r w:rsidR="00CF6D9C" w:rsidRPr="00F35DB6">
        <w:rPr>
          <w:rFonts w:ascii="Times New Roman" w:eastAsiaTheme="minorHAnsi" w:hAnsi="Times New Roman" w:cstheme="minorBidi"/>
          <w:sz w:val="24"/>
          <w:szCs w:val="24"/>
          <w:lang w:eastAsia="en-GB"/>
        </w:rPr>
        <w:t>aim</w:t>
      </w:r>
      <w:r w:rsidR="006D55B8" w:rsidRPr="00F35DB6">
        <w:rPr>
          <w:rFonts w:ascii="Times New Roman" w:eastAsiaTheme="minorHAnsi" w:hAnsi="Times New Roman" w:cstheme="minorBidi"/>
          <w:sz w:val="24"/>
          <w:szCs w:val="24"/>
          <w:lang w:eastAsia="en-GB"/>
        </w:rPr>
        <w:t>s</w:t>
      </w:r>
      <w:r w:rsidR="00CF6D9C" w:rsidRPr="00F35DB6">
        <w:rPr>
          <w:rFonts w:ascii="Times New Roman" w:eastAsiaTheme="minorHAnsi" w:hAnsi="Times New Roman" w:cstheme="minorBidi"/>
          <w:sz w:val="24"/>
          <w:szCs w:val="24"/>
          <w:lang w:eastAsia="en-GB"/>
        </w:rPr>
        <w:t xml:space="preserve"> to identify </w:t>
      </w:r>
      <w:r w:rsidR="00337A0E" w:rsidRPr="00F35DB6">
        <w:rPr>
          <w:rFonts w:ascii="Times New Roman" w:eastAsiaTheme="minorHAnsi" w:hAnsi="Times New Roman" w:cstheme="minorBidi"/>
          <w:sz w:val="24"/>
          <w:szCs w:val="24"/>
          <w:lang w:eastAsia="en-GB"/>
        </w:rPr>
        <w:t xml:space="preserve">specific </w:t>
      </w:r>
      <w:r w:rsidR="00CF6D9C" w:rsidRPr="00F35DB6">
        <w:rPr>
          <w:rFonts w:ascii="Times New Roman" w:eastAsiaTheme="minorHAnsi" w:hAnsi="Times New Roman" w:cstheme="minorBidi"/>
          <w:sz w:val="24"/>
          <w:szCs w:val="24"/>
          <w:lang w:eastAsia="en-GB"/>
        </w:rPr>
        <w:t>links and relationships in the data, without using a predetermined model</w:t>
      </w:r>
      <w:r w:rsidR="006D55B8" w:rsidRPr="00F35DB6">
        <w:rPr>
          <w:rFonts w:ascii="Times New Roman" w:eastAsiaTheme="minorHAnsi" w:hAnsi="Times New Roman" w:cstheme="minorBidi"/>
          <w:sz w:val="24"/>
          <w:szCs w:val="24"/>
          <w:lang w:eastAsia="en-GB"/>
        </w:rPr>
        <w:t>. Therefore, connecting analysis could be understood as a realist revision of axial coding</w:t>
      </w:r>
      <w:r w:rsidR="00337A0E" w:rsidRPr="00F35DB6">
        <w:rPr>
          <w:rFonts w:ascii="Times New Roman" w:eastAsiaTheme="minorHAnsi" w:hAnsi="Times New Roman" w:cstheme="minorBidi"/>
          <w:sz w:val="24"/>
          <w:szCs w:val="24"/>
          <w:lang w:eastAsia="en-GB"/>
        </w:rPr>
        <w:t>,</w:t>
      </w:r>
      <w:r w:rsidR="006D55B8" w:rsidRPr="00F35DB6">
        <w:rPr>
          <w:rFonts w:ascii="Times New Roman" w:eastAsiaTheme="minorHAnsi" w:hAnsi="Times New Roman" w:cstheme="minorBidi"/>
          <w:sz w:val="24"/>
          <w:szCs w:val="24"/>
          <w:lang w:eastAsia="en-GB"/>
        </w:rPr>
        <w:t xml:space="preserve"> </w:t>
      </w:r>
      <w:r w:rsidR="00FA7002" w:rsidRPr="00F35DB6">
        <w:rPr>
          <w:rFonts w:ascii="Times New Roman" w:eastAsiaTheme="minorHAnsi" w:hAnsi="Times New Roman" w:cstheme="minorBidi"/>
          <w:sz w:val="24"/>
          <w:szCs w:val="24"/>
          <w:lang w:eastAsia="en-GB"/>
        </w:rPr>
        <w:t xml:space="preserve">and </w:t>
      </w:r>
      <w:r w:rsidR="00D36C70" w:rsidRPr="00F35DB6">
        <w:rPr>
          <w:rFonts w:ascii="Times New Roman" w:eastAsiaTheme="minorHAnsi" w:hAnsi="Times New Roman" w:cstheme="minorBidi"/>
          <w:sz w:val="24"/>
          <w:szCs w:val="24"/>
          <w:lang w:eastAsia="en-GB"/>
        </w:rPr>
        <w:t>a</w:t>
      </w:r>
      <w:r w:rsidR="00337A0E" w:rsidRPr="00F35DB6">
        <w:rPr>
          <w:rFonts w:ascii="Times New Roman" w:eastAsiaTheme="minorHAnsi" w:hAnsi="Times New Roman" w:cstheme="minorBidi"/>
          <w:sz w:val="24"/>
          <w:szCs w:val="24"/>
          <w:lang w:eastAsia="en-GB"/>
        </w:rPr>
        <w:t>n</w:t>
      </w:r>
      <w:r w:rsidR="00D36C70" w:rsidRPr="00F35DB6">
        <w:rPr>
          <w:rFonts w:ascii="Times New Roman" w:eastAsiaTheme="minorHAnsi" w:hAnsi="Times New Roman" w:cstheme="minorBidi"/>
          <w:sz w:val="24"/>
          <w:szCs w:val="24"/>
          <w:lang w:eastAsia="en-GB"/>
        </w:rPr>
        <w:t xml:space="preserve"> </w:t>
      </w:r>
      <w:r w:rsidR="006D55B8" w:rsidRPr="00F35DB6">
        <w:rPr>
          <w:rFonts w:ascii="Times New Roman" w:eastAsiaTheme="minorHAnsi" w:hAnsi="Times New Roman" w:cstheme="minorBidi"/>
          <w:sz w:val="24"/>
          <w:szCs w:val="24"/>
          <w:lang w:eastAsia="en-GB"/>
        </w:rPr>
        <w:t xml:space="preserve">alternative for </w:t>
      </w:r>
      <w:r w:rsidR="008745B2" w:rsidRPr="00F35DB6">
        <w:rPr>
          <w:rFonts w:ascii="Times New Roman" w:eastAsiaTheme="minorHAnsi" w:hAnsi="Times New Roman" w:cstheme="minorBidi"/>
          <w:sz w:val="24"/>
          <w:szCs w:val="24"/>
          <w:lang w:eastAsia="en-GB"/>
        </w:rPr>
        <w:t xml:space="preserve">exploring </w:t>
      </w:r>
      <w:r w:rsidR="008E02C2" w:rsidRPr="00F35DB6">
        <w:rPr>
          <w:rFonts w:ascii="Times New Roman" w:eastAsiaTheme="minorHAnsi" w:hAnsi="Times New Roman" w:cstheme="minorBidi"/>
          <w:sz w:val="24"/>
          <w:szCs w:val="24"/>
          <w:lang w:eastAsia="en-GB"/>
        </w:rPr>
        <w:t xml:space="preserve">the ways in which facilitating factors </w:t>
      </w:r>
      <w:r w:rsidR="00D36C70" w:rsidRPr="00F35DB6">
        <w:rPr>
          <w:rFonts w:ascii="Times New Roman" w:eastAsiaTheme="minorHAnsi" w:hAnsi="Times New Roman" w:cstheme="minorBidi"/>
          <w:sz w:val="24"/>
          <w:szCs w:val="24"/>
          <w:lang w:eastAsia="en-GB"/>
        </w:rPr>
        <w:t xml:space="preserve">are perceived to </w:t>
      </w:r>
      <w:r w:rsidR="008E02C2" w:rsidRPr="00F35DB6">
        <w:rPr>
          <w:rFonts w:ascii="Times New Roman" w:eastAsiaTheme="minorHAnsi" w:hAnsi="Times New Roman" w:cstheme="minorBidi"/>
          <w:sz w:val="24"/>
          <w:szCs w:val="24"/>
          <w:lang w:eastAsia="en-GB"/>
        </w:rPr>
        <w:t>influence flow</w:t>
      </w:r>
      <w:r w:rsidR="00C539F1" w:rsidRPr="00F35DB6">
        <w:rPr>
          <w:rFonts w:ascii="Times New Roman" w:eastAsiaTheme="minorHAnsi" w:hAnsi="Times New Roman" w:cstheme="minorBidi"/>
          <w:sz w:val="24"/>
          <w:szCs w:val="24"/>
          <w:lang w:eastAsia="en-GB"/>
        </w:rPr>
        <w:t>.</w:t>
      </w:r>
      <w:r w:rsidR="008745B2" w:rsidRPr="00F35DB6">
        <w:rPr>
          <w:rFonts w:ascii="Times New Roman" w:eastAsiaTheme="minorHAnsi" w:hAnsi="Times New Roman" w:cstheme="minorBidi"/>
          <w:sz w:val="24"/>
          <w:szCs w:val="24"/>
          <w:lang w:eastAsia="en-GB"/>
        </w:rPr>
        <w:t xml:space="preserve"> By employing connecting analysis, it may be possible to tentatively propose underlying mechanisms of flow, and identify relationships for future testing (Popper, 1959). </w:t>
      </w:r>
      <w:r w:rsidR="00D17498" w:rsidRPr="00F35DB6">
        <w:rPr>
          <w:rFonts w:ascii="Times New Roman" w:eastAsiaTheme="minorHAnsi" w:hAnsi="Times New Roman" w:cstheme="minorBidi"/>
          <w:sz w:val="24"/>
          <w:szCs w:val="24"/>
          <w:lang w:eastAsia="en-GB"/>
        </w:rPr>
        <w:t xml:space="preserve"> </w:t>
      </w:r>
    </w:p>
    <w:p w:rsidR="001E6D6D" w:rsidRPr="00F35DB6" w:rsidRDefault="00EF274C" w:rsidP="00EF274C">
      <w:pPr>
        <w:spacing w:after="0" w:line="480" w:lineRule="auto"/>
        <w:rPr>
          <w:rFonts w:ascii="Times New Roman" w:eastAsiaTheme="minorHAnsi" w:hAnsi="Times New Roman"/>
          <w:sz w:val="24"/>
          <w:szCs w:val="24"/>
        </w:rPr>
      </w:pPr>
      <w:r w:rsidRPr="00F35DB6">
        <w:rPr>
          <w:rFonts w:ascii="Times New Roman" w:eastAsiaTheme="minorHAnsi" w:hAnsi="Times New Roman" w:cstheme="minorBidi"/>
          <w:sz w:val="24"/>
          <w:szCs w:val="24"/>
          <w:lang w:eastAsia="en-GB"/>
        </w:rPr>
        <w:tab/>
      </w:r>
      <w:r w:rsidR="009B2727" w:rsidRPr="00F35DB6">
        <w:rPr>
          <w:rFonts w:ascii="Times New Roman" w:eastAsiaTheme="minorHAnsi" w:hAnsi="Times New Roman"/>
          <w:sz w:val="24"/>
          <w:szCs w:val="24"/>
        </w:rPr>
        <w:t>It is</w:t>
      </w:r>
      <w:r w:rsidR="007C09B2" w:rsidRPr="00F35DB6">
        <w:rPr>
          <w:rFonts w:ascii="Times New Roman" w:eastAsiaTheme="minorHAnsi" w:hAnsi="Times New Roman"/>
          <w:sz w:val="24"/>
          <w:szCs w:val="24"/>
        </w:rPr>
        <w:t xml:space="preserve"> suggested that </w:t>
      </w:r>
      <w:r w:rsidR="004D0BFB" w:rsidRPr="00F35DB6">
        <w:rPr>
          <w:rFonts w:ascii="Times New Roman" w:eastAsiaTheme="minorHAnsi" w:hAnsi="Times New Roman"/>
          <w:sz w:val="24"/>
          <w:szCs w:val="24"/>
        </w:rPr>
        <w:t>flow may</w:t>
      </w:r>
      <w:r w:rsidR="0080715B" w:rsidRPr="00F35DB6">
        <w:rPr>
          <w:rFonts w:ascii="Times New Roman" w:eastAsiaTheme="minorHAnsi" w:hAnsi="Times New Roman"/>
          <w:sz w:val="24"/>
          <w:szCs w:val="24"/>
        </w:rPr>
        <w:t xml:space="preserve"> differ</w:t>
      </w:r>
      <w:r w:rsidR="004D0BFB" w:rsidRPr="00F35DB6">
        <w:rPr>
          <w:rFonts w:ascii="Times New Roman" w:eastAsiaTheme="minorHAnsi" w:hAnsi="Times New Roman"/>
          <w:sz w:val="24"/>
          <w:szCs w:val="24"/>
        </w:rPr>
        <w:t xml:space="preserve"> </w:t>
      </w:r>
      <w:r w:rsidR="00627975" w:rsidRPr="00F35DB6">
        <w:rPr>
          <w:rFonts w:ascii="Times New Roman" w:eastAsiaTheme="minorHAnsi" w:hAnsi="Times New Roman"/>
          <w:sz w:val="24"/>
          <w:szCs w:val="24"/>
        </w:rPr>
        <w:t>between sports</w:t>
      </w:r>
      <w:r w:rsidR="00FF6BF2" w:rsidRPr="00F35DB6">
        <w:rPr>
          <w:rFonts w:ascii="Times New Roman" w:eastAsiaTheme="minorHAnsi" w:hAnsi="Times New Roman"/>
          <w:sz w:val="24"/>
          <w:szCs w:val="24"/>
        </w:rPr>
        <w:t xml:space="preserve"> and standards of performance</w:t>
      </w:r>
      <w:r w:rsidR="0080715B" w:rsidRPr="00F35DB6">
        <w:rPr>
          <w:rFonts w:ascii="Times New Roman" w:eastAsiaTheme="minorHAnsi" w:hAnsi="Times New Roman"/>
          <w:sz w:val="24"/>
          <w:szCs w:val="24"/>
        </w:rPr>
        <w:t xml:space="preserve"> (</w:t>
      </w:r>
      <w:r w:rsidR="004D0BFB" w:rsidRPr="00F35DB6">
        <w:rPr>
          <w:rFonts w:ascii="Times New Roman" w:eastAsiaTheme="minorHAnsi" w:hAnsi="Times New Roman"/>
          <w:sz w:val="24"/>
          <w:szCs w:val="24"/>
        </w:rPr>
        <w:t xml:space="preserve">e.g., </w:t>
      </w:r>
      <w:r w:rsidR="0080715B" w:rsidRPr="00F35DB6">
        <w:rPr>
          <w:rFonts w:ascii="Times New Roman" w:eastAsiaTheme="minorHAnsi" w:hAnsi="Times New Roman"/>
          <w:sz w:val="24"/>
          <w:szCs w:val="24"/>
        </w:rPr>
        <w:t>Chavez</w:t>
      </w:r>
      <w:r w:rsidR="00B8233C" w:rsidRPr="00F35DB6">
        <w:rPr>
          <w:rFonts w:ascii="Times New Roman" w:eastAsiaTheme="minorHAnsi" w:hAnsi="Times New Roman"/>
          <w:sz w:val="24"/>
          <w:szCs w:val="24"/>
        </w:rPr>
        <w:t>, 2008)</w:t>
      </w:r>
      <w:r w:rsidR="00FF6BF2" w:rsidRPr="00F35DB6">
        <w:rPr>
          <w:rFonts w:ascii="Times New Roman" w:eastAsiaTheme="minorHAnsi" w:hAnsi="Times New Roman"/>
          <w:sz w:val="24"/>
          <w:szCs w:val="24"/>
        </w:rPr>
        <w:t>, and studying</w:t>
      </w:r>
      <w:r w:rsidR="0080715B" w:rsidRPr="00F35DB6">
        <w:rPr>
          <w:rFonts w:ascii="Times New Roman" w:eastAsiaTheme="minorHAnsi" w:hAnsi="Times New Roman"/>
          <w:sz w:val="24"/>
          <w:szCs w:val="24"/>
        </w:rPr>
        <w:t xml:space="preserve"> a</w:t>
      </w:r>
      <w:r w:rsidR="00FF6BF2" w:rsidRPr="00F35DB6">
        <w:rPr>
          <w:rFonts w:ascii="Times New Roman" w:eastAsiaTheme="minorHAnsi" w:hAnsi="Times New Roman"/>
          <w:sz w:val="24"/>
          <w:szCs w:val="24"/>
        </w:rPr>
        <w:t>thletes from</w:t>
      </w:r>
      <w:r w:rsidR="0080715B" w:rsidRPr="00F35DB6">
        <w:rPr>
          <w:rFonts w:ascii="Times New Roman" w:eastAsiaTheme="minorHAnsi" w:hAnsi="Times New Roman"/>
          <w:sz w:val="24"/>
          <w:szCs w:val="24"/>
        </w:rPr>
        <w:t xml:space="preserve"> </w:t>
      </w:r>
      <w:r w:rsidR="00FF6BF2" w:rsidRPr="00F35DB6">
        <w:rPr>
          <w:rFonts w:ascii="Times New Roman" w:eastAsiaTheme="minorHAnsi" w:hAnsi="Times New Roman"/>
          <w:sz w:val="24"/>
          <w:szCs w:val="24"/>
        </w:rPr>
        <w:t xml:space="preserve">a </w:t>
      </w:r>
      <w:r w:rsidR="0080715B" w:rsidRPr="00F35DB6">
        <w:rPr>
          <w:rFonts w:ascii="Times New Roman" w:eastAsiaTheme="minorHAnsi" w:hAnsi="Times New Roman"/>
          <w:sz w:val="24"/>
          <w:szCs w:val="24"/>
        </w:rPr>
        <w:t xml:space="preserve">single </w:t>
      </w:r>
      <w:r w:rsidR="007E5820" w:rsidRPr="00F35DB6">
        <w:rPr>
          <w:rFonts w:ascii="Times New Roman" w:eastAsiaTheme="minorHAnsi" w:hAnsi="Times New Roman"/>
          <w:sz w:val="24"/>
          <w:szCs w:val="24"/>
        </w:rPr>
        <w:t>setting (i.e., one standard of athletes from one sport</w:t>
      </w:r>
      <w:r w:rsidR="00FF6BF2" w:rsidRPr="00F35DB6">
        <w:rPr>
          <w:rFonts w:ascii="Times New Roman" w:eastAsiaTheme="minorHAnsi" w:hAnsi="Times New Roman"/>
          <w:sz w:val="24"/>
          <w:szCs w:val="24"/>
        </w:rPr>
        <w:t xml:space="preserve">) </w:t>
      </w:r>
      <w:r w:rsidR="0080715B" w:rsidRPr="00F35DB6">
        <w:rPr>
          <w:rFonts w:ascii="Times New Roman" w:eastAsiaTheme="minorHAnsi" w:hAnsi="Times New Roman"/>
          <w:sz w:val="24"/>
          <w:szCs w:val="24"/>
        </w:rPr>
        <w:t xml:space="preserve">could help researchers </w:t>
      </w:r>
      <w:r w:rsidR="00BA6FDB" w:rsidRPr="00F35DB6">
        <w:rPr>
          <w:rFonts w:ascii="Times New Roman" w:eastAsiaTheme="minorHAnsi" w:hAnsi="Times New Roman"/>
          <w:sz w:val="24"/>
          <w:szCs w:val="24"/>
        </w:rPr>
        <w:t>make clea</w:t>
      </w:r>
      <w:r w:rsidR="00B8233C" w:rsidRPr="00F35DB6">
        <w:rPr>
          <w:rFonts w:ascii="Times New Roman" w:eastAsiaTheme="minorHAnsi" w:hAnsi="Times New Roman"/>
          <w:sz w:val="24"/>
          <w:szCs w:val="24"/>
        </w:rPr>
        <w:t xml:space="preserve">rer comparisons, and explore </w:t>
      </w:r>
      <w:r w:rsidR="004D0BFB" w:rsidRPr="00F35DB6">
        <w:rPr>
          <w:rFonts w:ascii="Times New Roman" w:eastAsiaTheme="minorHAnsi" w:hAnsi="Times New Roman"/>
          <w:sz w:val="24"/>
          <w:szCs w:val="24"/>
        </w:rPr>
        <w:t>possible differences</w:t>
      </w:r>
      <w:r w:rsidR="00FF6BF2" w:rsidRPr="00F35DB6">
        <w:rPr>
          <w:rFonts w:ascii="Times New Roman" w:eastAsiaTheme="minorHAnsi" w:hAnsi="Times New Roman"/>
          <w:sz w:val="24"/>
          <w:szCs w:val="24"/>
        </w:rPr>
        <w:t>.</w:t>
      </w:r>
      <w:r w:rsidR="0080715B" w:rsidRPr="00F35DB6">
        <w:rPr>
          <w:rFonts w:ascii="Times New Roman" w:eastAsiaTheme="minorHAnsi" w:hAnsi="Times New Roman"/>
          <w:sz w:val="24"/>
          <w:szCs w:val="24"/>
        </w:rPr>
        <w:t xml:space="preserve"> </w:t>
      </w:r>
      <w:r w:rsidR="00CE7F97" w:rsidRPr="00F35DB6">
        <w:rPr>
          <w:rFonts w:ascii="Times New Roman" w:eastAsiaTheme="minorHAnsi" w:hAnsi="Times New Roman"/>
          <w:sz w:val="24"/>
          <w:szCs w:val="24"/>
        </w:rPr>
        <w:t>T</w:t>
      </w:r>
      <w:r w:rsidR="00F86052" w:rsidRPr="00F35DB6">
        <w:rPr>
          <w:rFonts w:ascii="Times New Roman" w:eastAsiaTheme="minorHAnsi" w:hAnsi="Times New Roman"/>
          <w:sz w:val="24"/>
          <w:szCs w:val="24"/>
        </w:rPr>
        <w:t>his is</w:t>
      </w:r>
      <w:r w:rsidR="0080715B" w:rsidRPr="00F35DB6">
        <w:rPr>
          <w:rFonts w:ascii="Times New Roman" w:eastAsiaTheme="minorHAnsi" w:hAnsi="Times New Roman"/>
          <w:sz w:val="24"/>
          <w:szCs w:val="24"/>
        </w:rPr>
        <w:t xml:space="preserve"> likely to provide more specific understanding of flow occurrence in that context, </w:t>
      </w:r>
      <w:r w:rsidR="00B8233C" w:rsidRPr="00F35DB6">
        <w:rPr>
          <w:rFonts w:ascii="Times New Roman" w:eastAsiaTheme="minorHAnsi" w:hAnsi="Times New Roman"/>
          <w:sz w:val="24"/>
          <w:szCs w:val="24"/>
        </w:rPr>
        <w:t xml:space="preserve">and more relevant and specific information for </w:t>
      </w:r>
      <w:r w:rsidR="0080715B" w:rsidRPr="00F35DB6">
        <w:rPr>
          <w:rFonts w:ascii="Times New Roman" w:eastAsiaTheme="minorHAnsi" w:hAnsi="Times New Roman"/>
          <w:sz w:val="24"/>
          <w:szCs w:val="24"/>
        </w:rPr>
        <w:t>athletes, coaches</w:t>
      </w:r>
      <w:r w:rsidR="00CE7F97" w:rsidRPr="00F35DB6">
        <w:rPr>
          <w:rFonts w:ascii="Times New Roman" w:eastAsiaTheme="minorHAnsi" w:hAnsi="Times New Roman"/>
          <w:sz w:val="24"/>
          <w:szCs w:val="24"/>
        </w:rPr>
        <w:t>,</w:t>
      </w:r>
      <w:r w:rsidR="00320111" w:rsidRPr="00F35DB6">
        <w:rPr>
          <w:rFonts w:ascii="Times New Roman" w:eastAsiaTheme="minorHAnsi" w:hAnsi="Times New Roman"/>
          <w:sz w:val="24"/>
          <w:szCs w:val="24"/>
        </w:rPr>
        <w:t xml:space="preserve"> and practitioners.</w:t>
      </w:r>
      <w:r w:rsidR="005E048F" w:rsidRPr="00F35DB6">
        <w:rPr>
          <w:rFonts w:ascii="Times New Roman" w:eastAsiaTheme="minorHAnsi" w:hAnsi="Times New Roman"/>
          <w:sz w:val="24"/>
          <w:szCs w:val="24"/>
        </w:rPr>
        <w:t xml:space="preserve"> </w:t>
      </w:r>
      <w:r w:rsidR="001E6D6D" w:rsidRPr="00F35DB6">
        <w:rPr>
          <w:rFonts w:ascii="Times New Roman" w:eastAsiaTheme="minorHAnsi" w:hAnsi="Times New Roman"/>
          <w:sz w:val="24"/>
          <w:szCs w:val="24"/>
        </w:rPr>
        <w:t xml:space="preserve">More specifically, the self-paced </w:t>
      </w:r>
      <w:r w:rsidR="005B0E1B" w:rsidRPr="00F35DB6">
        <w:rPr>
          <w:rFonts w:ascii="Times New Roman" w:eastAsiaTheme="minorHAnsi" w:hAnsi="Times New Roman"/>
          <w:sz w:val="24"/>
          <w:szCs w:val="24"/>
        </w:rPr>
        <w:t>nature</w:t>
      </w:r>
      <w:r w:rsidR="00736A3F" w:rsidRPr="00F35DB6">
        <w:rPr>
          <w:rFonts w:ascii="Times New Roman" w:eastAsiaTheme="minorHAnsi" w:hAnsi="Times New Roman"/>
          <w:sz w:val="24"/>
          <w:szCs w:val="24"/>
        </w:rPr>
        <w:t xml:space="preserve"> </w:t>
      </w:r>
      <w:r w:rsidR="001E6D6D" w:rsidRPr="00F35DB6">
        <w:rPr>
          <w:rFonts w:ascii="Times New Roman" w:eastAsiaTheme="minorHAnsi" w:hAnsi="Times New Roman"/>
          <w:sz w:val="24"/>
          <w:szCs w:val="24"/>
        </w:rPr>
        <w:t xml:space="preserve">of golf, </w:t>
      </w:r>
      <w:r w:rsidR="00736A3F" w:rsidRPr="00F35DB6">
        <w:rPr>
          <w:rFonts w:ascii="Times New Roman" w:eastAsiaTheme="minorHAnsi" w:hAnsi="Times New Roman"/>
          <w:sz w:val="24"/>
          <w:szCs w:val="24"/>
        </w:rPr>
        <w:t>with</w:t>
      </w:r>
      <w:r w:rsidR="007E74A1" w:rsidRPr="00F35DB6">
        <w:rPr>
          <w:rFonts w:ascii="Times New Roman" w:eastAsiaTheme="minorHAnsi" w:hAnsi="Times New Roman"/>
          <w:sz w:val="24"/>
          <w:szCs w:val="24"/>
        </w:rPr>
        <w:t xml:space="preserve"> </w:t>
      </w:r>
      <w:r w:rsidR="001E6D6D" w:rsidRPr="00F35DB6">
        <w:rPr>
          <w:rFonts w:ascii="Times New Roman" w:eastAsiaTheme="minorHAnsi" w:hAnsi="Times New Roman"/>
          <w:sz w:val="24"/>
          <w:szCs w:val="24"/>
        </w:rPr>
        <w:t xml:space="preserve">competitive </w:t>
      </w:r>
      <w:r w:rsidR="007E74A1" w:rsidRPr="00F35DB6">
        <w:rPr>
          <w:rFonts w:ascii="Times New Roman" w:eastAsiaTheme="minorHAnsi" w:hAnsi="Times New Roman"/>
          <w:sz w:val="24"/>
          <w:szCs w:val="24"/>
        </w:rPr>
        <w:t>rounds lasting up to 6 hours</w:t>
      </w:r>
      <w:r w:rsidR="00B8233C" w:rsidRPr="00F35DB6">
        <w:rPr>
          <w:rFonts w:ascii="Times New Roman" w:eastAsiaTheme="minorHAnsi" w:hAnsi="Times New Roman"/>
          <w:sz w:val="24"/>
          <w:szCs w:val="24"/>
        </w:rPr>
        <w:t>,</w:t>
      </w:r>
      <w:r w:rsidR="007E74A1" w:rsidRPr="00F35DB6">
        <w:rPr>
          <w:rFonts w:ascii="Times New Roman" w:eastAsiaTheme="minorHAnsi" w:hAnsi="Times New Roman"/>
          <w:sz w:val="24"/>
          <w:szCs w:val="24"/>
        </w:rPr>
        <w:t xml:space="preserve"> mean</w:t>
      </w:r>
      <w:r w:rsidR="001E6D6D" w:rsidRPr="00F35DB6">
        <w:rPr>
          <w:rFonts w:ascii="Times New Roman" w:eastAsiaTheme="minorHAnsi" w:hAnsi="Times New Roman"/>
          <w:sz w:val="24"/>
          <w:szCs w:val="24"/>
        </w:rPr>
        <w:t>s</w:t>
      </w:r>
      <w:r w:rsidR="007E74A1" w:rsidRPr="00F35DB6">
        <w:rPr>
          <w:rFonts w:ascii="Times New Roman" w:eastAsiaTheme="minorHAnsi" w:hAnsi="Times New Roman"/>
          <w:sz w:val="24"/>
          <w:szCs w:val="24"/>
        </w:rPr>
        <w:t xml:space="preserve"> that there are often long per</w:t>
      </w:r>
      <w:r w:rsidR="00731994" w:rsidRPr="00F35DB6">
        <w:rPr>
          <w:rFonts w:ascii="Times New Roman" w:eastAsiaTheme="minorHAnsi" w:hAnsi="Times New Roman"/>
          <w:sz w:val="24"/>
          <w:szCs w:val="24"/>
        </w:rPr>
        <w:t xml:space="preserve">iods of time between each shot. </w:t>
      </w:r>
      <w:r w:rsidR="001E6D6D" w:rsidRPr="00F35DB6">
        <w:rPr>
          <w:rFonts w:ascii="Times New Roman" w:eastAsiaTheme="minorHAnsi" w:hAnsi="Times New Roman"/>
          <w:sz w:val="24"/>
          <w:szCs w:val="24"/>
        </w:rPr>
        <w:t>This</w:t>
      </w:r>
      <w:r w:rsidR="007E74A1" w:rsidRPr="00F35DB6">
        <w:rPr>
          <w:rFonts w:ascii="Times New Roman" w:eastAsiaTheme="minorHAnsi" w:hAnsi="Times New Roman"/>
          <w:sz w:val="24"/>
          <w:szCs w:val="24"/>
        </w:rPr>
        <w:t xml:space="preserve"> </w:t>
      </w:r>
      <w:r w:rsidR="00B8233C" w:rsidRPr="00F35DB6">
        <w:rPr>
          <w:rFonts w:ascii="Times New Roman" w:eastAsiaTheme="minorHAnsi" w:hAnsi="Times New Roman"/>
          <w:sz w:val="24"/>
          <w:szCs w:val="24"/>
        </w:rPr>
        <w:t xml:space="preserve">time </w:t>
      </w:r>
      <w:r w:rsidR="007E74A1" w:rsidRPr="00F35DB6">
        <w:rPr>
          <w:rFonts w:ascii="Times New Roman" w:eastAsiaTheme="minorHAnsi" w:hAnsi="Times New Roman"/>
          <w:sz w:val="24"/>
          <w:szCs w:val="24"/>
        </w:rPr>
        <w:t>allow</w:t>
      </w:r>
      <w:r w:rsidR="001E6D6D" w:rsidRPr="00F35DB6">
        <w:rPr>
          <w:rFonts w:ascii="Times New Roman" w:eastAsiaTheme="minorHAnsi" w:hAnsi="Times New Roman"/>
          <w:sz w:val="24"/>
          <w:szCs w:val="24"/>
        </w:rPr>
        <w:t>s</w:t>
      </w:r>
      <w:r w:rsidR="007E74A1" w:rsidRPr="00F35DB6">
        <w:rPr>
          <w:rFonts w:ascii="Times New Roman" w:eastAsiaTheme="minorHAnsi" w:hAnsi="Times New Roman"/>
          <w:sz w:val="24"/>
          <w:szCs w:val="24"/>
        </w:rPr>
        <w:t xml:space="preserve"> for reflection </w:t>
      </w:r>
      <w:r w:rsidR="001E6D6D" w:rsidRPr="00F35DB6">
        <w:rPr>
          <w:rFonts w:ascii="Times New Roman" w:eastAsiaTheme="minorHAnsi" w:hAnsi="Times New Roman"/>
          <w:sz w:val="24"/>
          <w:szCs w:val="24"/>
        </w:rPr>
        <w:t xml:space="preserve">on the performance </w:t>
      </w:r>
      <w:r w:rsidR="007E74A1" w:rsidRPr="00F35DB6">
        <w:rPr>
          <w:rFonts w:ascii="Times New Roman" w:eastAsiaTheme="minorHAnsi" w:hAnsi="Times New Roman"/>
          <w:sz w:val="24"/>
          <w:szCs w:val="24"/>
        </w:rPr>
        <w:t>as well a</w:t>
      </w:r>
      <w:r w:rsidR="00320111" w:rsidRPr="00F35DB6">
        <w:rPr>
          <w:rFonts w:ascii="Times New Roman" w:eastAsiaTheme="minorHAnsi" w:hAnsi="Times New Roman"/>
          <w:sz w:val="24"/>
          <w:szCs w:val="24"/>
        </w:rPr>
        <w:t>s over-thinking and distraction (</w:t>
      </w:r>
      <w:r w:rsidR="007E74A1" w:rsidRPr="00F35DB6">
        <w:rPr>
          <w:rFonts w:ascii="Times New Roman" w:eastAsiaTheme="minorHAnsi" w:hAnsi="Times New Roman"/>
          <w:sz w:val="24"/>
          <w:szCs w:val="24"/>
        </w:rPr>
        <w:t xml:space="preserve">Singer, 2002), meaning that golfers could be </w:t>
      </w:r>
      <w:r w:rsidR="00736A3F" w:rsidRPr="00F35DB6">
        <w:rPr>
          <w:rFonts w:ascii="Times New Roman" w:eastAsiaTheme="minorHAnsi" w:hAnsi="Times New Roman"/>
          <w:sz w:val="24"/>
          <w:szCs w:val="24"/>
        </w:rPr>
        <w:t xml:space="preserve">a </w:t>
      </w:r>
      <w:r w:rsidR="00B8233C" w:rsidRPr="00F35DB6">
        <w:rPr>
          <w:rFonts w:ascii="Times New Roman" w:eastAsiaTheme="minorHAnsi" w:hAnsi="Times New Roman"/>
          <w:sz w:val="24"/>
          <w:szCs w:val="24"/>
        </w:rPr>
        <w:t xml:space="preserve">particularly </w:t>
      </w:r>
      <w:r w:rsidR="007E74A1" w:rsidRPr="00F35DB6">
        <w:rPr>
          <w:rFonts w:ascii="Times New Roman" w:eastAsiaTheme="minorHAnsi" w:hAnsi="Times New Roman"/>
          <w:sz w:val="24"/>
          <w:szCs w:val="24"/>
        </w:rPr>
        <w:t xml:space="preserve">useful </w:t>
      </w:r>
      <w:r w:rsidR="00736A3F" w:rsidRPr="00F35DB6">
        <w:rPr>
          <w:rFonts w:ascii="Times New Roman" w:eastAsiaTheme="minorHAnsi" w:hAnsi="Times New Roman"/>
          <w:sz w:val="24"/>
          <w:szCs w:val="24"/>
        </w:rPr>
        <w:t xml:space="preserve">sample </w:t>
      </w:r>
      <w:r w:rsidR="00B8233C" w:rsidRPr="00F35DB6">
        <w:rPr>
          <w:rFonts w:ascii="Times New Roman" w:eastAsiaTheme="minorHAnsi" w:hAnsi="Times New Roman"/>
          <w:sz w:val="24"/>
          <w:szCs w:val="24"/>
        </w:rPr>
        <w:t xml:space="preserve">for </w:t>
      </w:r>
      <w:r w:rsidR="001E6D6D" w:rsidRPr="00F35DB6">
        <w:rPr>
          <w:rFonts w:ascii="Times New Roman" w:eastAsiaTheme="minorHAnsi" w:hAnsi="Times New Roman"/>
          <w:sz w:val="24"/>
          <w:szCs w:val="24"/>
        </w:rPr>
        <w:t>exploring the occurrence of flow in terms of its facilitators and c</w:t>
      </w:r>
      <w:r w:rsidR="00B8233C" w:rsidRPr="00F35DB6">
        <w:rPr>
          <w:rFonts w:ascii="Times New Roman" w:eastAsiaTheme="minorHAnsi" w:hAnsi="Times New Roman"/>
          <w:sz w:val="24"/>
          <w:szCs w:val="24"/>
        </w:rPr>
        <w:t>onnections</w:t>
      </w:r>
      <w:r w:rsidR="001E6D6D" w:rsidRPr="00F35DB6">
        <w:rPr>
          <w:rFonts w:ascii="Times New Roman" w:eastAsiaTheme="minorHAnsi" w:hAnsi="Times New Roman"/>
          <w:sz w:val="24"/>
          <w:szCs w:val="24"/>
        </w:rPr>
        <w:t xml:space="preserve">. Also, it is suggested that </w:t>
      </w:r>
      <w:r w:rsidR="00FF6BF2" w:rsidRPr="00F35DB6">
        <w:rPr>
          <w:rFonts w:ascii="Times New Roman" w:eastAsiaTheme="minorHAnsi" w:hAnsi="Times New Roman"/>
          <w:sz w:val="24"/>
          <w:szCs w:val="24"/>
        </w:rPr>
        <w:t>highly skilled individuals are more likely to achieve flow (</w:t>
      </w:r>
      <w:r w:rsidR="00830E68" w:rsidRPr="00F35DB6">
        <w:rPr>
          <w:rFonts w:ascii="Times New Roman" w:eastAsiaTheme="minorHAnsi" w:hAnsi="Times New Roman"/>
          <w:sz w:val="24"/>
          <w:szCs w:val="24"/>
        </w:rPr>
        <w:t>Jackson, 1996)</w:t>
      </w:r>
      <w:r w:rsidR="00FF6BF2" w:rsidRPr="00F35DB6">
        <w:rPr>
          <w:rFonts w:ascii="Times New Roman" w:eastAsiaTheme="minorHAnsi" w:hAnsi="Times New Roman"/>
          <w:sz w:val="24"/>
          <w:szCs w:val="24"/>
        </w:rPr>
        <w:t xml:space="preserve"> and that more can be learnt from studying </w:t>
      </w:r>
      <w:r w:rsidR="001E6D6D" w:rsidRPr="00F35DB6">
        <w:rPr>
          <w:rFonts w:ascii="Times New Roman" w:eastAsiaTheme="minorHAnsi" w:hAnsi="Times New Roman"/>
          <w:sz w:val="24"/>
          <w:szCs w:val="24"/>
        </w:rPr>
        <w:t xml:space="preserve">elite athletes (Griffith, 1925). </w:t>
      </w:r>
      <w:r w:rsidR="00731994" w:rsidRPr="00F35DB6">
        <w:rPr>
          <w:rFonts w:ascii="Times New Roman" w:eastAsiaTheme="minorHAnsi" w:hAnsi="Times New Roman"/>
          <w:sz w:val="24"/>
          <w:szCs w:val="24"/>
        </w:rPr>
        <w:t>Therefore</w:t>
      </w:r>
      <w:r w:rsidR="00320111" w:rsidRPr="00F35DB6">
        <w:rPr>
          <w:rFonts w:ascii="Times New Roman" w:eastAsiaTheme="minorHAnsi" w:hAnsi="Times New Roman"/>
          <w:sz w:val="24"/>
          <w:szCs w:val="24"/>
        </w:rPr>
        <w:t>,</w:t>
      </w:r>
      <w:r w:rsidR="00731994" w:rsidRPr="00F35DB6">
        <w:rPr>
          <w:rFonts w:ascii="Times New Roman" w:eastAsiaTheme="minorHAnsi" w:hAnsi="Times New Roman"/>
          <w:sz w:val="24"/>
          <w:szCs w:val="24"/>
        </w:rPr>
        <w:t xml:space="preserve"> this study was interested specifically in elite golfers.</w:t>
      </w:r>
      <w:r w:rsidR="00B8233C" w:rsidRPr="00F35DB6">
        <w:rPr>
          <w:rFonts w:ascii="Times New Roman" w:eastAsiaTheme="minorHAnsi" w:hAnsi="Times New Roman"/>
          <w:sz w:val="24"/>
          <w:szCs w:val="24"/>
        </w:rPr>
        <w:t xml:space="preserve"> </w:t>
      </w:r>
    </w:p>
    <w:p w:rsidR="00934DA1" w:rsidRPr="00F35DB6" w:rsidRDefault="009A5440" w:rsidP="00F075A0">
      <w:pPr>
        <w:autoSpaceDE w:val="0"/>
        <w:autoSpaceDN w:val="0"/>
        <w:adjustRightInd w:val="0"/>
        <w:spacing w:after="0" w:line="480" w:lineRule="auto"/>
        <w:ind w:firstLine="720"/>
        <w:rPr>
          <w:rFonts w:ascii="Times New Roman" w:eastAsiaTheme="minorHAnsi" w:hAnsi="Times New Roman"/>
          <w:sz w:val="24"/>
          <w:szCs w:val="24"/>
        </w:rPr>
      </w:pPr>
      <w:r w:rsidRPr="00F35DB6">
        <w:rPr>
          <w:rFonts w:ascii="Times New Roman" w:eastAsiaTheme="minorHAnsi" w:hAnsi="Times New Roman"/>
          <w:sz w:val="24"/>
          <w:szCs w:val="24"/>
        </w:rPr>
        <w:t>While golf is receiving increasing attention in flow research</w:t>
      </w:r>
      <w:r w:rsidR="00FF6BF2" w:rsidRPr="00F35DB6">
        <w:rPr>
          <w:rFonts w:ascii="Times New Roman" w:eastAsiaTheme="minorHAnsi" w:hAnsi="Times New Roman"/>
          <w:sz w:val="24"/>
          <w:szCs w:val="24"/>
        </w:rPr>
        <w:t xml:space="preserve"> (e.g., Author 1 et al.,</w:t>
      </w:r>
      <w:r w:rsidR="00082B9E" w:rsidRPr="00F35DB6">
        <w:rPr>
          <w:rFonts w:ascii="Times New Roman" w:eastAsiaTheme="minorHAnsi" w:hAnsi="Times New Roman"/>
          <w:sz w:val="24"/>
          <w:szCs w:val="24"/>
        </w:rPr>
        <w:t xml:space="preserve"> </w:t>
      </w:r>
    </w:p>
    <w:p w:rsidR="00731994" w:rsidRPr="00F35DB6" w:rsidRDefault="00FF6BF2" w:rsidP="00934DA1">
      <w:pPr>
        <w:autoSpaceDE w:val="0"/>
        <w:autoSpaceDN w:val="0"/>
        <w:adjustRightInd w:val="0"/>
        <w:spacing w:after="0" w:line="480" w:lineRule="auto"/>
        <w:rPr>
          <w:rFonts w:ascii="Times New Roman" w:eastAsiaTheme="minorHAnsi" w:hAnsi="Times New Roman"/>
          <w:sz w:val="24"/>
          <w:szCs w:val="24"/>
        </w:rPr>
      </w:pPr>
      <w:r w:rsidRPr="00F35DB6">
        <w:rPr>
          <w:rFonts w:ascii="Times New Roman" w:eastAsiaTheme="minorHAnsi" w:hAnsi="Times New Roman"/>
          <w:sz w:val="24"/>
          <w:szCs w:val="24"/>
        </w:rPr>
        <w:t xml:space="preserve">2014; </w:t>
      </w:r>
      <w:r w:rsidR="003A0670" w:rsidRPr="00F35DB6">
        <w:rPr>
          <w:rFonts w:ascii="Times New Roman" w:eastAsiaTheme="minorHAnsi" w:hAnsi="Times New Roman"/>
          <w:sz w:val="24"/>
          <w:szCs w:val="24"/>
        </w:rPr>
        <w:t xml:space="preserve">Nicholls, Polman &amp; Holt, 2005; </w:t>
      </w:r>
      <w:r w:rsidRPr="00F35DB6">
        <w:rPr>
          <w:rFonts w:ascii="Times New Roman" w:eastAsiaTheme="minorHAnsi" w:hAnsi="Times New Roman"/>
          <w:sz w:val="24"/>
          <w:szCs w:val="24"/>
        </w:rPr>
        <w:t>Pates</w:t>
      </w:r>
      <w:r w:rsidR="003957E5" w:rsidRPr="00F35DB6">
        <w:rPr>
          <w:rFonts w:ascii="Times New Roman" w:eastAsiaTheme="minorHAnsi" w:hAnsi="Times New Roman"/>
          <w:sz w:val="24"/>
          <w:szCs w:val="24"/>
        </w:rPr>
        <w:t>, 2013; Pates &amp; Maynard, 2000</w:t>
      </w:r>
      <w:r w:rsidRPr="00F35DB6">
        <w:rPr>
          <w:rFonts w:ascii="Times New Roman" w:eastAsiaTheme="minorHAnsi" w:hAnsi="Times New Roman"/>
          <w:sz w:val="24"/>
          <w:szCs w:val="24"/>
        </w:rPr>
        <w:t>)</w:t>
      </w:r>
      <w:r w:rsidR="009A5440" w:rsidRPr="00F35DB6">
        <w:rPr>
          <w:rFonts w:ascii="Times New Roman" w:eastAsiaTheme="minorHAnsi" w:hAnsi="Times New Roman"/>
          <w:sz w:val="24"/>
          <w:szCs w:val="24"/>
        </w:rPr>
        <w:t xml:space="preserve">, </w:t>
      </w:r>
      <w:r w:rsidR="009B1BBA" w:rsidRPr="00F35DB6">
        <w:rPr>
          <w:rFonts w:ascii="Times New Roman" w:eastAsiaTheme="minorHAnsi" w:hAnsi="Times New Roman"/>
          <w:sz w:val="24"/>
          <w:szCs w:val="24"/>
        </w:rPr>
        <w:t>it appears that only</w:t>
      </w:r>
      <w:r w:rsidR="009A5440" w:rsidRPr="00F35DB6">
        <w:rPr>
          <w:rFonts w:ascii="Times New Roman" w:eastAsiaTheme="minorHAnsi" w:hAnsi="Times New Roman"/>
          <w:sz w:val="24"/>
          <w:szCs w:val="24"/>
        </w:rPr>
        <w:t xml:space="preserve"> </w:t>
      </w:r>
      <w:r w:rsidR="009B1BBA" w:rsidRPr="00F35DB6">
        <w:rPr>
          <w:rFonts w:ascii="Times New Roman" w:eastAsiaTheme="minorHAnsi" w:hAnsi="Times New Roman"/>
          <w:sz w:val="24"/>
          <w:szCs w:val="24"/>
        </w:rPr>
        <w:t>one</w:t>
      </w:r>
      <w:r w:rsidR="009A5440" w:rsidRPr="00F35DB6">
        <w:rPr>
          <w:rFonts w:ascii="Times New Roman" w:eastAsiaTheme="minorHAnsi" w:hAnsi="Times New Roman"/>
          <w:sz w:val="24"/>
          <w:szCs w:val="24"/>
        </w:rPr>
        <w:t xml:space="preserve"> study to date ha</w:t>
      </w:r>
      <w:r w:rsidR="009B1BBA" w:rsidRPr="00F35DB6">
        <w:rPr>
          <w:rFonts w:ascii="Times New Roman" w:eastAsiaTheme="minorHAnsi" w:hAnsi="Times New Roman"/>
          <w:sz w:val="24"/>
          <w:szCs w:val="24"/>
        </w:rPr>
        <w:t>s</w:t>
      </w:r>
      <w:r w:rsidR="009A5440" w:rsidRPr="00F35DB6">
        <w:rPr>
          <w:rFonts w:ascii="Times New Roman" w:eastAsiaTheme="minorHAnsi" w:hAnsi="Times New Roman"/>
          <w:sz w:val="24"/>
          <w:szCs w:val="24"/>
        </w:rPr>
        <w:t xml:space="preserve"> explored factors </w:t>
      </w:r>
      <w:r w:rsidR="009B1BBA" w:rsidRPr="00F35DB6">
        <w:rPr>
          <w:rFonts w:ascii="Times New Roman" w:eastAsiaTheme="minorHAnsi" w:hAnsi="Times New Roman"/>
          <w:sz w:val="24"/>
          <w:szCs w:val="24"/>
        </w:rPr>
        <w:t xml:space="preserve">facilitating flow specifically at the </w:t>
      </w:r>
      <w:r w:rsidR="009A5440" w:rsidRPr="00F35DB6">
        <w:rPr>
          <w:rFonts w:ascii="Times New Roman" w:eastAsiaTheme="minorHAnsi" w:hAnsi="Times New Roman"/>
          <w:sz w:val="24"/>
          <w:szCs w:val="24"/>
        </w:rPr>
        <w:t xml:space="preserve">elite </w:t>
      </w:r>
      <w:r w:rsidR="009B1BBA" w:rsidRPr="00F35DB6">
        <w:rPr>
          <w:rFonts w:ascii="Times New Roman" w:eastAsiaTheme="minorHAnsi" w:hAnsi="Times New Roman"/>
          <w:sz w:val="24"/>
          <w:szCs w:val="24"/>
        </w:rPr>
        <w:t>level</w:t>
      </w:r>
      <w:r w:rsidR="009A5440" w:rsidRPr="00F35DB6">
        <w:rPr>
          <w:rFonts w:ascii="Times New Roman" w:eastAsiaTheme="minorHAnsi" w:hAnsi="Times New Roman"/>
          <w:sz w:val="24"/>
          <w:szCs w:val="24"/>
        </w:rPr>
        <w:t xml:space="preserve">. </w:t>
      </w:r>
      <w:r w:rsidR="00715007" w:rsidRPr="00F35DB6">
        <w:rPr>
          <w:rFonts w:ascii="Times New Roman" w:eastAsiaTheme="minorHAnsi" w:hAnsi="Times New Roman"/>
          <w:sz w:val="24"/>
          <w:szCs w:val="24"/>
        </w:rPr>
        <w:t>A</w:t>
      </w:r>
      <w:r w:rsidR="00731994" w:rsidRPr="00F35DB6">
        <w:rPr>
          <w:rFonts w:ascii="Times New Roman" w:eastAsiaTheme="minorHAnsi" w:hAnsi="Times New Roman"/>
          <w:sz w:val="24"/>
          <w:szCs w:val="24"/>
        </w:rPr>
        <w:t>uthor 1 et al</w:t>
      </w:r>
      <w:r w:rsidR="00237A24" w:rsidRPr="00F35DB6">
        <w:rPr>
          <w:rFonts w:ascii="Times New Roman" w:eastAsiaTheme="minorHAnsi" w:hAnsi="Times New Roman"/>
          <w:sz w:val="24"/>
          <w:szCs w:val="24"/>
        </w:rPr>
        <w:t>.</w:t>
      </w:r>
      <w:r w:rsidR="00731994" w:rsidRPr="00F35DB6">
        <w:rPr>
          <w:rFonts w:ascii="Times New Roman" w:eastAsiaTheme="minorHAnsi" w:hAnsi="Times New Roman"/>
          <w:sz w:val="24"/>
          <w:szCs w:val="24"/>
        </w:rPr>
        <w:t xml:space="preserve"> (2012b) </w:t>
      </w:r>
      <w:r w:rsidR="009A5440" w:rsidRPr="00F35DB6">
        <w:rPr>
          <w:rFonts w:ascii="Times New Roman" w:eastAsiaTheme="minorHAnsi" w:hAnsi="Times New Roman"/>
          <w:sz w:val="24"/>
          <w:szCs w:val="24"/>
        </w:rPr>
        <w:t>interviewed</w:t>
      </w:r>
      <w:r w:rsidR="00731994" w:rsidRPr="00F35DB6">
        <w:rPr>
          <w:rFonts w:ascii="Times New Roman" w:eastAsiaTheme="minorHAnsi" w:hAnsi="Times New Roman"/>
          <w:sz w:val="24"/>
          <w:szCs w:val="24"/>
        </w:rPr>
        <w:t xml:space="preserve"> professional golfers</w:t>
      </w:r>
      <w:r w:rsidR="00700207" w:rsidRPr="00F35DB6">
        <w:rPr>
          <w:rFonts w:ascii="Times New Roman" w:eastAsiaTheme="minorHAnsi" w:hAnsi="Times New Roman"/>
          <w:sz w:val="24"/>
          <w:szCs w:val="24"/>
        </w:rPr>
        <w:t xml:space="preserve"> who h</w:t>
      </w:r>
      <w:r w:rsidR="00731994" w:rsidRPr="00F35DB6">
        <w:rPr>
          <w:rFonts w:ascii="Times New Roman" w:eastAsiaTheme="minorHAnsi" w:hAnsi="Times New Roman"/>
          <w:sz w:val="24"/>
          <w:szCs w:val="24"/>
        </w:rPr>
        <w:t xml:space="preserve">ad competed on the Challenge and Europro Tours (second and third tiers respectively), and part-time on the European Tour </w:t>
      </w:r>
      <w:r w:rsidR="00731994" w:rsidRPr="00F35DB6">
        <w:rPr>
          <w:rFonts w:ascii="Times New Roman" w:eastAsiaTheme="minorHAnsi" w:hAnsi="Times New Roman"/>
          <w:sz w:val="24"/>
          <w:szCs w:val="24"/>
        </w:rPr>
        <w:lastRenderedPageBreak/>
        <w:t>(e.g., via invitations).</w:t>
      </w:r>
      <w:r w:rsidR="006C0C22" w:rsidRPr="00F35DB6">
        <w:rPr>
          <w:rFonts w:ascii="Times New Roman" w:eastAsiaTheme="minorHAnsi" w:hAnsi="Times New Roman"/>
          <w:sz w:val="24"/>
          <w:szCs w:val="24"/>
        </w:rPr>
        <w:t xml:space="preserve"> </w:t>
      </w:r>
      <w:r w:rsidR="00F075A0" w:rsidRPr="00F35DB6">
        <w:rPr>
          <w:rFonts w:ascii="Times New Roman" w:eastAsiaTheme="minorHAnsi" w:hAnsi="Times New Roman"/>
          <w:sz w:val="24"/>
          <w:szCs w:val="24"/>
        </w:rPr>
        <w:t xml:space="preserve">Those golfers reported that flow was influenced by a range factors which have been reported previously (e.g., motivation, preparation, optimal arousal). They also reported a number of golf-specific facilitators of flow, including pre-shot routines, use of psychological interventions, and the importance of maintaining the player’s physical state. </w:t>
      </w:r>
      <w:r w:rsidR="005046B1" w:rsidRPr="00F35DB6">
        <w:rPr>
          <w:rFonts w:ascii="Times New Roman" w:eastAsiaTheme="minorHAnsi" w:hAnsi="Times New Roman"/>
          <w:sz w:val="24"/>
          <w:szCs w:val="24"/>
        </w:rPr>
        <w:t>These findings suggested that flow may occur</w:t>
      </w:r>
      <w:r w:rsidR="006C0C22" w:rsidRPr="00F35DB6">
        <w:rPr>
          <w:rFonts w:ascii="Times New Roman" w:eastAsiaTheme="minorHAnsi" w:hAnsi="Times New Roman"/>
          <w:sz w:val="24"/>
          <w:szCs w:val="24"/>
        </w:rPr>
        <w:t xml:space="preserve"> differently in golf</w:t>
      </w:r>
      <w:r w:rsidR="00F075A0" w:rsidRPr="00F35DB6">
        <w:rPr>
          <w:rFonts w:ascii="Times New Roman" w:eastAsiaTheme="minorHAnsi" w:hAnsi="Times New Roman"/>
          <w:sz w:val="24"/>
          <w:szCs w:val="24"/>
        </w:rPr>
        <w:t xml:space="preserve">, possibly due to its self-paced. </w:t>
      </w:r>
      <w:r w:rsidR="00700207" w:rsidRPr="00F35DB6">
        <w:rPr>
          <w:rFonts w:ascii="Times New Roman" w:eastAsiaTheme="minorHAnsi" w:hAnsi="Times New Roman"/>
          <w:sz w:val="24"/>
          <w:szCs w:val="24"/>
        </w:rPr>
        <w:t>However, d</w:t>
      </w:r>
      <w:r w:rsidR="00731994" w:rsidRPr="00F35DB6">
        <w:rPr>
          <w:rFonts w:ascii="Times New Roman" w:eastAsiaTheme="minorHAnsi" w:hAnsi="Times New Roman"/>
          <w:sz w:val="24"/>
          <w:szCs w:val="24"/>
        </w:rPr>
        <w:t>ifferences have been noted between standards of professional golfer (</w:t>
      </w:r>
      <w:r w:rsidR="00B8233C" w:rsidRPr="00F35DB6">
        <w:rPr>
          <w:rFonts w:ascii="Times New Roman" w:eastAsiaTheme="minorHAnsi" w:hAnsi="Times New Roman"/>
          <w:sz w:val="24"/>
          <w:szCs w:val="24"/>
        </w:rPr>
        <w:t xml:space="preserve">e.g., in mental factors relating to excellence; </w:t>
      </w:r>
      <w:r w:rsidR="00731994" w:rsidRPr="00F35DB6">
        <w:rPr>
          <w:rFonts w:ascii="Times New Roman" w:eastAsiaTheme="minorHAnsi" w:hAnsi="Times New Roman"/>
          <w:sz w:val="24"/>
          <w:szCs w:val="24"/>
        </w:rPr>
        <w:t xml:space="preserve">McCaffrey &amp; Orlick, 1989), and </w:t>
      </w:r>
      <w:r w:rsidR="00731994" w:rsidRPr="00F35DB6">
        <w:rPr>
          <w:rFonts w:ascii="Times New Roman" w:hAnsi="Times New Roman"/>
          <w:sz w:val="24"/>
          <w:szCs w:val="24"/>
        </w:rPr>
        <w:t>s</w:t>
      </w:r>
      <w:r w:rsidR="00731994" w:rsidRPr="00F35DB6">
        <w:rPr>
          <w:rFonts w:ascii="Times New Roman" w:eastAsiaTheme="minorHAnsi" w:hAnsi="Times New Roman"/>
          <w:sz w:val="24"/>
          <w:szCs w:val="24"/>
        </w:rPr>
        <w:t xml:space="preserve">tudying more elite, full-time </w:t>
      </w:r>
      <w:r w:rsidR="00B8233C" w:rsidRPr="00F35DB6">
        <w:rPr>
          <w:rFonts w:ascii="Times New Roman" w:eastAsiaTheme="minorHAnsi" w:hAnsi="Times New Roman"/>
          <w:sz w:val="24"/>
          <w:szCs w:val="24"/>
        </w:rPr>
        <w:t xml:space="preserve">players on the </w:t>
      </w:r>
      <w:r w:rsidR="00731994" w:rsidRPr="00F35DB6">
        <w:rPr>
          <w:rFonts w:ascii="Times New Roman" w:eastAsiaTheme="minorHAnsi" w:hAnsi="Times New Roman"/>
          <w:sz w:val="24"/>
          <w:szCs w:val="24"/>
        </w:rPr>
        <w:t xml:space="preserve">European Tour could provide richer understanding, </w:t>
      </w:r>
      <w:r w:rsidR="009A5440" w:rsidRPr="00F35DB6">
        <w:rPr>
          <w:rFonts w:ascii="Times New Roman" w:eastAsiaTheme="minorHAnsi" w:hAnsi="Times New Roman"/>
          <w:sz w:val="24"/>
          <w:szCs w:val="24"/>
        </w:rPr>
        <w:t xml:space="preserve">and </w:t>
      </w:r>
      <w:r w:rsidR="00731994" w:rsidRPr="00F35DB6">
        <w:rPr>
          <w:rFonts w:ascii="Times New Roman" w:eastAsiaTheme="minorHAnsi" w:hAnsi="Times New Roman"/>
          <w:sz w:val="24"/>
          <w:szCs w:val="24"/>
        </w:rPr>
        <w:t xml:space="preserve">applied recommendations for professionals or elite-amateurs aiming to reach the highest level. </w:t>
      </w:r>
    </w:p>
    <w:p w:rsidR="00871D7D" w:rsidRPr="00F35DB6" w:rsidRDefault="00F67623" w:rsidP="00870D9E">
      <w:pPr>
        <w:pStyle w:val="CommentText"/>
        <w:spacing w:line="480" w:lineRule="auto"/>
        <w:ind w:firstLine="720"/>
        <w:rPr>
          <w:sz w:val="24"/>
          <w:szCs w:val="24"/>
        </w:rPr>
      </w:pPr>
      <w:r w:rsidRPr="00F35DB6">
        <w:rPr>
          <w:sz w:val="24"/>
          <w:szCs w:val="24"/>
        </w:rPr>
        <w:t xml:space="preserve">Therefore, this study aimed to </w:t>
      </w:r>
      <w:r w:rsidR="00871D7D" w:rsidRPr="00F35DB6">
        <w:rPr>
          <w:sz w:val="24"/>
          <w:szCs w:val="24"/>
        </w:rPr>
        <w:t xml:space="preserve">explore the </w:t>
      </w:r>
      <w:r w:rsidR="000D2EFD" w:rsidRPr="00F35DB6">
        <w:rPr>
          <w:sz w:val="24"/>
          <w:szCs w:val="24"/>
        </w:rPr>
        <w:t xml:space="preserve">specific </w:t>
      </w:r>
      <w:r w:rsidR="00871D7D" w:rsidRPr="00F35DB6">
        <w:rPr>
          <w:sz w:val="24"/>
          <w:szCs w:val="24"/>
        </w:rPr>
        <w:t xml:space="preserve">ways in which facilitating factors were perceived to influence </w:t>
      </w:r>
      <w:r w:rsidR="000D2EFD" w:rsidRPr="00F35DB6">
        <w:rPr>
          <w:sz w:val="24"/>
          <w:szCs w:val="24"/>
        </w:rPr>
        <w:t xml:space="preserve">flow </w:t>
      </w:r>
      <w:r w:rsidR="00871D7D" w:rsidRPr="00F35DB6">
        <w:rPr>
          <w:sz w:val="24"/>
          <w:szCs w:val="24"/>
        </w:rPr>
        <w:t xml:space="preserve">occurrence </w:t>
      </w:r>
      <w:r w:rsidR="000D2EFD" w:rsidRPr="00F35DB6">
        <w:rPr>
          <w:sz w:val="24"/>
          <w:szCs w:val="24"/>
        </w:rPr>
        <w:t xml:space="preserve">in full-time </w:t>
      </w:r>
      <w:r w:rsidR="00871D7D" w:rsidRPr="00F35DB6">
        <w:rPr>
          <w:sz w:val="24"/>
          <w:szCs w:val="24"/>
        </w:rPr>
        <w:t xml:space="preserve">European Tour golfers. </w:t>
      </w:r>
      <w:r w:rsidR="000D2EFD" w:rsidRPr="00F35DB6">
        <w:rPr>
          <w:sz w:val="24"/>
          <w:szCs w:val="24"/>
        </w:rPr>
        <w:t xml:space="preserve">In doing so, we attempted to move beyond simply identifying factors associated with flow by adding detail and context to understanding of the factors influencing flow. </w:t>
      </w:r>
      <w:r w:rsidR="00871D7D" w:rsidRPr="00F35DB6">
        <w:rPr>
          <w:sz w:val="24"/>
          <w:szCs w:val="24"/>
        </w:rPr>
        <w:t>In turn, this study</w:t>
      </w:r>
      <w:r w:rsidR="000D2EFD" w:rsidRPr="00F35DB6">
        <w:rPr>
          <w:sz w:val="24"/>
          <w:szCs w:val="24"/>
        </w:rPr>
        <w:t xml:space="preserve"> sought to understand more about the occurrence of this elusive state, and </w:t>
      </w:r>
      <w:r w:rsidR="00871D7D" w:rsidRPr="00F35DB6">
        <w:rPr>
          <w:sz w:val="24"/>
          <w:szCs w:val="24"/>
        </w:rPr>
        <w:t>responds to calls for investigation into the underlying mechanisms of flow (Kimiecik &amp; Stein, 1992).</w:t>
      </w:r>
    </w:p>
    <w:p w:rsidR="00484201" w:rsidRPr="00F35DB6" w:rsidRDefault="00484201" w:rsidP="007932A5">
      <w:pPr>
        <w:spacing w:after="0" w:line="480" w:lineRule="auto"/>
        <w:jc w:val="center"/>
        <w:rPr>
          <w:rFonts w:ascii="Times New Roman" w:hAnsi="Times New Roman"/>
          <w:b/>
          <w:sz w:val="24"/>
          <w:szCs w:val="24"/>
          <w:lang w:eastAsia="en-GB"/>
        </w:rPr>
      </w:pPr>
      <w:r w:rsidRPr="00F35DB6">
        <w:rPr>
          <w:rFonts w:ascii="Times New Roman" w:hAnsi="Times New Roman"/>
          <w:b/>
          <w:sz w:val="24"/>
          <w:szCs w:val="24"/>
          <w:lang w:eastAsia="en-GB"/>
        </w:rPr>
        <w:t>Method</w:t>
      </w:r>
    </w:p>
    <w:p w:rsidR="00484201" w:rsidRPr="00F35DB6" w:rsidRDefault="00484201" w:rsidP="00484201">
      <w:pPr>
        <w:spacing w:after="0" w:line="480" w:lineRule="auto"/>
        <w:ind w:right="26"/>
        <w:rPr>
          <w:rFonts w:ascii="Times New Roman" w:hAnsi="Times New Roman"/>
          <w:b/>
          <w:sz w:val="24"/>
          <w:szCs w:val="24"/>
          <w:lang w:eastAsia="en-GB"/>
        </w:rPr>
      </w:pPr>
      <w:r w:rsidRPr="00F35DB6">
        <w:rPr>
          <w:rFonts w:ascii="Times New Roman" w:hAnsi="Times New Roman"/>
          <w:b/>
          <w:sz w:val="24"/>
          <w:szCs w:val="24"/>
          <w:lang w:eastAsia="en-GB"/>
        </w:rPr>
        <w:t xml:space="preserve">Participants </w:t>
      </w:r>
    </w:p>
    <w:p w:rsidR="00484201" w:rsidRPr="00F35DB6" w:rsidRDefault="00484201" w:rsidP="00484201">
      <w:pPr>
        <w:spacing w:after="0" w:line="480" w:lineRule="auto"/>
        <w:ind w:right="26"/>
        <w:rPr>
          <w:rFonts w:ascii="Times New Roman" w:hAnsi="Times New Roman"/>
          <w:sz w:val="24"/>
          <w:szCs w:val="24"/>
          <w:lang w:eastAsia="en-GB"/>
        </w:rPr>
      </w:pPr>
      <w:r w:rsidRPr="00F35DB6">
        <w:rPr>
          <w:rFonts w:ascii="Times New Roman" w:hAnsi="Times New Roman"/>
          <w:b/>
          <w:sz w:val="24"/>
          <w:szCs w:val="24"/>
          <w:lang w:eastAsia="en-GB"/>
        </w:rPr>
        <w:tab/>
      </w:r>
      <w:r w:rsidRPr="00F35DB6">
        <w:rPr>
          <w:rFonts w:ascii="Times New Roman" w:hAnsi="Times New Roman"/>
          <w:sz w:val="24"/>
          <w:szCs w:val="24"/>
          <w:lang w:eastAsia="en-GB"/>
        </w:rPr>
        <w:t>The pa</w:t>
      </w:r>
      <w:r w:rsidR="007928E8" w:rsidRPr="00F35DB6">
        <w:rPr>
          <w:rFonts w:ascii="Times New Roman" w:hAnsi="Times New Roman"/>
          <w:sz w:val="24"/>
          <w:szCs w:val="24"/>
          <w:lang w:eastAsia="en-GB"/>
        </w:rPr>
        <w:t xml:space="preserve">rticipants in this sample were </w:t>
      </w:r>
      <w:r w:rsidR="00AE2105" w:rsidRPr="00F35DB6">
        <w:rPr>
          <w:rFonts w:ascii="Times New Roman" w:hAnsi="Times New Roman"/>
          <w:sz w:val="24"/>
          <w:szCs w:val="24"/>
          <w:lang w:eastAsia="en-GB"/>
        </w:rPr>
        <w:t>ten</w:t>
      </w:r>
      <w:r w:rsidRPr="00F35DB6">
        <w:rPr>
          <w:rFonts w:ascii="Times New Roman" w:hAnsi="Times New Roman"/>
          <w:sz w:val="24"/>
          <w:szCs w:val="24"/>
          <w:lang w:eastAsia="en-GB"/>
        </w:rPr>
        <w:t xml:space="preserve"> male professional golfers who had all played full-time on the European Tour for at least one ful</w:t>
      </w:r>
      <w:r w:rsidR="00850BFC" w:rsidRPr="00F35DB6">
        <w:rPr>
          <w:rFonts w:ascii="Times New Roman" w:hAnsi="Times New Roman"/>
          <w:sz w:val="24"/>
          <w:szCs w:val="24"/>
          <w:lang w:eastAsia="en-GB"/>
        </w:rPr>
        <w:t xml:space="preserve">l season (Range = 1-24 seasons). </w:t>
      </w:r>
      <w:r w:rsidR="006B78C4" w:rsidRPr="00F35DB6">
        <w:rPr>
          <w:rFonts w:ascii="Times New Roman" w:hAnsi="Times New Roman"/>
          <w:sz w:val="24"/>
          <w:szCs w:val="24"/>
          <w:shd w:val="clear" w:color="auto" w:fill="FFFFFF" w:themeFill="background1"/>
          <w:lang w:eastAsia="en-GB"/>
        </w:rPr>
        <w:t>Table 1 presents</w:t>
      </w:r>
      <w:r w:rsidR="0039236D" w:rsidRPr="00F35DB6">
        <w:rPr>
          <w:rFonts w:ascii="Times New Roman" w:hAnsi="Times New Roman"/>
          <w:sz w:val="24"/>
          <w:szCs w:val="24"/>
          <w:shd w:val="clear" w:color="auto" w:fill="FFFFFF" w:themeFill="background1"/>
          <w:lang w:eastAsia="en-GB"/>
        </w:rPr>
        <w:t xml:space="preserve"> </w:t>
      </w:r>
      <w:r w:rsidR="006B78C4" w:rsidRPr="00F35DB6">
        <w:rPr>
          <w:rFonts w:ascii="Times New Roman" w:hAnsi="Times New Roman"/>
          <w:sz w:val="24"/>
          <w:szCs w:val="24"/>
          <w:shd w:val="clear" w:color="auto" w:fill="FFFFFF" w:themeFill="background1"/>
          <w:lang w:eastAsia="en-GB"/>
        </w:rPr>
        <w:t>demographics</w:t>
      </w:r>
      <w:r w:rsidR="0039236D" w:rsidRPr="00F35DB6">
        <w:rPr>
          <w:rFonts w:ascii="Times New Roman" w:hAnsi="Times New Roman"/>
          <w:sz w:val="24"/>
          <w:szCs w:val="24"/>
          <w:shd w:val="clear" w:color="auto" w:fill="FFFFFF" w:themeFill="background1"/>
          <w:lang w:eastAsia="en-GB"/>
        </w:rPr>
        <w:t xml:space="preserve"> </w:t>
      </w:r>
      <w:r w:rsidR="00180972" w:rsidRPr="00F35DB6">
        <w:rPr>
          <w:rFonts w:ascii="Times New Roman" w:hAnsi="Times New Roman"/>
          <w:sz w:val="24"/>
          <w:szCs w:val="24"/>
          <w:shd w:val="clear" w:color="auto" w:fill="FFFFFF" w:themeFill="background1"/>
          <w:lang w:eastAsia="en-GB"/>
        </w:rPr>
        <w:t xml:space="preserve">of the participants </w:t>
      </w:r>
      <w:r w:rsidR="006B78C4" w:rsidRPr="00F35DB6">
        <w:rPr>
          <w:rFonts w:ascii="Times New Roman" w:hAnsi="Times New Roman"/>
          <w:sz w:val="24"/>
          <w:szCs w:val="24"/>
          <w:shd w:val="clear" w:color="auto" w:fill="FFFFFF" w:themeFill="background1"/>
          <w:lang w:eastAsia="en-GB"/>
        </w:rPr>
        <w:t>who</w:t>
      </w:r>
      <w:r w:rsidR="00180972" w:rsidRPr="00F35DB6">
        <w:rPr>
          <w:rFonts w:ascii="Times New Roman" w:hAnsi="Times New Roman"/>
          <w:sz w:val="24"/>
          <w:szCs w:val="24"/>
          <w:shd w:val="clear" w:color="auto" w:fill="FFFFFF" w:themeFill="background1"/>
          <w:lang w:eastAsia="en-GB"/>
        </w:rPr>
        <w:t>,</w:t>
      </w:r>
      <w:r w:rsidR="006B78C4" w:rsidRPr="00F35DB6">
        <w:rPr>
          <w:rFonts w:ascii="Times New Roman" w:hAnsi="Times New Roman"/>
          <w:sz w:val="24"/>
          <w:szCs w:val="24"/>
          <w:shd w:val="clear" w:color="auto" w:fill="FFFFFF" w:themeFill="background1"/>
          <w:lang w:eastAsia="en-GB"/>
        </w:rPr>
        <w:t xml:space="preserve"> </w:t>
      </w:r>
      <w:r w:rsidR="006D55B8" w:rsidRPr="00F35DB6">
        <w:rPr>
          <w:rFonts w:ascii="Times New Roman" w:hAnsi="Times New Roman"/>
          <w:sz w:val="24"/>
          <w:szCs w:val="24"/>
          <w:shd w:val="clear" w:color="auto" w:fill="FFFFFF" w:themeFill="background1"/>
          <w:lang w:eastAsia="en-GB"/>
        </w:rPr>
        <w:t>hereafter</w:t>
      </w:r>
      <w:r w:rsidR="006B78C4" w:rsidRPr="00F35DB6">
        <w:rPr>
          <w:rFonts w:ascii="Times New Roman" w:hAnsi="Times New Roman"/>
          <w:sz w:val="24"/>
          <w:szCs w:val="24"/>
          <w:shd w:val="clear" w:color="auto" w:fill="FFFFFF" w:themeFill="background1"/>
          <w:lang w:eastAsia="en-GB"/>
        </w:rPr>
        <w:t xml:space="preserve"> </w:t>
      </w:r>
      <w:r w:rsidR="0039236D" w:rsidRPr="00F35DB6">
        <w:rPr>
          <w:rFonts w:ascii="Times New Roman" w:hAnsi="Times New Roman"/>
          <w:sz w:val="24"/>
          <w:szCs w:val="24"/>
          <w:shd w:val="clear" w:color="auto" w:fill="FFFFFF" w:themeFill="background1"/>
          <w:lang w:eastAsia="en-GB"/>
        </w:rPr>
        <w:t xml:space="preserve">will be referred to by number. </w:t>
      </w:r>
      <w:r w:rsidRPr="00F35DB6">
        <w:rPr>
          <w:rFonts w:ascii="Times New Roman" w:hAnsi="Times New Roman"/>
          <w:sz w:val="24"/>
          <w:szCs w:val="24"/>
          <w:shd w:val="clear" w:color="auto" w:fill="FFFFFF" w:themeFill="background1"/>
          <w:lang w:eastAsia="en-GB"/>
        </w:rPr>
        <w:t>Five</w:t>
      </w:r>
      <w:r w:rsidRPr="00F35DB6">
        <w:rPr>
          <w:rFonts w:ascii="Times New Roman" w:hAnsi="Times New Roman"/>
          <w:sz w:val="24"/>
          <w:szCs w:val="24"/>
          <w:lang w:eastAsia="en-GB"/>
        </w:rPr>
        <w:t xml:space="preserve"> players had won tournaments on the European Tour (</w:t>
      </w:r>
      <w:r w:rsidR="00320111" w:rsidRPr="00F35DB6">
        <w:rPr>
          <w:rFonts w:ascii="Times New Roman" w:hAnsi="Times New Roman"/>
          <w:i/>
          <w:sz w:val="24"/>
          <w:szCs w:val="24"/>
          <w:lang w:eastAsia="en-GB"/>
        </w:rPr>
        <w:t>n</w:t>
      </w:r>
      <w:r w:rsidRPr="00F35DB6">
        <w:rPr>
          <w:rFonts w:ascii="Times New Roman" w:hAnsi="Times New Roman"/>
          <w:i/>
          <w:sz w:val="24"/>
          <w:szCs w:val="24"/>
          <w:lang w:eastAsia="en-GB"/>
        </w:rPr>
        <w:t xml:space="preserve"> </w:t>
      </w:r>
      <w:r w:rsidRPr="00F35DB6">
        <w:rPr>
          <w:rFonts w:ascii="Times New Roman" w:hAnsi="Times New Roman"/>
          <w:sz w:val="24"/>
          <w:szCs w:val="24"/>
          <w:lang w:eastAsia="en-GB"/>
        </w:rPr>
        <w:t>= 7); three had won on the Challenge Tour (</w:t>
      </w:r>
      <w:r w:rsidR="00320111" w:rsidRPr="00F35DB6">
        <w:rPr>
          <w:rFonts w:ascii="Times New Roman" w:hAnsi="Times New Roman"/>
          <w:i/>
          <w:sz w:val="24"/>
          <w:szCs w:val="24"/>
          <w:lang w:eastAsia="en-GB"/>
        </w:rPr>
        <w:t>n</w:t>
      </w:r>
      <w:r w:rsidRPr="00F35DB6">
        <w:rPr>
          <w:rFonts w:ascii="Times New Roman" w:hAnsi="Times New Roman"/>
          <w:i/>
          <w:sz w:val="24"/>
          <w:szCs w:val="24"/>
          <w:lang w:eastAsia="en-GB"/>
        </w:rPr>
        <w:t xml:space="preserve"> </w:t>
      </w:r>
      <w:r w:rsidRPr="00F35DB6">
        <w:rPr>
          <w:rFonts w:ascii="Times New Roman" w:hAnsi="Times New Roman"/>
          <w:sz w:val="24"/>
          <w:szCs w:val="24"/>
          <w:lang w:eastAsia="en-GB"/>
        </w:rPr>
        <w:t>= 4); and two players had won tournaments on the Senior Tour (</w:t>
      </w:r>
      <w:r w:rsidR="00320111" w:rsidRPr="00F35DB6">
        <w:rPr>
          <w:rFonts w:ascii="Times New Roman" w:hAnsi="Times New Roman"/>
          <w:i/>
          <w:sz w:val="24"/>
          <w:szCs w:val="24"/>
          <w:lang w:eastAsia="en-GB"/>
        </w:rPr>
        <w:t>n</w:t>
      </w:r>
      <w:r w:rsidRPr="00F35DB6">
        <w:rPr>
          <w:rFonts w:ascii="Times New Roman" w:hAnsi="Times New Roman"/>
          <w:i/>
          <w:sz w:val="24"/>
          <w:szCs w:val="24"/>
          <w:lang w:eastAsia="en-GB"/>
        </w:rPr>
        <w:t xml:space="preserve"> </w:t>
      </w:r>
      <w:r w:rsidRPr="00F35DB6">
        <w:rPr>
          <w:rFonts w:ascii="Times New Roman" w:hAnsi="Times New Roman"/>
          <w:sz w:val="24"/>
          <w:szCs w:val="24"/>
          <w:lang w:eastAsia="en-GB"/>
        </w:rPr>
        <w:t>= 31). Six of the sample had career-best world ranking positions inside the top 120 (Range = 18-116), including two who had repre</w:t>
      </w:r>
      <w:r w:rsidR="0039236D" w:rsidRPr="00F35DB6">
        <w:rPr>
          <w:rFonts w:ascii="Times New Roman" w:hAnsi="Times New Roman"/>
          <w:sz w:val="24"/>
          <w:szCs w:val="24"/>
          <w:lang w:eastAsia="en-GB"/>
        </w:rPr>
        <w:t>sented Europe in the Ryder Cup.</w:t>
      </w:r>
    </w:p>
    <w:p w:rsidR="00D624AB" w:rsidRPr="00F35DB6" w:rsidRDefault="00D624AB" w:rsidP="00484201">
      <w:pPr>
        <w:spacing w:after="0" w:line="480" w:lineRule="auto"/>
        <w:ind w:right="26"/>
        <w:rPr>
          <w:rFonts w:ascii="Times New Roman" w:hAnsi="Times New Roman"/>
          <w:b/>
          <w:sz w:val="24"/>
          <w:szCs w:val="24"/>
          <w:lang w:eastAsia="en-GB"/>
        </w:rPr>
      </w:pPr>
      <w:r w:rsidRPr="00F35DB6">
        <w:rPr>
          <w:rFonts w:ascii="Times New Roman" w:hAnsi="Times New Roman"/>
          <w:b/>
          <w:sz w:val="24"/>
          <w:szCs w:val="24"/>
          <w:lang w:eastAsia="en-GB"/>
        </w:rPr>
        <w:t>[Insert Table 1 near here]</w:t>
      </w:r>
    </w:p>
    <w:p w:rsidR="00484201" w:rsidRPr="00F35DB6" w:rsidRDefault="00484201" w:rsidP="00484201">
      <w:pPr>
        <w:spacing w:after="0" w:line="480" w:lineRule="auto"/>
        <w:ind w:right="26"/>
        <w:rPr>
          <w:rFonts w:ascii="Times New Roman" w:hAnsi="Times New Roman"/>
          <w:b/>
          <w:sz w:val="24"/>
          <w:szCs w:val="24"/>
          <w:lang w:eastAsia="en-GB"/>
        </w:rPr>
      </w:pPr>
      <w:r w:rsidRPr="00F35DB6">
        <w:rPr>
          <w:rFonts w:ascii="Times New Roman" w:hAnsi="Times New Roman"/>
          <w:b/>
          <w:sz w:val="24"/>
          <w:szCs w:val="24"/>
          <w:lang w:eastAsia="en-GB"/>
        </w:rPr>
        <w:lastRenderedPageBreak/>
        <w:t>Procedure</w:t>
      </w:r>
    </w:p>
    <w:p w:rsidR="00484201" w:rsidRPr="00F35DB6" w:rsidRDefault="00484201" w:rsidP="00B155C5">
      <w:pPr>
        <w:spacing w:after="0" w:line="480" w:lineRule="auto"/>
        <w:ind w:right="26"/>
        <w:rPr>
          <w:rFonts w:ascii="Times New Roman" w:hAnsi="Times New Roman"/>
          <w:sz w:val="24"/>
          <w:szCs w:val="24"/>
          <w:lang w:eastAsia="en-GB"/>
        </w:rPr>
      </w:pPr>
      <w:r w:rsidRPr="00F35DB6">
        <w:rPr>
          <w:rFonts w:ascii="Times New Roman" w:hAnsi="Times New Roman"/>
          <w:b/>
          <w:sz w:val="24"/>
          <w:szCs w:val="24"/>
          <w:lang w:eastAsia="en-GB"/>
        </w:rPr>
        <w:tab/>
      </w:r>
      <w:r w:rsidRPr="00F35DB6">
        <w:rPr>
          <w:rFonts w:ascii="Times New Roman" w:hAnsi="Times New Roman"/>
          <w:sz w:val="24"/>
          <w:szCs w:val="24"/>
          <w:lang w:eastAsia="en-GB"/>
        </w:rPr>
        <w:t xml:space="preserve">Ethical approval for the study was granted by the school ethics committee at a British university. The participants were contacted through </w:t>
      </w:r>
      <w:r w:rsidR="007B3AD4" w:rsidRPr="00F35DB6">
        <w:rPr>
          <w:rFonts w:ascii="Times New Roman" w:hAnsi="Times New Roman"/>
          <w:sz w:val="24"/>
          <w:szCs w:val="24"/>
          <w:lang w:eastAsia="en-GB"/>
        </w:rPr>
        <w:t>a range o</w:t>
      </w:r>
      <w:r w:rsidR="00320111" w:rsidRPr="00F35DB6">
        <w:rPr>
          <w:rFonts w:ascii="Times New Roman" w:hAnsi="Times New Roman"/>
          <w:sz w:val="24"/>
          <w:szCs w:val="24"/>
          <w:lang w:eastAsia="en-GB"/>
        </w:rPr>
        <w:t>f gatekeepers</w:t>
      </w:r>
      <w:r w:rsidR="004B69A7" w:rsidRPr="00F35DB6">
        <w:rPr>
          <w:rFonts w:ascii="Times New Roman" w:hAnsi="Times New Roman"/>
          <w:sz w:val="24"/>
          <w:szCs w:val="24"/>
          <w:lang w:eastAsia="en-GB"/>
        </w:rPr>
        <w:t xml:space="preserve">, including </w:t>
      </w:r>
      <w:r w:rsidRPr="00F35DB6">
        <w:rPr>
          <w:rFonts w:ascii="Times New Roman" w:hAnsi="Times New Roman"/>
          <w:sz w:val="24"/>
          <w:szCs w:val="24"/>
          <w:lang w:eastAsia="en-GB"/>
        </w:rPr>
        <w:t>personal connections of the first author (</w:t>
      </w:r>
      <w:r w:rsidR="007B3AD4" w:rsidRPr="00F35DB6">
        <w:rPr>
          <w:rFonts w:ascii="Times New Roman" w:hAnsi="Times New Roman"/>
          <w:sz w:val="24"/>
          <w:szCs w:val="24"/>
          <w:lang w:eastAsia="en-GB"/>
        </w:rPr>
        <w:t xml:space="preserve">e.g., members at golf clubs where the players were based; </w:t>
      </w:r>
      <w:r w:rsidR="00733528" w:rsidRPr="00F35DB6">
        <w:rPr>
          <w:rFonts w:ascii="Times New Roman" w:hAnsi="Times New Roman"/>
          <w:i/>
          <w:sz w:val="24"/>
          <w:szCs w:val="24"/>
          <w:lang w:eastAsia="en-GB"/>
        </w:rPr>
        <w:t>n</w:t>
      </w:r>
      <w:r w:rsidRPr="00F35DB6">
        <w:rPr>
          <w:rFonts w:ascii="Times New Roman" w:hAnsi="Times New Roman"/>
          <w:i/>
          <w:sz w:val="24"/>
          <w:szCs w:val="24"/>
          <w:lang w:eastAsia="en-GB"/>
        </w:rPr>
        <w:t xml:space="preserve"> = </w:t>
      </w:r>
      <w:r w:rsidR="00AE2105" w:rsidRPr="00F35DB6">
        <w:rPr>
          <w:rFonts w:ascii="Times New Roman" w:hAnsi="Times New Roman"/>
          <w:sz w:val="24"/>
          <w:szCs w:val="24"/>
          <w:lang w:eastAsia="en-GB"/>
        </w:rPr>
        <w:t>5</w:t>
      </w:r>
      <w:r w:rsidR="007B3AD4" w:rsidRPr="00F35DB6">
        <w:rPr>
          <w:rFonts w:ascii="Times New Roman" w:hAnsi="Times New Roman"/>
          <w:sz w:val="24"/>
          <w:szCs w:val="24"/>
          <w:lang w:eastAsia="en-GB"/>
        </w:rPr>
        <w:t xml:space="preserve">); through contact with a </w:t>
      </w:r>
      <w:r w:rsidRPr="00F35DB6">
        <w:rPr>
          <w:rFonts w:ascii="Times New Roman" w:hAnsi="Times New Roman"/>
          <w:sz w:val="24"/>
          <w:szCs w:val="24"/>
          <w:lang w:eastAsia="en-GB"/>
        </w:rPr>
        <w:t>sport psychologist (</w:t>
      </w:r>
      <w:r w:rsidR="007B3AD4" w:rsidRPr="00F35DB6">
        <w:rPr>
          <w:rFonts w:ascii="Times New Roman" w:hAnsi="Times New Roman"/>
          <w:sz w:val="24"/>
          <w:szCs w:val="24"/>
          <w:lang w:eastAsia="en-GB"/>
        </w:rPr>
        <w:t xml:space="preserve">the fifth author; </w:t>
      </w:r>
      <w:r w:rsidR="00733528" w:rsidRPr="00F35DB6">
        <w:rPr>
          <w:rFonts w:ascii="Times New Roman" w:hAnsi="Times New Roman"/>
          <w:i/>
          <w:sz w:val="24"/>
          <w:szCs w:val="24"/>
          <w:lang w:eastAsia="en-GB"/>
        </w:rPr>
        <w:t>n</w:t>
      </w:r>
      <w:r w:rsidRPr="00F35DB6">
        <w:rPr>
          <w:rFonts w:ascii="Times New Roman" w:hAnsi="Times New Roman"/>
          <w:i/>
          <w:sz w:val="24"/>
          <w:szCs w:val="24"/>
          <w:lang w:eastAsia="en-GB"/>
        </w:rPr>
        <w:t xml:space="preserve"> </w:t>
      </w:r>
      <w:r w:rsidR="007B3AD4" w:rsidRPr="00F35DB6">
        <w:rPr>
          <w:rFonts w:ascii="Times New Roman" w:hAnsi="Times New Roman"/>
          <w:sz w:val="24"/>
          <w:szCs w:val="24"/>
          <w:lang w:eastAsia="en-GB"/>
        </w:rPr>
        <w:t>= 2); and a management agency which was approached via email (</w:t>
      </w:r>
      <w:r w:rsidR="00733528" w:rsidRPr="00F35DB6">
        <w:rPr>
          <w:rFonts w:ascii="Times New Roman" w:hAnsi="Times New Roman"/>
          <w:i/>
          <w:sz w:val="24"/>
          <w:szCs w:val="24"/>
          <w:lang w:eastAsia="en-GB"/>
        </w:rPr>
        <w:t>n</w:t>
      </w:r>
      <w:r w:rsidR="007B3AD4" w:rsidRPr="00F35DB6">
        <w:rPr>
          <w:rFonts w:ascii="Times New Roman" w:hAnsi="Times New Roman"/>
          <w:i/>
          <w:sz w:val="24"/>
          <w:szCs w:val="24"/>
          <w:lang w:eastAsia="en-GB"/>
        </w:rPr>
        <w:t xml:space="preserve"> </w:t>
      </w:r>
      <w:r w:rsidR="007B3AD4" w:rsidRPr="00F35DB6">
        <w:rPr>
          <w:rFonts w:ascii="Times New Roman" w:hAnsi="Times New Roman"/>
          <w:sz w:val="24"/>
          <w:szCs w:val="24"/>
          <w:lang w:eastAsia="en-GB"/>
        </w:rPr>
        <w:t>= 1). The two remaining participants were a</w:t>
      </w:r>
      <w:r w:rsidRPr="00F35DB6">
        <w:rPr>
          <w:rFonts w:ascii="Times New Roman" w:hAnsi="Times New Roman"/>
          <w:sz w:val="24"/>
          <w:szCs w:val="24"/>
          <w:lang w:eastAsia="en-GB"/>
        </w:rPr>
        <w:t>pproach</w:t>
      </w:r>
      <w:r w:rsidR="007B3AD4" w:rsidRPr="00F35DB6">
        <w:rPr>
          <w:rFonts w:ascii="Times New Roman" w:hAnsi="Times New Roman"/>
          <w:sz w:val="24"/>
          <w:szCs w:val="24"/>
          <w:lang w:eastAsia="en-GB"/>
        </w:rPr>
        <w:t xml:space="preserve">ed </w:t>
      </w:r>
      <w:r w:rsidR="00AD5D7C" w:rsidRPr="00F35DB6">
        <w:rPr>
          <w:rFonts w:ascii="Times New Roman" w:hAnsi="Times New Roman"/>
          <w:sz w:val="24"/>
          <w:szCs w:val="24"/>
          <w:lang w:eastAsia="en-GB"/>
        </w:rPr>
        <w:t xml:space="preserve">at tournaments which </w:t>
      </w:r>
      <w:r w:rsidR="007B3AD4" w:rsidRPr="00F35DB6">
        <w:rPr>
          <w:rFonts w:ascii="Times New Roman" w:hAnsi="Times New Roman"/>
          <w:sz w:val="24"/>
          <w:szCs w:val="24"/>
          <w:lang w:eastAsia="en-GB"/>
        </w:rPr>
        <w:t xml:space="preserve">the first author </w:t>
      </w:r>
      <w:r w:rsidR="00733528" w:rsidRPr="00F35DB6">
        <w:rPr>
          <w:rFonts w:ascii="Times New Roman" w:hAnsi="Times New Roman"/>
          <w:sz w:val="24"/>
          <w:szCs w:val="24"/>
          <w:lang w:eastAsia="en-GB"/>
        </w:rPr>
        <w:t>attended,</w:t>
      </w:r>
      <w:r w:rsidR="00AD5D7C" w:rsidRPr="00F35DB6">
        <w:rPr>
          <w:rFonts w:ascii="Times New Roman" w:hAnsi="Times New Roman"/>
          <w:sz w:val="24"/>
          <w:szCs w:val="24"/>
          <w:lang w:eastAsia="en-GB"/>
        </w:rPr>
        <w:t xml:space="preserve"> </w:t>
      </w:r>
      <w:r w:rsidRPr="00F35DB6">
        <w:rPr>
          <w:rFonts w:ascii="Times New Roman" w:hAnsi="Times New Roman"/>
          <w:sz w:val="24"/>
          <w:szCs w:val="24"/>
          <w:lang w:eastAsia="en-GB"/>
        </w:rPr>
        <w:t xml:space="preserve">either before </w:t>
      </w:r>
      <w:r w:rsidR="007B3AD4" w:rsidRPr="00F35DB6">
        <w:rPr>
          <w:rFonts w:ascii="Times New Roman" w:hAnsi="Times New Roman"/>
          <w:sz w:val="24"/>
          <w:szCs w:val="24"/>
          <w:lang w:eastAsia="en-GB"/>
        </w:rPr>
        <w:t xml:space="preserve">(e.g., in the clubhouse during practice days) </w:t>
      </w:r>
      <w:r w:rsidR="00AD5D7C" w:rsidRPr="00F35DB6">
        <w:rPr>
          <w:rFonts w:ascii="Times New Roman" w:hAnsi="Times New Roman"/>
          <w:sz w:val="24"/>
          <w:szCs w:val="24"/>
          <w:lang w:eastAsia="en-GB"/>
        </w:rPr>
        <w:t xml:space="preserve">or after they competed. </w:t>
      </w:r>
      <w:r w:rsidR="00B155C5" w:rsidRPr="00F35DB6">
        <w:rPr>
          <w:rFonts w:ascii="Times New Roman" w:hAnsi="Times New Roman"/>
          <w:sz w:val="24"/>
          <w:szCs w:val="24"/>
          <w:lang w:eastAsia="en-GB"/>
        </w:rPr>
        <w:t xml:space="preserve">The players </w:t>
      </w:r>
      <w:r w:rsidR="00733528" w:rsidRPr="00F35DB6">
        <w:rPr>
          <w:rFonts w:ascii="Times New Roman" w:hAnsi="Times New Roman"/>
          <w:sz w:val="24"/>
          <w:szCs w:val="24"/>
          <w:lang w:eastAsia="en-GB"/>
        </w:rPr>
        <w:t xml:space="preserve">were asked if they would be interested in participating in an interview regarding their flow states, and after agreeing, </w:t>
      </w:r>
      <w:r w:rsidR="007B3AD4" w:rsidRPr="00F35DB6">
        <w:rPr>
          <w:rFonts w:ascii="Times New Roman" w:hAnsi="Times New Roman"/>
          <w:sz w:val="24"/>
          <w:szCs w:val="24"/>
          <w:lang w:eastAsia="en-GB"/>
        </w:rPr>
        <w:t xml:space="preserve">interviews were </w:t>
      </w:r>
      <w:r w:rsidR="00733528" w:rsidRPr="00F35DB6">
        <w:rPr>
          <w:rFonts w:ascii="Times New Roman" w:hAnsi="Times New Roman"/>
          <w:sz w:val="24"/>
          <w:szCs w:val="24"/>
          <w:lang w:eastAsia="en-GB"/>
        </w:rPr>
        <w:t xml:space="preserve">organised and </w:t>
      </w:r>
      <w:r w:rsidR="007B3AD4" w:rsidRPr="00F35DB6">
        <w:rPr>
          <w:rFonts w:ascii="Times New Roman" w:hAnsi="Times New Roman"/>
          <w:sz w:val="24"/>
          <w:szCs w:val="24"/>
          <w:lang w:eastAsia="en-GB"/>
        </w:rPr>
        <w:t>conducted at a time and pl</w:t>
      </w:r>
      <w:r w:rsidR="00B155C5" w:rsidRPr="00F35DB6">
        <w:rPr>
          <w:rFonts w:ascii="Times New Roman" w:hAnsi="Times New Roman"/>
          <w:sz w:val="24"/>
          <w:szCs w:val="24"/>
          <w:lang w:eastAsia="en-GB"/>
        </w:rPr>
        <w:t xml:space="preserve">ace that was convenient for them </w:t>
      </w:r>
      <w:r w:rsidR="00AD5D7C" w:rsidRPr="00F35DB6">
        <w:rPr>
          <w:rFonts w:ascii="Times New Roman" w:hAnsi="Times New Roman"/>
          <w:sz w:val="24"/>
          <w:szCs w:val="24"/>
          <w:lang w:eastAsia="en-GB"/>
        </w:rPr>
        <w:t xml:space="preserve">(most of which </w:t>
      </w:r>
      <w:r w:rsidR="007B3AD4" w:rsidRPr="00F35DB6">
        <w:rPr>
          <w:rFonts w:ascii="Times New Roman" w:hAnsi="Times New Roman"/>
          <w:sz w:val="24"/>
          <w:szCs w:val="24"/>
          <w:lang w:eastAsia="en-GB"/>
        </w:rPr>
        <w:t xml:space="preserve">took place in clubhouses in the UK). </w:t>
      </w:r>
      <w:r w:rsidRPr="00F35DB6">
        <w:rPr>
          <w:rFonts w:ascii="Times New Roman" w:hAnsi="Times New Roman"/>
          <w:sz w:val="24"/>
          <w:szCs w:val="24"/>
          <w:lang w:eastAsia="en-GB"/>
        </w:rPr>
        <w:t xml:space="preserve">All participants provided written consent after the </w:t>
      </w:r>
      <w:r w:rsidR="00B155C5" w:rsidRPr="00F35DB6">
        <w:rPr>
          <w:rFonts w:ascii="Times New Roman" w:hAnsi="Times New Roman"/>
          <w:sz w:val="24"/>
          <w:szCs w:val="24"/>
          <w:lang w:eastAsia="en-GB"/>
        </w:rPr>
        <w:t>researcher</w:t>
      </w:r>
      <w:r w:rsidRPr="00F35DB6">
        <w:rPr>
          <w:rFonts w:ascii="Times New Roman" w:hAnsi="Times New Roman"/>
          <w:sz w:val="24"/>
          <w:szCs w:val="24"/>
          <w:lang w:eastAsia="en-GB"/>
        </w:rPr>
        <w:t xml:space="preserve"> exp</w:t>
      </w:r>
      <w:r w:rsidR="00B155C5" w:rsidRPr="00F35DB6">
        <w:rPr>
          <w:rFonts w:ascii="Times New Roman" w:hAnsi="Times New Roman"/>
          <w:sz w:val="24"/>
          <w:szCs w:val="24"/>
          <w:lang w:eastAsia="en-GB"/>
        </w:rPr>
        <w:t>lained the purpose of the study, and data were collected until saturation point was reached (Coté</w:t>
      </w:r>
      <w:r w:rsidR="00C00058" w:rsidRPr="00F35DB6">
        <w:rPr>
          <w:rFonts w:ascii="Times New Roman" w:hAnsi="Times New Roman"/>
          <w:sz w:val="24"/>
          <w:szCs w:val="24"/>
          <w:lang w:eastAsia="en-GB"/>
        </w:rPr>
        <w:t>, Samela, Baria &amp; Russell</w:t>
      </w:r>
      <w:r w:rsidR="00B155C5" w:rsidRPr="00F35DB6">
        <w:rPr>
          <w:rFonts w:ascii="Times New Roman" w:hAnsi="Times New Roman"/>
          <w:sz w:val="24"/>
          <w:szCs w:val="24"/>
          <w:lang w:eastAsia="en-GB"/>
        </w:rPr>
        <w:t xml:space="preserve">, 1993). </w:t>
      </w:r>
      <w:r w:rsidR="009A5440" w:rsidRPr="00F35DB6">
        <w:rPr>
          <w:rFonts w:ascii="Times New Roman" w:hAnsi="Times New Roman"/>
          <w:sz w:val="24"/>
          <w:szCs w:val="24"/>
          <w:lang w:eastAsia="en-GB"/>
        </w:rPr>
        <w:t>I</w:t>
      </w:r>
      <w:r w:rsidRPr="00F35DB6">
        <w:rPr>
          <w:rFonts w:ascii="Times New Roman" w:hAnsi="Times New Roman"/>
          <w:sz w:val="24"/>
          <w:szCs w:val="24"/>
          <w:lang w:eastAsia="en-GB"/>
        </w:rPr>
        <w:t>nterviews were conducted face-to-face and digitally recorded, wh</w:t>
      </w:r>
      <w:r w:rsidR="009A5440" w:rsidRPr="00F35DB6">
        <w:rPr>
          <w:rFonts w:ascii="Times New Roman" w:hAnsi="Times New Roman"/>
          <w:sz w:val="24"/>
          <w:szCs w:val="24"/>
          <w:lang w:eastAsia="en-GB"/>
        </w:rPr>
        <w:t>ile brief notes were also taken</w:t>
      </w:r>
      <w:r w:rsidRPr="00F35DB6">
        <w:rPr>
          <w:rFonts w:ascii="Times New Roman" w:hAnsi="Times New Roman"/>
          <w:sz w:val="24"/>
          <w:szCs w:val="24"/>
          <w:lang w:eastAsia="en-GB"/>
        </w:rPr>
        <w:t xml:space="preserve">. </w:t>
      </w:r>
      <w:r w:rsidR="00A925BC" w:rsidRPr="00F35DB6">
        <w:rPr>
          <w:rFonts w:ascii="Times New Roman" w:hAnsi="Times New Roman"/>
          <w:sz w:val="24"/>
          <w:szCs w:val="24"/>
          <w:lang w:eastAsia="en-GB"/>
        </w:rPr>
        <w:t>Interviews</w:t>
      </w:r>
      <w:r w:rsidR="009A5440" w:rsidRPr="00F35DB6">
        <w:rPr>
          <w:rFonts w:ascii="Times New Roman" w:hAnsi="Times New Roman"/>
          <w:sz w:val="24"/>
          <w:szCs w:val="24"/>
          <w:lang w:eastAsia="en-GB"/>
        </w:rPr>
        <w:t xml:space="preserve"> </w:t>
      </w:r>
      <w:r w:rsidRPr="00F35DB6">
        <w:rPr>
          <w:rFonts w:ascii="Times New Roman" w:hAnsi="Times New Roman"/>
          <w:sz w:val="24"/>
          <w:szCs w:val="24"/>
          <w:lang w:eastAsia="en-GB"/>
        </w:rPr>
        <w:t>lasted 5</w:t>
      </w:r>
      <w:r w:rsidR="00AD5D7C" w:rsidRPr="00F35DB6">
        <w:rPr>
          <w:rFonts w:ascii="Times New Roman" w:hAnsi="Times New Roman"/>
          <w:sz w:val="24"/>
          <w:szCs w:val="24"/>
          <w:lang w:eastAsia="en-GB"/>
        </w:rPr>
        <w:t>3</w:t>
      </w:r>
      <w:r w:rsidRPr="00F35DB6">
        <w:rPr>
          <w:rFonts w:ascii="Times New Roman" w:hAnsi="Times New Roman"/>
          <w:sz w:val="24"/>
          <w:szCs w:val="24"/>
          <w:lang w:eastAsia="en-GB"/>
        </w:rPr>
        <w:t xml:space="preserve"> minutes on average (</w:t>
      </w:r>
      <w:r w:rsidRPr="00F35DB6">
        <w:rPr>
          <w:rFonts w:ascii="Times New Roman" w:hAnsi="Times New Roman"/>
          <w:i/>
          <w:sz w:val="24"/>
          <w:szCs w:val="24"/>
          <w:lang w:eastAsia="en-GB"/>
        </w:rPr>
        <w:t xml:space="preserve">SD </w:t>
      </w:r>
      <w:r w:rsidRPr="00F35DB6">
        <w:rPr>
          <w:rFonts w:ascii="Times New Roman" w:hAnsi="Times New Roman"/>
          <w:sz w:val="24"/>
          <w:szCs w:val="24"/>
          <w:lang w:eastAsia="en-GB"/>
        </w:rPr>
        <w:t>= 2</w:t>
      </w:r>
      <w:r w:rsidR="00AD5D7C" w:rsidRPr="00F35DB6">
        <w:rPr>
          <w:rFonts w:ascii="Times New Roman" w:hAnsi="Times New Roman"/>
          <w:sz w:val="24"/>
          <w:szCs w:val="24"/>
          <w:lang w:eastAsia="en-GB"/>
        </w:rPr>
        <w:t>4.9</w:t>
      </w:r>
      <w:r w:rsidRPr="00F35DB6">
        <w:rPr>
          <w:rFonts w:ascii="Times New Roman" w:hAnsi="Times New Roman"/>
          <w:sz w:val="24"/>
          <w:szCs w:val="24"/>
          <w:lang w:eastAsia="en-GB"/>
        </w:rPr>
        <w:t>), and were transcribed verbatim</w:t>
      </w:r>
      <w:r w:rsidR="007928E8" w:rsidRPr="00F35DB6">
        <w:rPr>
          <w:rFonts w:ascii="Times New Roman" w:hAnsi="Times New Roman"/>
          <w:sz w:val="24"/>
          <w:szCs w:val="24"/>
          <w:lang w:eastAsia="en-GB"/>
        </w:rPr>
        <w:t>.</w:t>
      </w:r>
      <w:r w:rsidR="000035E7" w:rsidRPr="00F35DB6">
        <w:rPr>
          <w:rFonts w:ascii="Times New Roman" w:hAnsi="Times New Roman"/>
          <w:sz w:val="24"/>
          <w:szCs w:val="24"/>
          <w:lang w:eastAsia="en-GB"/>
        </w:rPr>
        <w:t xml:space="preserve"> </w:t>
      </w:r>
    </w:p>
    <w:p w:rsidR="00484201" w:rsidRPr="00F35DB6" w:rsidRDefault="00484201" w:rsidP="00484201">
      <w:pPr>
        <w:spacing w:after="0" w:line="480" w:lineRule="auto"/>
        <w:ind w:right="26"/>
        <w:rPr>
          <w:rFonts w:ascii="Times New Roman" w:hAnsi="Times New Roman"/>
          <w:b/>
          <w:sz w:val="24"/>
          <w:szCs w:val="24"/>
          <w:lang w:eastAsia="en-GB"/>
        </w:rPr>
      </w:pPr>
      <w:r w:rsidRPr="00F35DB6">
        <w:rPr>
          <w:rFonts w:ascii="Times New Roman" w:hAnsi="Times New Roman"/>
          <w:b/>
          <w:sz w:val="24"/>
          <w:szCs w:val="24"/>
          <w:lang w:eastAsia="en-GB"/>
        </w:rPr>
        <w:t xml:space="preserve">Interview Guide </w:t>
      </w:r>
    </w:p>
    <w:p w:rsidR="00484201" w:rsidRPr="00F35DB6" w:rsidRDefault="00484201" w:rsidP="00484201">
      <w:pPr>
        <w:spacing w:after="0" w:line="480" w:lineRule="auto"/>
        <w:ind w:right="26"/>
        <w:rPr>
          <w:rFonts w:ascii="Times New Roman" w:hAnsi="Times New Roman"/>
          <w:sz w:val="24"/>
          <w:szCs w:val="24"/>
          <w:lang w:eastAsia="en-GB"/>
        </w:rPr>
      </w:pPr>
      <w:r w:rsidRPr="00F35DB6">
        <w:rPr>
          <w:rFonts w:ascii="Times New Roman" w:hAnsi="Times New Roman"/>
          <w:b/>
          <w:sz w:val="24"/>
          <w:szCs w:val="24"/>
          <w:lang w:eastAsia="en-GB"/>
        </w:rPr>
        <w:tab/>
        <w:t xml:space="preserve">Development of interview guide. </w:t>
      </w:r>
      <w:r w:rsidRPr="00F35DB6">
        <w:rPr>
          <w:rFonts w:ascii="Times New Roman" w:hAnsi="Times New Roman"/>
          <w:sz w:val="24"/>
          <w:szCs w:val="24"/>
          <w:lang w:eastAsia="en-GB"/>
        </w:rPr>
        <w:t>An interview guide was developed based on details pr</w:t>
      </w:r>
      <w:r w:rsidR="00320111" w:rsidRPr="00F35DB6">
        <w:rPr>
          <w:rFonts w:ascii="Times New Roman" w:hAnsi="Times New Roman"/>
          <w:sz w:val="24"/>
          <w:szCs w:val="24"/>
          <w:lang w:eastAsia="en-GB"/>
        </w:rPr>
        <w:t>ovided by previous studies (</w:t>
      </w:r>
      <w:r w:rsidRPr="00F35DB6">
        <w:rPr>
          <w:rFonts w:ascii="Times New Roman" w:hAnsi="Times New Roman"/>
          <w:sz w:val="24"/>
          <w:szCs w:val="24"/>
          <w:lang w:eastAsia="en-GB"/>
        </w:rPr>
        <w:t>Jackson, 1995; Russell, 2001)</w:t>
      </w:r>
      <w:r w:rsidR="00AD5D7C" w:rsidRPr="00F35DB6">
        <w:rPr>
          <w:rFonts w:ascii="Times New Roman" w:hAnsi="Times New Roman"/>
          <w:sz w:val="24"/>
          <w:szCs w:val="24"/>
          <w:lang w:eastAsia="en-GB"/>
        </w:rPr>
        <w:t xml:space="preserve">, and addressing </w:t>
      </w:r>
      <w:r w:rsidR="00B155C5" w:rsidRPr="00F35DB6">
        <w:rPr>
          <w:rFonts w:ascii="Times New Roman" w:hAnsi="Times New Roman"/>
          <w:sz w:val="24"/>
          <w:szCs w:val="24"/>
          <w:lang w:eastAsia="en-GB"/>
        </w:rPr>
        <w:t>issues which emerged from a recent review (Author 1 et al</w:t>
      </w:r>
      <w:r w:rsidR="00237A24" w:rsidRPr="00F35DB6">
        <w:rPr>
          <w:rFonts w:ascii="Times New Roman" w:hAnsi="Times New Roman"/>
          <w:sz w:val="24"/>
          <w:szCs w:val="24"/>
          <w:lang w:eastAsia="en-GB"/>
        </w:rPr>
        <w:t>.</w:t>
      </w:r>
      <w:r w:rsidR="00E26D55" w:rsidRPr="00F35DB6">
        <w:rPr>
          <w:rFonts w:ascii="Times New Roman" w:hAnsi="Times New Roman"/>
          <w:sz w:val="24"/>
          <w:szCs w:val="24"/>
          <w:lang w:eastAsia="en-GB"/>
        </w:rPr>
        <w:t>,</w:t>
      </w:r>
      <w:r w:rsidR="00B155C5" w:rsidRPr="00F35DB6">
        <w:rPr>
          <w:rFonts w:ascii="Times New Roman" w:hAnsi="Times New Roman"/>
          <w:sz w:val="24"/>
          <w:szCs w:val="24"/>
          <w:lang w:eastAsia="en-GB"/>
        </w:rPr>
        <w:t xml:space="preserve"> 2012a). </w:t>
      </w:r>
      <w:r w:rsidRPr="00F35DB6">
        <w:rPr>
          <w:rFonts w:ascii="Times New Roman" w:hAnsi="Times New Roman"/>
          <w:sz w:val="24"/>
          <w:szCs w:val="24"/>
          <w:lang w:eastAsia="en-GB"/>
        </w:rPr>
        <w:t xml:space="preserve">This guide adopted a semi-structured, open-ended approach to allow the interviewee to elaborate and develop areas of perceived importance, </w:t>
      </w:r>
      <w:r w:rsidR="00B155C5" w:rsidRPr="00F35DB6">
        <w:rPr>
          <w:rFonts w:ascii="Times New Roman" w:hAnsi="Times New Roman"/>
          <w:sz w:val="24"/>
          <w:szCs w:val="24"/>
          <w:lang w:eastAsia="en-GB"/>
        </w:rPr>
        <w:t>while</w:t>
      </w:r>
      <w:r w:rsidR="000035E7" w:rsidRPr="00F35DB6">
        <w:rPr>
          <w:rFonts w:ascii="Times New Roman" w:hAnsi="Times New Roman"/>
          <w:sz w:val="24"/>
          <w:szCs w:val="24"/>
          <w:lang w:eastAsia="en-GB"/>
        </w:rPr>
        <w:t xml:space="preserve"> </w:t>
      </w:r>
      <w:r w:rsidRPr="00F35DB6">
        <w:rPr>
          <w:rFonts w:ascii="Times New Roman" w:hAnsi="Times New Roman"/>
          <w:sz w:val="24"/>
          <w:szCs w:val="24"/>
          <w:lang w:eastAsia="en-GB"/>
        </w:rPr>
        <w:t xml:space="preserve">also using specific probing questions where necessary to gain further data (e.g., </w:t>
      </w:r>
      <w:r w:rsidR="00B155C5" w:rsidRPr="00F35DB6">
        <w:rPr>
          <w:rFonts w:ascii="Times New Roman" w:hAnsi="Times New Roman"/>
          <w:sz w:val="24"/>
          <w:szCs w:val="24"/>
          <w:lang w:eastAsia="en-GB"/>
        </w:rPr>
        <w:t>Sparke</w:t>
      </w:r>
      <w:r w:rsidR="00373F33" w:rsidRPr="00F35DB6">
        <w:rPr>
          <w:rFonts w:ascii="Times New Roman" w:hAnsi="Times New Roman"/>
          <w:sz w:val="24"/>
          <w:szCs w:val="24"/>
          <w:lang w:eastAsia="en-GB"/>
        </w:rPr>
        <w:t>s &amp; Smith, 2014</w:t>
      </w:r>
      <w:r w:rsidRPr="00F35DB6">
        <w:rPr>
          <w:rFonts w:ascii="Times New Roman" w:hAnsi="Times New Roman"/>
          <w:sz w:val="24"/>
          <w:szCs w:val="24"/>
          <w:lang w:eastAsia="en-GB"/>
        </w:rPr>
        <w:t>). While following a general guide, a conversational and open-ended approach was adopted by the interviewer in order to develop rapport and allow new themes and discussions to emerge (</w:t>
      </w:r>
      <w:r w:rsidR="00B155C5" w:rsidRPr="00F35DB6">
        <w:rPr>
          <w:rFonts w:ascii="Times New Roman" w:hAnsi="Times New Roman"/>
          <w:sz w:val="24"/>
          <w:szCs w:val="24"/>
          <w:lang w:eastAsia="en-GB"/>
        </w:rPr>
        <w:t xml:space="preserve">cf. </w:t>
      </w:r>
      <w:r w:rsidRPr="00F35DB6">
        <w:rPr>
          <w:rFonts w:ascii="Times New Roman" w:hAnsi="Times New Roman"/>
          <w:sz w:val="24"/>
          <w:szCs w:val="24"/>
          <w:lang w:eastAsia="en-GB"/>
        </w:rPr>
        <w:t>Potter &amp; Hepburn, 2005).</w:t>
      </w:r>
      <w:r w:rsidR="00B155C5" w:rsidRPr="00F35DB6">
        <w:rPr>
          <w:rFonts w:ascii="Times New Roman" w:hAnsi="Times New Roman"/>
          <w:sz w:val="24"/>
          <w:szCs w:val="24"/>
          <w:lang w:eastAsia="en-GB"/>
        </w:rPr>
        <w:t xml:space="preserve"> </w:t>
      </w:r>
      <w:r w:rsidR="00373F33" w:rsidRPr="00F35DB6">
        <w:rPr>
          <w:rFonts w:ascii="Times New Roman" w:hAnsi="Times New Roman"/>
          <w:sz w:val="24"/>
          <w:szCs w:val="24"/>
          <w:lang w:eastAsia="en-GB"/>
        </w:rPr>
        <w:t xml:space="preserve">Also, before the </w:t>
      </w:r>
      <w:r w:rsidR="00373F33" w:rsidRPr="00F35DB6">
        <w:rPr>
          <w:rFonts w:ascii="Times New Roman" w:hAnsi="Times New Roman"/>
          <w:sz w:val="24"/>
          <w:szCs w:val="24"/>
          <w:lang w:eastAsia="en-GB"/>
        </w:rPr>
        <w:lastRenderedPageBreak/>
        <w:t>interview</w:t>
      </w:r>
      <w:r w:rsidR="00B155C5" w:rsidRPr="00F35DB6">
        <w:rPr>
          <w:rFonts w:ascii="Times New Roman" w:hAnsi="Times New Roman"/>
          <w:sz w:val="24"/>
          <w:szCs w:val="24"/>
          <w:lang w:eastAsia="en-GB"/>
        </w:rPr>
        <w:t xml:space="preserve">, the </w:t>
      </w:r>
      <w:r w:rsidR="00373F33" w:rsidRPr="00F35DB6">
        <w:rPr>
          <w:rFonts w:ascii="Times New Roman" w:hAnsi="Times New Roman"/>
          <w:sz w:val="24"/>
          <w:szCs w:val="24"/>
          <w:lang w:eastAsia="en-GB"/>
        </w:rPr>
        <w:t xml:space="preserve">players </w:t>
      </w:r>
      <w:r w:rsidR="00B155C5" w:rsidRPr="00F35DB6">
        <w:rPr>
          <w:rFonts w:ascii="Times New Roman" w:hAnsi="Times New Roman"/>
          <w:sz w:val="24"/>
          <w:szCs w:val="24"/>
          <w:lang w:eastAsia="en-GB"/>
        </w:rPr>
        <w:t>were encouraged to challenge and clarify any assumptions or terminology used by the interviewer which did not cor</w:t>
      </w:r>
      <w:r w:rsidR="00AD5D7C" w:rsidRPr="00F35DB6">
        <w:rPr>
          <w:rFonts w:ascii="Times New Roman" w:hAnsi="Times New Roman"/>
          <w:sz w:val="24"/>
          <w:szCs w:val="24"/>
          <w:lang w:eastAsia="en-GB"/>
        </w:rPr>
        <w:t xml:space="preserve">respond with their experiences. </w:t>
      </w:r>
      <w:r w:rsidRPr="00F35DB6">
        <w:rPr>
          <w:rFonts w:ascii="Times New Roman" w:hAnsi="Times New Roman"/>
          <w:sz w:val="24"/>
          <w:szCs w:val="24"/>
          <w:lang w:eastAsia="en-GB"/>
        </w:rPr>
        <w:t xml:space="preserve"> </w:t>
      </w:r>
    </w:p>
    <w:p w:rsidR="00484201" w:rsidRPr="00F35DB6" w:rsidRDefault="009D6725" w:rsidP="009D6725">
      <w:pPr>
        <w:spacing w:after="0" w:line="480" w:lineRule="auto"/>
        <w:ind w:right="26" w:firstLine="720"/>
        <w:rPr>
          <w:rFonts w:ascii="Times New Roman" w:hAnsi="Times New Roman"/>
          <w:sz w:val="24"/>
          <w:szCs w:val="24"/>
          <w:lang w:eastAsia="en-GB"/>
        </w:rPr>
      </w:pPr>
      <w:r w:rsidRPr="00F35DB6">
        <w:rPr>
          <w:rFonts w:ascii="Times New Roman" w:hAnsi="Times New Roman"/>
          <w:b/>
          <w:sz w:val="24"/>
          <w:szCs w:val="24"/>
          <w:lang w:eastAsia="en-GB"/>
        </w:rPr>
        <w:t xml:space="preserve">Interview questions. </w:t>
      </w:r>
      <w:r w:rsidR="009A5440" w:rsidRPr="00F35DB6">
        <w:rPr>
          <w:rFonts w:ascii="Times New Roman" w:hAnsi="Times New Roman"/>
          <w:sz w:val="24"/>
          <w:szCs w:val="24"/>
          <w:lang w:eastAsia="en-GB"/>
        </w:rPr>
        <w:t>T</w:t>
      </w:r>
      <w:r w:rsidR="004B69A7" w:rsidRPr="00F35DB6">
        <w:rPr>
          <w:rFonts w:ascii="Times New Roman" w:hAnsi="Times New Roman"/>
          <w:sz w:val="24"/>
          <w:szCs w:val="24"/>
        </w:rPr>
        <w:t>he players were first asked if they were familiar with th</w:t>
      </w:r>
      <w:r w:rsidR="009A5440" w:rsidRPr="00F35DB6">
        <w:rPr>
          <w:rFonts w:ascii="Times New Roman" w:hAnsi="Times New Roman"/>
          <w:sz w:val="24"/>
          <w:szCs w:val="24"/>
        </w:rPr>
        <w:t>e</w:t>
      </w:r>
      <w:r w:rsidR="004B69A7" w:rsidRPr="00F35DB6">
        <w:rPr>
          <w:rFonts w:ascii="Times New Roman" w:hAnsi="Times New Roman"/>
          <w:sz w:val="24"/>
          <w:szCs w:val="24"/>
        </w:rPr>
        <w:t xml:space="preserve"> term</w:t>
      </w:r>
      <w:r w:rsidR="009A5440" w:rsidRPr="00F35DB6">
        <w:rPr>
          <w:rFonts w:ascii="Times New Roman" w:hAnsi="Times New Roman"/>
          <w:sz w:val="24"/>
          <w:szCs w:val="24"/>
        </w:rPr>
        <w:t xml:space="preserve"> “flow.”</w:t>
      </w:r>
      <w:r w:rsidR="004B69A7" w:rsidRPr="00F35DB6">
        <w:rPr>
          <w:rFonts w:ascii="Times New Roman" w:hAnsi="Times New Roman"/>
          <w:i/>
          <w:sz w:val="24"/>
          <w:szCs w:val="24"/>
        </w:rPr>
        <w:t xml:space="preserve"> </w:t>
      </w:r>
      <w:r w:rsidR="00484201" w:rsidRPr="00F35DB6">
        <w:rPr>
          <w:rFonts w:ascii="Times New Roman" w:hAnsi="Times New Roman"/>
          <w:sz w:val="24"/>
          <w:szCs w:val="24"/>
        </w:rPr>
        <w:t>If not, other terms were used which researchers have previously employed interchangeably with flow, such as ‘flowing’, being in ‘the zone’, or</w:t>
      </w:r>
      <w:r w:rsidR="00AD5D7C" w:rsidRPr="00F35DB6">
        <w:rPr>
          <w:rFonts w:ascii="Times New Roman" w:hAnsi="Times New Roman"/>
          <w:sz w:val="24"/>
          <w:szCs w:val="24"/>
        </w:rPr>
        <w:t xml:space="preserve"> in ‘the groove’ (Jackson, 1992</w:t>
      </w:r>
      <w:r w:rsidR="00484201" w:rsidRPr="00F35DB6">
        <w:rPr>
          <w:rFonts w:ascii="Times New Roman" w:hAnsi="Times New Roman"/>
          <w:sz w:val="24"/>
          <w:szCs w:val="24"/>
        </w:rPr>
        <w:t>, 1996; Jackson &amp; Csikszentmihalyi, 1999)</w:t>
      </w:r>
      <w:r w:rsidR="00484201" w:rsidRPr="00F35DB6">
        <w:rPr>
          <w:rFonts w:ascii="Times New Roman" w:hAnsi="Times New Roman"/>
          <w:i/>
          <w:sz w:val="24"/>
          <w:szCs w:val="24"/>
          <w:lang w:eastAsia="en-GB"/>
        </w:rPr>
        <w:t xml:space="preserve">. </w:t>
      </w:r>
      <w:r w:rsidR="005E2293" w:rsidRPr="00F35DB6">
        <w:rPr>
          <w:rFonts w:ascii="Times New Roman" w:hAnsi="Times New Roman"/>
          <w:sz w:val="24"/>
          <w:szCs w:val="24"/>
          <w:lang w:eastAsia="en-GB"/>
        </w:rPr>
        <w:t>To check that these terms reflected the states we were specifically interested in (i.e., flow), t</w:t>
      </w:r>
      <w:r w:rsidR="00484201" w:rsidRPr="00F35DB6">
        <w:rPr>
          <w:rFonts w:ascii="Times New Roman" w:hAnsi="Times New Roman"/>
          <w:sz w:val="24"/>
          <w:szCs w:val="24"/>
          <w:lang w:eastAsia="en-GB"/>
        </w:rPr>
        <w:t xml:space="preserve">he participants were then asked to provide one example of such a state which stood </w:t>
      </w:r>
      <w:r w:rsidR="005E2293" w:rsidRPr="00F35DB6">
        <w:rPr>
          <w:rFonts w:ascii="Times New Roman" w:hAnsi="Times New Roman"/>
          <w:sz w:val="24"/>
          <w:szCs w:val="24"/>
          <w:lang w:eastAsia="en-GB"/>
        </w:rPr>
        <w:t>out in their memory. T</w:t>
      </w:r>
      <w:r w:rsidR="00484201" w:rsidRPr="00F35DB6">
        <w:rPr>
          <w:rFonts w:ascii="Times New Roman" w:hAnsi="Times New Roman"/>
          <w:sz w:val="24"/>
          <w:szCs w:val="24"/>
          <w:lang w:eastAsia="en-GB"/>
        </w:rPr>
        <w:t>he interviewer judged whether or not this was flow (as defined by the research team</w:t>
      </w:r>
      <w:r w:rsidR="00733528" w:rsidRPr="00F35DB6">
        <w:rPr>
          <w:rStyle w:val="FootnoteReference"/>
          <w:rFonts w:ascii="Times New Roman" w:hAnsi="Times New Roman"/>
          <w:sz w:val="24"/>
          <w:szCs w:val="24"/>
          <w:lang w:eastAsia="en-GB"/>
        </w:rPr>
        <w:footnoteReference w:id="1"/>
      </w:r>
      <w:r w:rsidR="00484201" w:rsidRPr="00F35DB6">
        <w:rPr>
          <w:rFonts w:ascii="Times New Roman" w:hAnsi="Times New Roman"/>
          <w:sz w:val="24"/>
          <w:szCs w:val="24"/>
          <w:lang w:eastAsia="en-GB"/>
        </w:rPr>
        <w:t>) based on their descriptions</w:t>
      </w:r>
      <w:r w:rsidR="004B69A7" w:rsidRPr="00F35DB6">
        <w:rPr>
          <w:rFonts w:ascii="Times New Roman" w:hAnsi="Times New Roman"/>
          <w:sz w:val="24"/>
          <w:szCs w:val="24"/>
          <w:lang w:eastAsia="en-GB"/>
        </w:rPr>
        <w:t xml:space="preserve">. </w:t>
      </w:r>
      <w:r w:rsidR="00484201" w:rsidRPr="00F35DB6">
        <w:rPr>
          <w:rFonts w:ascii="Times New Roman" w:hAnsi="Times New Roman"/>
          <w:sz w:val="24"/>
          <w:szCs w:val="24"/>
          <w:lang w:eastAsia="en-GB"/>
        </w:rPr>
        <w:t xml:space="preserve">Some participants used their own terms </w:t>
      </w:r>
      <w:r w:rsidR="00AD5D7C" w:rsidRPr="00F35DB6">
        <w:rPr>
          <w:rFonts w:ascii="Times New Roman" w:hAnsi="Times New Roman"/>
          <w:sz w:val="24"/>
          <w:szCs w:val="24"/>
          <w:lang w:eastAsia="en-GB"/>
        </w:rPr>
        <w:t>instead</w:t>
      </w:r>
      <w:r w:rsidR="00484201" w:rsidRPr="00F35DB6">
        <w:rPr>
          <w:rFonts w:ascii="Times New Roman" w:hAnsi="Times New Roman"/>
          <w:sz w:val="24"/>
          <w:szCs w:val="24"/>
          <w:lang w:eastAsia="en-GB"/>
        </w:rPr>
        <w:t xml:space="preserve"> (e.g., “the bubble”), but all </w:t>
      </w:r>
      <w:r w:rsidR="005E2293" w:rsidRPr="00F35DB6">
        <w:rPr>
          <w:rFonts w:ascii="Times New Roman" w:hAnsi="Times New Roman"/>
          <w:sz w:val="24"/>
          <w:szCs w:val="24"/>
          <w:lang w:eastAsia="en-GB"/>
        </w:rPr>
        <w:t>examples displayed similarity with previous descriptions and</w:t>
      </w:r>
      <w:r w:rsidR="00484201" w:rsidRPr="00F35DB6">
        <w:rPr>
          <w:rFonts w:ascii="Times New Roman" w:hAnsi="Times New Roman"/>
          <w:sz w:val="24"/>
          <w:szCs w:val="24"/>
          <w:lang w:eastAsia="en-GB"/>
        </w:rPr>
        <w:t xml:space="preserve"> were judged to refer to flow. </w:t>
      </w:r>
    </w:p>
    <w:p w:rsidR="00B8233C" w:rsidRPr="00F35DB6" w:rsidRDefault="00484201" w:rsidP="003B6CE9">
      <w:pPr>
        <w:pStyle w:val="CommentText"/>
        <w:spacing w:line="480" w:lineRule="auto"/>
        <w:ind w:firstLine="567"/>
        <w:rPr>
          <w:sz w:val="24"/>
          <w:szCs w:val="24"/>
        </w:rPr>
      </w:pPr>
      <w:r w:rsidRPr="00F35DB6">
        <w:rPr>
          <w:sz w:val="24"/>
          <w:szCs w:val="24"/>
        </w:rPr>
        <w:t xml:space="preserve">After flow was introduced using the procedure described above, </w:t>
      </w:r>
      <w:r w:rsidR="004D0BFB" w:rsidRPr="00F35DB6">
        <w:rPr>
          <w:sz w:val="24"/>
          <w:szCs w:val="24"/>
        </w:rPr>
        <w:t xml:space="preserve">the participants were </w:t>
      </w:r>
    </w:p>
    <w:p w:rsidR="00484201" w:rsidRPr="00F35DB6" w:rsidRDefault="004D0BFB" w:rsidP="00B8233C">
      <w:pPr>
        <w:pStyle w:val="CommentText"/>
        <w:spacing w:line="480" w:lineRule="auto"/>
        <w:rPr>
          <w:i/>
          <w:sz w:val="24"/>
          <w:szCs w:val="24"/>
        </w:rPr>
      </w:pPr>
      <w:r w:rsidRPr="00F35DB6">
        <w:rPr>
          <w:sz w:val="24"/>
          <w:szCs w:val="24"/>
        </w:rPr>
        <w:t>asked the following questions</w:t>
      </w:r>
      <w:r w:rsidR="000035E7" w:rsidRPr="00F35DB6">
        <w:rPr>
          <w:sz w:val="24"/>
          <w:szCs w:val="24"/>
        </w:rPr>
        <w:t>:</w:t>
      </w:r>
      <w:r w:rsidR="007968BA" w:rsidRPr="00F35DB6">
        <w:rPr>
          <w:sz w:val="24"/>
          <w:szCs w:val="24"/>
        </w:rPr>
        <w:t xml:space="preserve"> (a) </w:t>
      </w:r>
      <w:r w:rsidRPr="00F35DB6">
        <w:rPr>
          <w:sz w:val="24"/>
          <w:szCs w:val="24"/>
        </w:rPr>
        <w:t>W</w:t>
      </w:r>
      <w:r w:rsidR="00550A2A" w:rsidRPr="00F35DB6">
        <w:rPr>
          <w:sz w:val="24"/>
          <w:szCs w:val="24"/>
        </w:rPr>
        <w:t>hen flow has occurred for you previously, what were the main things that caused it to happen?</w:t>
      </w:r>
      <w:r w:rsidR="007968BA" w:rsidRPr="00F35DB6">
        <w:rPr>
          <w:sz w:val="24"/>
          <w:szCs w:val="24"/>
        </w:rPr>
        <w:t>;</w:t>
      </w:r>
      <w:r w:rsidR="00550A2A" w:rsidRPr="00F35DB6">
        <w:rPr>
          <w:sz w:val="24"/>
          <w:szCs w:val="24"/>
        </w:rPr>
        <w:t xml:space="preserve"> </w:t>
      </w:r>
      <w:r w:rsidR="003B6CE9" w:rsidRPr="00F35DB6">
        <w:rPr>
          <w:sz w:val="24"/>
          <w:szCs w:val="24"/>
        </w:rPr>
        <w:t xml:space="preserve">(b) </w:t>
      </w:r>
      <w:r w:rsidR="00AD5D7C" w:rsidRPr="00F35DB6">
        <w:rPr>
          <w:sz w:val="24"/>
          <w:szCs w:val="24"/>
        </w:rPr>
        <w:t xml:space="preserve">Which factors facilitate these experiences?; (c) </w:t>
      </w:r>
      <w:r w:rsidR="00436B04" w:rsidRPr="00F35DB6">
        <w:rPr>
          <w:sz w:val="24"/>
          <w:szCs w:val="24"/>
        </w:rPr>
        <w:t>What are the most important factors for get</w:t>
      </w:r>
      <w:r w:rsidR="00AD5D7C" w:rsidRPr="00F35DB6">
        <w:rPr>
          <w:sz w:val="24"/>
          <w:szCs w:val="24"/>
        </w:rPr>
        <w:t>ting</w:t>
      </w:r>
      <w:r w:rsidR="00436B04" w:rsidRPr="00F35DB6">
        <w:rPr>
          <w:sz w:val="24"/>
          <w:szCs w:val="24"/>
        </w:rPr>
        <w:t xml:space="preserve"> into flow?; </w:t>
      </w:r>
      <w:r w:rsidR="00D4630A" w:rsidRPr="00F35DB6">
        <w:rPr>
          <w:sz w:val="24"/>
          <w:szCs w:val="24"/>
        </w:rPr>
        <w:t xml:space="preserve">and </w:t>
      </w:r>
      <w:r w:rsidR="003B6CE9" w:rsidRPr="00F35DB6">
        <w:rPr>
          <w:sz w:val="24"/>
          <w:szCs w:val="24"/>
        </w:rPr>
        <w:t>(</w:t>
      </w:r>
      <w:r w:rsidR="009A5440" w:rsidRPr="00F35DB6">
        <w:rPr>
          <w:sz w:val="24"/>
          <w:szCs w:val="24"/>
        </w:rPr>
        <w:t>d</w:t>
      </w:r>
      <w:r w:rsidR="007968BA" w:rsidRPr="00F35DB6">
        <w:rPr>
          <w:sz w:val="24"/>
          <w:szCs w:val="24"/>
        </w:rPr>
        <w:t xml:space="preserve">) </w:t>
      </w:r>
      <w:r w:rsidR="00436B04" w:rsidRPr="00F35DB6">
        <w:rPr>
          <w:sz w:val="24"/>
          <w:szCs w:val="24"/>
        </w:rPr>
        <w:t>What kind of things need to be i</w:t>
      </w:r>
      <w:r w:rsidR="00D4630A" w:rsidRPr="00F35DB6">
        <w:rPr>
          <w:sz w:val="24"/>
          <w:szCs w:val="24"/>
        </w:rPr>
        <w:t xml:space="preserve">n place before flow can occur? </w:t>
      </w:r>
      <w:r w:rsidR="00484201" w:rsidRPr="00F35DB6">
        <w:rPr>
          <w:sz w:val="24"/>
          <w:szCs w:val="24"/>
        </w:rPr>
        <w:t xml:space="preserve">Consistent probes were used to </w:t>
      </w:r>
      <w:r w:rsidRPr="00F35DB6">
        <w:rPr>
          <w:sz w:val="24"/>
          <w:szCs w:val="24"/>
        </w:rPr>
        <w:t>encourage</w:t>
      </w:r>
      <w:r w:rsidR="00484201" w:rsidRPr="00F35DB6">
        <w:rPr>
          <w:sz w:val="24"/>
          <w:szCs w:val="24"/>
        </w:rPr>
        <w:t xml:space="preserve"> participants to explain how each</w:t>
      </w:r>
      <w:r w:rsidR="00F110E3" w:rsidRPr="00F35DB6">
        <w:rPr>
          <w:sz w:val="24"/>
          <w:szCs w:val="24"/>
        </w:rPr>
        <w:t xml:space="preserve"> facilitating</w:t>
      </w:r>
      <w:r w:rsidR="007932A5" w:rsidRPr="00F35DB6">
        <w:rPr>
          <w:sz w:val="24"/>
          <w:szCs w:val="24"/>
        </w:rPr>
        <w:t xml:space="preserve"> factor</w:t>
      </w:r>
      <w:r w:rsidR="00F110E3" w:rsidRPr="00F35DB6">
        <w:rPr>
          <w:sz w:val="24"/>
          <w:szCs w:val="24"/>
        </w:rPr>
        <w:t xml:space="preserve"> influenced flow, </w:t>
      </w:r>
      <w:r w:rsidR="00AD5D7C" w:rsidRPr="00F35DB6">
        <w:rPr>
          <w:sz w:val="24"/>
          <w:szCs w:val="24"/>
        </w:rPr>
        <w:t>for example</w:t>
      </w:r>
      <w:r w:rsidR="00484201" w:rsidRPr="00F35DB6">
        <w:rPr>
          <w:sz w:val="24"/>
          <w:szCs w:val="24"/>
        </w:rPr>
        <w:t xml:space="preserve"> “</w:t>
      </w:r>
      <w:r w:rsidR="00436B04" w:rsidRPr="00F35DB6">
        <w:rPr>
          <w:sz w:val="24"/>
          <w:szCs w:val="24"/>
        </w:rPr>
        <w:t>in what ways</w:t>
      </w:r>
      <w:r w:rsidR="00484201" w:rsidRPr="00F35DB6">
        <w:rPr>
          <w:sz w:val="24"/>
          <w:szCs w:val="24"/>
        </w:rPr>
        <w:t xml:space="preserve"> d</w:t>
      </w:r>
      <w:r w:rsidR="00436B04" w:rsidRPr="00F35DB6">
        <w:rPr>
          <w:sz w:val="24"/>
          <w:szCs w:val="24"/>
        </w:rPr>
        <w:t xml:space="preserve">o you think </w:t>
      </w:r>
      <w:r w:rsidR="00F110E3" w:rsidRPr="00F35DB6">
        <w:rPr>
          <w:sz w:val="24"/>
          <w:szCs w:val="24"/>
        </w:rPr>
        <w:t>that influenced flow?”</w:t>
      </w:r>
      <w:r w:rsidR="00484201" w:rsidRPr="00F35DB6">
        <w:rPr>
          <w:sz w:val="24"/>
          <w:szCs w:val="24"/>
        </w:rPr>
        <w:t xml:space="preserve"> </w:t>
      </w:r>
      <w:r w:rsidR="009D6725" w:rsidRPr="00F35DB6">
        <w:rPr>
          <w:sz w:val="24"/>
          <w:szCs w:val="24"/>
        </w:rPr>
        <w:t xml:space="preserve">In adopting an open-ended approach, </w:t>
      </w:r>
      <w:r w:rsidR="00484201" w:rsidRPr="00F35DB6">
        <w:rPr>
          <w:sz w:val="24"/>
          <w:szCs w:val="24"/>
        </w:rPr>
        <w:t xml:space="preserve">these </w:t>
      </w:r>
      <w:r w:rsidRPr="00F35DB6">
        <w:rPr>
          <w:sz w:val="24"/>
          <w:szCs w:val="24"/>
        </w:rPr>
        <w:t>standard</w:t>
      </w:r>
      <w:r w:rsidR="00484201" w:rsidRPr="00F35DB6">
        <w:rPr>
          <w:sz w:val="24"/>
          <w:szCs w:val="24"/>
        </w:rPr>
        <w:t xml:space="preserve"> questi</w:t>
      </w:r>
      <w:r w:rsidR="009D6725" w:rsidRPr="00F35DB6">
        <w:rPr>
          <w:sz w:val="24"/>
          <w:szCs w:val="24"/>
        </w:rPr>
        <w:t>ons were used in all interviews</w:t>
      </w:r>
      <w:r w:rsidR="00484201" w:rsidRPr="00F35DB6">
        <w:rPr>
          <w:sz w:val="24"/>
          <w:szCs w:val="24"/>
        </w:rPr>
        <w:t xml:space="preserve"> but other themes and discussions were </w:t>
      </w:r>
      <w:r w:rsidR="009D6725" w:rsidRPr="00F35DB6">
        <w:rPr>
          <w:sz w:val="24"/>
          <w:szCs w:val="24"/>
        </w:rPr>
        <w:t xml:space="preserve">also </w:t>
      </w:r>
      <w:r w:rsidR="00484201" w:rsidRPr="00F35DB6">
        <w:rPr>
          <w:sz w:val="24"/>
          <w:szCs w:val="24"/>
        </w:rPr>
        <w:t xml:space="preserve">allowed to emerge. </w:t>
      </w:r>
    </w:p>
    <w:p w:rsidR="00934DA1" w:rsidRPr="00F35DB6" w:rsidRDefault="00484201" w:rsidP="00484201">
      <w:pPr>
        <w:spacing w:after="0" w:line="480" w:lineRule="auto"/>
        <w:ind w:right="26" w:firstLine="720"/>
        <w:rPr>
          <w:rFonts w:ascii="Times New Roman" w:hAnsi="Times New Roman"/>
          <w:sz w:val="24"/>
          <w:szCs w:val="24"/>
          <w:lang w:eastAsia="en-GB"/>
        </w:rPr>
      </w:pPr>
      <w:r w:rsidRPr="00F35DB6">
        <w:rPr>
          <w:rFonts w:ascii="Times New Roman" w:hAnsi="Times New Roman"/>
          <w:b/>
          <w:sz w:val="24"/>
          <w:szCs w:val="24"/>
          <w:lang w:eastAsia="en-GB"/>
        </w:rPr>
        <w:t xml:space="preserve">Pilot study. </w:t>
      </w:r>
      <w:r w:rsidRPr="00F35DB6">
        <w:rPr>
          <w:rFonts w:ascii="Times New Roman" w:hAnsi="Times New Roman"/>
          <w:sz w:val="24"/>
          <w:szCs w:val="24"/>
          <w:lang w:eastAsia="en-GB"/>
        </w:rPr>
        <w:t>The guide was</w:t>
      </w:r>
      <w:r w:rsidR="00340D31" w:rsidRPr="00F35DB6">
        <w:rPr>
          <w:rFonts w:ascii="Times New Roman" w:hAnsi="Times New Roman"/>
          <w:sz w:val="24"/>
          <w:szCs w:val="24"/>
          <w:lang w:eastAsia="en-GB"/>
        </w:rPr>
        <w:t xml:space="preserve"> piloted with two elite golfers (who were not subsequently </w:t>
      </w:r>
    </w:p>
    <w:p w:rsidR="00484201" w:rsidRPr="00F35DB6" w:rsidRDefault="00340D31" w:rsidP="00934DA1">
      <w:pPr>
        <w:spacing w:after="0" w:line="480" w:lineRule="auto"/>
        <w:ind w:right="26"/>
        <w:rPr>
          <w:rFonts w:ascii="Times New Roman" w:hAnsi="Times New Roman"/>
          <w:i/>
          <w:sz w:val="24"/>
          <w:szCs w:val="24"/>
          <w:lang w:eastAsia="en-GB"/>
        </w:rPr>
      </w:pPr>
      <w:r w:rsidRPr="00F35DB6">
        <w:rPr>
          <w:rFonts w:ascii="Times New Roman" w:hAnsi="Times New Roman"/>
          <w:sz w:val="24"/>
          <w:szCs w:val="24"/>
          <w:lang w:eastAsia="en-GB"/>
        </w:rPr>
        <w:t>included as participants):</w:t>
      </w:r>
      <w:r w:rsidR="00484201" w:rsidRPr="00F35DB6">
        <w:rPr>
          <w:rFonts w:ascii="Times New Roman" w:hAnsi="Times New Roman"/>
          <w:sz w:val="24"/>
          <w:szCs w:val="24"/>
          <w:lang w:eastAsia="en-GB"/>
        </w:rPr>
        <w:t xml:space="preserve"> one had competed professionally on the Challenge Tour, and </w:t>
      </w:r>
      <w:r w:rsidRPr="00F35DB6">
        <w:rPr>
          <w:rFonts w:ascii="Times New Roman" w:hAnsi="Times New Roman"/>
          <w:sz w:val="24"/>
          <w:szCs w:val="24"/>
          <w:lang w:eastAsia="en-GB"/>
        </w:rPr>
        <w:t xml:space="preserve">the </w:t>
      </w:r>
      <w:r w:rsidR="00484201" w:rsidRPr="00F35DB6">
        <w:rPr>
          <w:rFonts w:ascii="Times New Roman" w:hAnsi="Times New Roman"/>
          <w:sz w:val="24"/>
          <w:szCs w:val="24"/>
          <w:lang w:eastAsia="en-GB"/>
        </w:rPr>
        <w:t xml:space="preserve">other represented England at elite amateur level with experience competing in The Open </w:t>
      </w:r>
      <w:r w:rsidR="00484201" w:rsidRPr="00F35DB6">
        <w:rPr>
          <w:rFonts w:ascii="Times New Roman" w:hAnsi="Times New Roman"/>
          <w:sz w:val="24"/>
          <w:szCs w:val="24"/>
          <w:lang w:eastAsia="en-GB"/>
        </w:rPr>
        <w:lastRenderedPageBreak/>
        <w:t>Championship. The pilot study led to changes in the sequencing of questions, and the use of more specific and direct probes (above) in order to follow up areas of interest</w:t>
      </w:r>
      <w:r w:rsidRPr="00F35DB6">
        <w:rPr>
          <w:rFonts w:ascii="Times New Roman" w:hAnsi="Times New Roman"/>
          <w:sz w:val="24"/>
          <w:szCs w:val="24"/>
          <w:lang w:eastAsia="en-GB"/>
        </w:rPr>
        <w:t xml:space="preserve"> </w:t>
      </w:r>
      <w:r w:rsidR="00CE7F97" w:rsidRPr="00F35DB6">
        <w:rPr>
          <w:rFonts w:ascii="Times New Roman" w:hAnsi="Times New Roman"/>
          <w:sz w:val="24"/>
          <w:szCs w:val="24"/>
          <w:lang w:eastAsia="en-GB"/>
        </w:rPr>
        <w:t xml:space="preserve">that </w:t>
      </w:r>
      <w:r w:rsidRPr="00F35DB6">
        <w:rPr>
          <w:rFonts w:ascii="Times New Roman" w:hAnsi="Times New Roman"/>
          <w:sz w:val="24"/>
          <w:szCs w:val="24"/>
          <w:lang w:eastAsia="en-GB"/>
        </w:rPr>
        <w:t>emerg</w:t>
      </w:r>
      <w:r w:rsidR="00CE7F97" w:rsidRPr="00F35DB6">
        <w:rPr>
          <w:rFonts w:ascii="Times New Roman" w:hAnsi="Times New Roman"/>
          <w:sz w:val="24"/>
          <w:szCs w:val="24"/>
          <w:lang w:eastAsia="en-GB"/>
        </w:rPr>
        <w:t>ed.</w:t>
      </w:r>
    </w:p>
    <w:p w:rsidR="00484201" w:rsidRPr="00F35DB6" w:rsidRDefault="00484201" w:rsidP="00484201">
      <w:pPr>
        <w:spacing w:after="0" w:line="480" w:lineRule="auto"/>
        <w:ind w:right="26"/>
        <w:rPr>
          <w:rFonts w:ascii="Times New Roman" w:hAnsi="Times New Roman"/>
          <w:b/>
          <w:sz w:val="24"/>
          <w:szCs w:val="24"/>
          <w:lang w:eastAsia="en-GB"/>
        </w:rPr>
      </w:pPr>
      <w:r w:rsidRPr="00F35DB6">
        <w:rPr>
          <w:rFonts w:ascii="Times New Roman" w:hAnsi="Times New Roman"/>
          <w:b/>
          <w:sz w:val="24"/>
          <w:szCs w:val="24"/>
          <w:lang w:eastAsia="en-GB"/>
        </w:rPr>
        <w:t>Analysis</w:t>
      </w:r>
    </w:p>
    <w:p w:rsidR="00180972" w:rsidRPr="00F35DB6" w:rsidRDefault="00484201" w:rsidP="00373F33">
      <w:pPr>
        <w:spacing w:after="0" w:line="480" w:lineRule="auto"/>
        <w:ind w:right="26"/>
        <w:rPr>
          <w:rFonts w:ascii="Times New Roman" w:hAnsi="Times New Roman"/>
          <w:sz w:val="24"/>
          <w:szCs w:val="24"/>
          <w:lang w:eastAsia="en-GB"/>
        </w:rPr>
      </w:pPr>
      <w:r w:rsidRPr="00F35DB6">
        <w:rPr>
          <w:rFonts w:ascii="Times New Roman" w:hAnsi="Times New Roman"/>
          <w:b/>
          <w:sz w:val="24"/>
          <w:szCs w:val="24"/>
          <w:lang w:eastAsia="en-GB"/>
        </w:rPr>
        <w:tab/>
      </w:r>
      <w:r w:rsidR="00286A80" w:rsidRPr="00F35DB6">
        <w:rPr>
          <w:rFonts w:ascii="Times New Roman" w:hAnsi="Times New Roman"/>
          <w:sz w:val="24"/>
          <w:szCs w:val="24"/>
        </w:rPr>
        <w:t xml:space="preserve">A research team (made up of </w:t>
      </w:r>
      <w:r w:rsidR="0071483D" w:rsidRPr="00F35DB6">
        <w:rPr>
          <w:rFonts w:ascii="Times New Roman" w:hAnsi="Times New Roman"/>
          <w:sz w:val="24"/>
          <w:szCs w:val="24"/>
        </w:rPr>
        <w:t>all</w:t>
      </w:r>
      <w:r w:rsidR="00286A80" w:rsidRPr="00F35DB6">
        <w:rPr>
          <w:rFonts w:ascii="Times New Roman" w:hAnsi="Times New Roman"/>
          <w:sz w:val="24"/>
          <w:szCs w:val="24"/>
        </w:rPr>
        <w:t xml:space="preserve"> authors) was used to guide the analysis process, and offered a broader perspective on the text with the aim of critical evaluation rather than consensual assessment. </w:t>
      </w:r>
      <w:r w:rsidRPr="00F35DB6">
        <w:rPr>
          <w:rFonts w:ascii="Times New Roman" w:hAnsi="Times New Roman"/>
          <w:sz w:val="24"/>
          <w:szCs w:val="24"/>
          <w:lang w:eastAsia="en-GB"/>
        </w:rPr>
        <w:t>The first author, who conducted the interviews, was most familiar with the data and enhanced this through a process of “in-dwelling” by reading and re-reading the transc</w:t>
      </w:r>
      <w:r w:rsidR="00C00058" w:rsidRPr="00F35DB6">
        <w:rPr>
          <w:rFonts w:ascii="Times New Roman" w:hAnsi="Times New Roman"/>
          <w:sz w:val="24"/>
          <w:szCs w:val="24"/>
          <w:lang w:eastAsia="en-GB"/>
        </w:rPr>
        <w:t>ripts (Maykut &amp; Morehouse, 1994</w:t>
      </w:r>
      <w:r w:rsidRPr="00F35DB6">
        <w:rPr>
          <w:rFonts w:ascii="Times New Roman" w:hAnsi="Times New Roman"/>
          <w:sz w:val="24"/>
          <w:szCs w:val="24"/>
          <w:lang w:eastAsia="en-GB"/>
        </w:rPr>
        <w:t xml:space="preserve">). Then an iterative approach to analysing the data was adopted. </w:t>
      </w:r>
      <w:r w:rsidR="00180972" w:rsidRPr="00F35DB6">
        <w:rPr>
          <w:rFonts w:ascii="Times New Roman" w:hAnsi="Times New Roman"/>
          <w:sz w:val="24"/>
          <w:szCs w:val="24"/>
          <w:lang w:eastAsia="en-GB"/>
        </w:rPr>
        <w:t>I</w:t>
      </w:r>
      <w:r w:rsidR="00F20AE8" w:rsidRPr="00F35DB6">
        <w:rPr>
          <w:rFonts w:ascii="Times New Roman" w:hAnsi="Times New Roman"/>
          <w:sz w:val="24"/>
          <w:szCs w:val="24"/>
          <w:lang w:eastAsia="en-GB"/>
        </w:rPr>
        <w:t xml:space="preserve">nductive </w:t>
      </w:r>
      <w:r w:rsidRPr="00F35DB6">
        <w:rPr>
          <w:rFonts w:ascii="Times New Roman" w:hAnsi="Times New Roman"/>
          <w:sz w:val="24"/>
          <w:szCs w:val="24"/>
          <w:lang w:eastAsia="en-GB"/>
        </w:rPr>
        <w:t>categorising analysis followed a process similar to that set out by Braun and Clarke (2006), whereby initial codes were identified within the data, before these were inductively sorted and combined into higher-order themes. The same process was followed in sorting those themes into substantive categories</w:t>
      </w:r>
      <w:r w:rsidR="00F877D8" w:rsidRPr="00F35DB6">
        <w:rPr>
          <w:rFonts w:ascii="Times New Roman" w:hAnsi="Times New Roman"/>
          <w:sz w:val="24"/>
          <w:szCs w:val="24"/>
          <w:lang w:eastAsia="en-GB"/>
        </w:rPr>
        <w:t>,</w:t>
      </w:r>
      <w:r w:rsidRPr="00F35DB6">
        <w:rPr>
          <w:rFonts w:ascii="Times New Roman" w:hAnsi="Times New Roman"/>
          <w:sz w:val="24"/>
          <w:szCs w:val="24"/>
          <w:lang w:eastAsia="en-GB"/>
        </w:rPr>
        <w:t xml:space="preserve"> which represented the factors perceived to facilitate flow occurrence</w:t>
      </w:r>
      <w:r w:rsidR="006C1155" w:rsidRPr="00F35DB6">
        <w:rPr>
          <w:rFonts w:ascii="Times New Roman" w:hAnsi="Times New Roman"/>
          <w:sz w:val="24"/>
          <w:szCs w:val="24"/>
          <w:lang w:eastAsia="en-GB"/>
        </w:rPr>
        <w:t xml:space="preserve"> and the dimensions of flow reported by these golfers</w:t>
      </w:r>
      <w:r w:rsidRPr="00F35DB6">
        <w:rPr>
          <w:rFonts w:ascii="Times New Roman" w:hAnsi="Times New Roman"/>
          <w:sz w:val="24"/>
          <w:szCs w:val="24"/>
          <w:lang w:eastAsia="en-GB"/>
        </w:rPr>
        <w:t xml:space="preserve">. </w:t>
      </w:r>
    </w:p>
    <w:p w:rsidR="00373F33" w:rsidRPr="00F35DB6" w:rsidRDefault="00F110E3" w:rsidP="00180972">
      <w:pPr>
        <w:spacing w:after="0" w:line="480" w:lineRule="auto"/>
        <w:ind w:right="26" w:firstLine="720"/>
        <w:rPr>
          <w:rFonts w:ascii="Times New Roman" w:hAnsi="Times New Roman"/>
          <w:sz w:val="24"/>
          <w:szCs w:val="24"/>
          <w:lang w:eastAsia="en-GB"/>
        </w:rPr>
      </w:pPr>
      <w:r w:rsidRPr="00F35DB6">
        <w:rPr>
          <w:rFonts w:ascii="Times New Roman" w:hAnsi="Times New Roman"/>
          <w:sz w:val="24"/>
          <w:szCs w:val="24"/>
          <w:lang w:eastAsia="en-GB"/>
        </w:rPr>
        <w:t xml:space="preserve">Following procedures outlined by </w:t>
      </w:r>
      <w:r w:rsidR="00484201" w:rsidRPr="00F35DB6">
        <w:rPr>
          <w:rFonts w:ascii="Times New Roman" w:hAnsi="Times New Roman"/>
          <w:sz w:val="24"/>
          <w:szCs w:val="24"/>
          <w:lang w:eastAsia="en-GB"/>
        </w:rPr>
        <w:t>Dey (1993) and Maxwell (201</w:t>
      </w:r>
      <w:r w:rsidR="00487BF7" w:rsidRPr="00F35DB6">
        <w:rPr>
          <w:rFonts w:ascii="Times New Roman" w:hAnsi="Times New Roman"/>
          <w:sz w:val="24"/>
          <w:szCs w:val="24"/>
          <w:lang w:eastAsia="en-GB"/>
        </w:rPr>
        <w:t>2</w:t>
      </w:r>
      <w:r w:rsidR="00484201" w:rsidRPr="00F35DB6">
        <w:rPr>
          <w:rFonts w:ascii="Times New Roman" w:hAnsi="Times New Roman"/>
          <w:sz w:val="24"/>
          <w:szCs w:val="24"/>
          <w:lang w:eastAsia="en-GB"/>
        </w:rPr>
        <w:t xml:space="preserve">), connecting analysis was conducted whereby direct quotes within the transcripts were sought which </w:t>
      </w:r>
      <w:r w:rsidR="006F361B" w:rsidRPr="00F35DB6">
        <w:rPr>
          <w:rFonts w:ascii="Times New Roman" w:hAnsi="Times New Roman"/>
          <w:sz w:val="24"/>
          <w:szCs w:val="24"/>
          <w:lang w:eastAsia="en-GB"/>
        </w:rPr>
        <w:t>described the specific ways in which these factors influenced</w:t>
      </w:r>
      <w:r w:rsidR="006C1155" w:rsidRPr="00F35DB6">
        <w:rPr>
          <w:rFonts w:ascii="Times New Roman" w:hAnsi="Times New Roman"/>
          <w:sz w:val="24"/>
          <w:szCs w:val="24"/>
          <w:lang w:eastAsia="en-GB"/>
        </w:rPr>
        <w:t xml:space="preserve"> dimensions of</w:t>
      </w:r>
      <w:r w:rsidR="006F361B" w:rsidRPr="00F35DB6">
        <w:rPr>
          <w:rFonts w:ascii="Times New Roman" w:hAnsi="Times New Roman"/>
          <w:sz w:val="24"/>
          <w:szCs w:val="24"/>
          <w:lang w:eastAsia="en-GB"/>
        </w:rPr>
        <w:t xml:space="preserve"> flow. </w:t>
      </w:r>
      <w:r w:rsidR="00484201" w:rsidRPr="00F35DB6">
        <w:rPr>
          <w:rFonts w:ascii="Times New Roman" w:hAnsi="Times New Roman"/>
          <w:sz w:val="24"/>
          <w:szCs w:val="24"/>
          <w:lang w:eastAsia="en-GB"/>
        </w:rPr>
        <w:t>These quotes were recorded separately to the thematic</w:t>
      </w:r>
      <w:r w:rsidRPr="00F35DB6">
        <w:rPr>
          <w:rFonts w:ascii="Times New Roman" w:hAnsi="Times New Roman"/>
          <w:sz w:val="24"/>
          <w:szCs w:val="24"/>
          <w:lang w:eastAsia="en-GB"/>
        </w:rPr>
        <w:t>/categorising</w:t>
      </w:r>
      <w:r w:rsidR="00484201" w:rsidRPr="00F35DB6">
        <w:rPr>
          <w:rFonts w:ascii="Times New Roman" w:hAnsi="Times New Roman"/>
          <w:sz w:val="24"/>
          <w:szCs w:val="24"/>
          <w:lang w:eastAsia="en-GB"/>
        </w:rPr>
        <w:t xml:space="preserve"> analysis, and the process was recursive, moving back and forth as needed throughout the process. </w:t>
      </w:r>
      <w:r w:rsidR="0071483D" w:rsidRPr="00F35DB6">
        <w:rPr>
          <w:rFonts w:ascii="Times New Roman" w:hAnsi="Times New Roman"/>
          <w:sz w:val="24"/>
          <w:szCs w:val="24"/>
          <w:lang w:eastAsia="en-GB"/>
        </w:rPr>
        <w:t xml:space="preserve">When exploring the connections, primary emphasis was placed on the clarity of the link, as opposed to frequency of reporting (either the total number of that link, or by the number of participants reporting). </w:t>
      </w:r>
      <w:r w:rsidR="00E73CCB" w:rsidRPr="00F35DB6">
        <w:rPr>
          <w:rFonts w:ascii="Times New Roman" w:hAnsi="Times New Roman"/>
          <w:sz w:val="24"/>
          <w:szCs w:val="24"/>
          <w:lang w:eastAsia="en-GB"/>
        </w:rPr>
        <w:t xml:space="preserve">As Braun and Clarke (2006) suggested, </w:t>
      </w:r>
      <w:r w:rsidR="0071483D" w:rsidRPr="00F35DB6">
        <w:rPr>
          <w:rFonts w:ascii="Times New Roman" w:hAnsi="Times New Roman"/>
          <w:sz w:val="24"/>
          <w:szCs w:val="24"/>
          <w:lang w:eastAsia="en-GB"/>
        </w:rPr>
        <w:t>more instances do not necessarily</w:t>
      </w:r>
      <w:r w:rsidR="0071483D" w:rsidRPr="00F35DB6">
        <w:rPr>
          <w:rFonts w:ascii="Times New Roman" w:hAnsi="Times New Roman"/>
          <w:i/>
          <w:sz w:val="24"/>
          <w:szCs w:val="24"/>
          <w:lang w:eastAsia="en-GB"/>
        </w:rPr>
        <w:t xml:space="preserve"> </w:t>
      </w:r>
      <w:r w:rsidR="00E73CCB" w:rsidRPr="00F35DB6">
        <w:rPr>
          <w:rFonts w:ascii="Times New Roman" w:hAnsi="Times New Roman"/>
          <w:sz w:val="24"/>
          <w:szCs w:val="24"/>
          <w:lang w:eastAsia="en-GB"/>
        </w:rPr>
        <w:t>mean a</w:t>
      </w:r>
      <w:r w:rsidR="0071483D" w:rsidRPr="00F35DB6">
        <w:rPr>
          <w:rFonts w:ascii="Times New Roman" w:hAnsi="Times New Roman"/>
          <w:sz w:val="24"/>
          <w:szCs w:val="24"/>
          <w:lang w:eastAsia="en-GB"/>
        </w:rPr>
        <w:t xml:space="preserve"> theme is more crucial</w:t>
      </w:r>
      <w:r w:rsidR="00E73CCB" w:rsidRPr="00F35DB6">
        <w:rPr>
          <w:rFonts w:ascii="Times New Roman" w:hAnsi="Times New Roman"/>
          <w:sz w:val="24"/>
          <w:szCs w:val="24"/>
          <w:lang w:eastAsia="en-GB"/>
        </w:rPr>
        <w:t>. It was deemed important to identify</w:t>
      </w:r>
      <w:r w:rsidR="00340D31" w:rsidRPr="00F35DB6">
        <w:rPr>
          <w:rFonts w:ascii="Times New Roman" w:hAnsi="Times New Roman"/>
          <w:sz w:val="24"/>
          <w:szCs w:val="24"/>
          <w:lang w:eastAsia="en-GB"/>
        </w:rPr>
        <w:t xml:space="preserve"> the clearest quotes in the data</w:t>
      </w:r>
      <w:r w:rsidR="00E73CCB" w:rsidRPr="00F35DB6">
        <w:rPr>
          <w:rFonts w:ascii="Times New Roman" w:hAnsi="Times New Roman"/>
          <w:sz w:val="24"/>
          <w:szCs w:val="24"/>
          <w:lang w:eastAsia="en-GB"/>
        </w:rPr>
        <w:t xml:space="preserve"> in order to provide a </w:t>
      </w:r>
      <w:r w:rsidR="00340D31" w:rsidRPr="00F35DB6">
        <w:rPr>
          <w:rFonts w:ascii="Times New Roman" w:hAnsi="Times New Roman"/>
          <w:sz w:val="24"/>
          <w:szCs w:val="24"/>
          <w:lang w:eastAsia="en-GB"/>
        </w:rPr>
        <w:t xml:space="preserve">more </w:t>
      </w:r>
      <w:r w:rsidR="00E73CCB" w:rsidRPr="00F35DB6">
        <w:rPr>
          <w:rFonts w:ascii="Times New Roman" w:hAnsi="Times New Roman"/>
          <w:sz w:val="24"/>
          <w:szCs w:val="24"/>
          <w:lang w:eastAsia="en-GB"/>
        </w:rPr>
        <w:t>trustworthy illustration of the ways in which these factors influence</w:t>
      </w:r>
      <w:r w:rsidR="00340D31" w:rsidRPr="00F35DB6">
        <w:rPr>
          <w:rFonts w:ascii="Times New Roman" w:hAnsi="Times New Roman"/>
          <w:sz w:val="24"/>
          <w:szCs w:val="24"/>
          <w:lang w:eastAsia="en-GB"/>
        </w:rPr>
        <w:t>d</w:t>
      </w:r>
      <w:r w:rsidR="00E73CCB" w:rsidRPr="00F35DB6">
        <w:rPr>
          <w:rFonts w:ascii="Times New Roman" w:hAnsi="Times New Roman"/>
          <w:sz w:val="24"/>
          <w:szCs w:val="24"/>
          <w:lang w:eastAsia="en-GB"/>
        </w:rPr>
        <w:t xml:space="preserve"> flow. </w:t>
      </w:r>
    </w:p>
    <w:p w:rsidR="00484201" w:rsidRPr="00F35DB6" w:rsidRDefault="00484201" w:rsidP="00373F33">
      <w:pPr>
        <w:spacing w:after="0" w:line="480" w:lineRule="auto"/>
        <w:ind w:right="26" w:firstLine="720"/>
        <w:rPr>
          <w:rFonts w:ascii="Times New Roman" w:hAnsi="Times New Roman"/>
          <w:sz w:val="24"/>
          <w:szCs w:val="24"/>
          <w:lang w:eastAsia="en-GB"/>
        </w:rPr>
      </w:pPr>
      <w:r w:rsidRPr="00F35DB6">
        <w:rPr>
          <w:rFonts w:ascii="Times New Roman" w:hAnsi="Times New Roman"/>
          <w:sz w:val="24"/>
          <w:szCs w:val="24"/>
          <w:lang w:eastAsia="en-GB"/>
        </w:rPr>
        <w:t xml:space="preserve">By checking the “connections”, and iteratively moving between thematic and connecting analyses, this process increased the first author’s sensitivity to the context in </w:t>
      </w:r>
      <w:r w:rsidRPr="00F35DB6">
        <w:rPr>
          <w:rFonts w:ascii="Times New Roman" w:hAnsi="Times New Roman"/>
          <w:sz w:val="24"/>
          <w:szCs w:val="24"/>
          <w:lang w:eastAsia="en-GB"/>
        </w:rPr>
        <w:lastRenderedPageBreak/>
        <w:t xml:space="preserve">which each theme was discussed. That is, the researcher </w:t>
      </w:r>
      <w:r w:rsidR="00E7472A" w:rsidRPr="00F35DB6">
        <w:rPr>
          <w:rFonts w:ascii="Times New Roman" w:hAnsi="Times New Roman"/>
          <w:sz w:val="24"/>
          <w:szCs w:val="24"/>
          <w:lang w:eastAsia="en-GB"/>
        </w:rPr>
        <w:t xml:space="preserve">obtained </w:t>
      </w:r>
      <w:r w:rsidRPr="00F35DB6">
        <w:rPr>
          <w:rFonts w:ascii="Times New Roman" w:hAnsi="Times New Roman"/>
          <w:sz w:val="24"/>
          <w:szCs w:val="24"/>
          <w:lang w:eastAsia="en-GB"/>
        </w:rPr>
        <w:t>a better sense of how the themes and categories fit together hierarchically, as well as how these categori</w:t>
      </w:r>
      <w:r w:rsidR="00F110E3" w:rsidRPr="00F35DB6">
        <w:rPr>
          <w:rFonts w:ascii="Times New Roman" w:hAnsi="Times New Roman"/>
          <w:sz w:val="24"/>
          <w:szCs w:val="24"/>
          <w:lang w:eastAsia="en-GB"/>
        </w:rPr>
        <w:t>es interacted with other facilitators and/or dimensions of the flow experience</w:t>
      </w:r>
      <w:r w:rsidRPr="00F35DB6">
        <w:rPr>
          <w:rFonts w:ascii="Times New Roman" w:hAnsi="Times New Roman"/>
          <w:sz w:val="24"/>
          <w:szCs w:val="24"/>
          <w:lang w:eastAsia="en-GB"/>
        </w:rPr>
        <w:t xml:space="preserve">. As such, there was an element of interaction between categorising and connecting analyses, in that some connections shed further light on the context, make-up, and therefore coding, of certain themes and categories. </w:t>
      </w:r>
      <w:r w:rsidR="00286A80" w:rsidRPr="00F35DB6">
        <w:rPr>
          <w:rFonts w:ascii="Times New Roman" w:hAnsi="Times New Roman"/>
          <w:sz w:val="24"/>
          <w:szCs w:val="24"/>
          <w:lang w:eastAsia="en-GB"/>
        </w:rPr>
        <w:t xml:space="preserve">During this process, </w:t>
      </w:r>
      <w:r w:rsidR="00286A80" w:rsidRPr="00F35DB6">
        <w:rPr>
          <w:rFonts w:ascii="Times New Roman" w:hAnsi="Times New Roman"/>
          <w:sz w:val="24"/>
          <w:szCs w:val="24"/>
        </w:rPr>
        <w:t xml:space="preserve">other members of the team were provided with the transcripts and offered critical evaluation of the main analyst’s interpretation of the data throughout </w:t>
      </w:r>
      <w:r w:rsidR="00340D31" w:rsidRPr="00F35DB6">
        <w:rPr>
          <w:rFonts w:ascii="Times New Roman" w:hAnsi="Times New Roman"/>
          <w:sz w:val="24"/>
          <w:szCs w:val="24"/>
        </w:rPr>
        <w:t xml:space="preserve">via </w:t>
      </w:r>
      <w:r w:rsidR="00286A80" w:rsidRPr="00F35DB6">
        <w:rPr>
          <w:rFonts w:ascii="Times New Roman" w:hAnsi="Times New Roman"/>
          <w:sz w:val="24"/>
          <w:szCs w:val="24"/>
        </w:rPr>
        <w:t xml:space="preserve">a process of regular peer debriefing (see below) until agreement was reached.  </w:t>
      </w:r>
    </w:p>
    <w:p w:rsidR="00484201" w:rsidRPr="00F35DB6" w:rsidRDefault="00484201" w:rsidP="00484201">
      <w:pPr>
        <w:spacing w:after="0" w:line="480" w:lineRule="auto"/>
        <w:ind w:right="26"/>
        <w:rPr>
          <w:rFonts w:ascii="Times New Roman" w:hAnsi="Times New Roman"/>
          <w:b/>
          <w:sz w:val="24"/>
          <w:szCs w:val="24"/>
          <w:lang w:eastAsia="en-GB"/>
        </w:rPr>
      </w:pPr>
      <w:r w:rsidRPr="00F35DB6">
        <w:rPr>
          <w:rFonts w:ascii="Times New Roman" w:hAnsi="Times New Roman"/>
          <w:b/>
          <w:sz w:val="24"/>
          <w:szCs w:val="24"/>
          <w:lang w:eastAsia="en-GB"/>
        </w:rPr>
        <w:t>Establishing Trustworthiness</w:t>
      </w:r>
    </w:p>
    <w:p w:rsidR="005625B2" w:rsidRPr="00F35DB6" w:rsidRDefault="00484201" w:rsidP="00AD5D7C">
      <w:pPr>
        <w:spacing w:after="0" w:line="480" w:lineRule="auto"/>
        <w:ind w:right="26" w:firstLine="720"/>
        <w:rPr>
          <w:rFonts w:ascii="Times New Roman" w:hAnsi="Times New Roman"/>
          <w:sz w:val="24"/>
          <w:szCs w:val="24"/>
          <w:lang w:eastAsia="en-GB"/>
        </w:rPr>
      </w:pPr>
      <w:r w:rsidRPr="00F35DB6">
        <w:rPr>
          <w:rFonts w:ascii="Times New Roman" w:hAnsi="Times New Roman"/>
          <w:spacing w:val="-2"/>
          <w:kern w:val="18"/>
          <w:sz w:val="24"/>
          <w:szCs w:val="24"/>
          <w:lang w:val="en-US" w:eastAsia="en-GB"/>
        </w:rPr>
        <w:t xml:space="preserve">The term </w:t>
      </w:r>
      <w:r w:rsidRPr="00F35DB6">
        <w:rPr>
          <w:rFonts w:ascii="Times New Roman" w:hAnsi="Times New Roman"/>
          <w:i/>
          <w:spacing w:val="-2"/>
          <w:kern w:val="18"/>
          <w:sz w:val="24"/>
          <w:szCs w:val="24"/>
          <w:lang w:val="en-US" w:eastAsia="en-GB"/>
        </w:rPr>
        <w:t>trustworthiness</w:t>
      </w:r>
      <w:r w:rsidRPr="00F35DB6">
        <w:rPr>
          <w:rFonts w:ascii="Times New Roman" w:hAnsi="Times New Roman"/>
          <w:spacing w:val="-2"/>
          <w:kern w:val="18"/>
          <w:sz w:val="24"/>
          <w:szCs w:val="24"/>
          <w:lang w:val="en-US" w:eastAsia="en-GB"/>
        </w:rPr>
        <w:t xml:space="preserve"> has been used by qualitative researchers to describe methods used to </w:t>
      </w:r>
      <w:r w:rsidR="00F110E3" w:rsidRPr="00F35DB6">
        <w:rPr>
          <w:rFonts w:ascii="Times New Roman" w:hAnsi="Times New Roman"/>
          <w:spacing w:val="-2"/>
          <w:kern w:val="18"/>
          <w:sz w:val="24"/>
          <w:szCs w:val="24"/>
          <w:lang w:val="en-US" w:eastAsia="en-GB"/>
        </w:rPr>
        <w:t xml:space="preserve">enhance </w:t>
      </w:r>
      <w:r w:rsidRPr="00F35DB6">
        <w:rPr>
          <w:rFonts w:ascii="Times New Roman" w:hAnsi="Times New Roman"/>
          <w:spacing w:val="-2"/>
          <w:kern w:val="18"/>
          <w:sz w:val="24"/>
          <w:szCs w:val="24"/>
          <w:lang w:val="en-US" w:eastAsia="en-GB"/>
        </w:rPr>
        <w:t>quality and rigor in their research (e.g., Sparkes &amp; Smith, 2009, 201</w:t>
      </w:r>
      <w:r w:rsidR="00F110E3" w:rsidRPr="00F35DB6">
        <w:rPr>
          <w:rFonts w:ascii="Times New Roman" w:hAnsi="Times New Roman"/>
          <w:spacing w:val="-2"/>
          <w:kern w:val="18"/>
          <w:sz w:val="24"/>
          <w:szCs w:val="24"/>
          <w:lang w:val="en-US" w:eastAsia="en-GB"/>
        </w:rPr>
        <w:t>4</w:t>
      </w:r>
      <w:r w:rsidRPr="00F35DB6">
        <w:rPr>
          <w:rFonts w:ascii="Times New Roman" w:hAnsi="Times New Roman"/>
          <w:spacing w:val="-2"/>
          <w:kern w:val="18"/>
          <w:sz w:val="24"/>
          <w:szCs w:val="24"/>
          <w:lang w:val="en-US" w:eastAsia="en-GB"/>
        </w:rPr>
        <w:t xml:space="preserve">). A number of steps were taken in this study to establish trustworthiness. </w:t>
      </w:r>
      <w:r w:rsidR="00ED70BC" w:rsidRPr="00F35DB6">
        <w:rPr>
          <w:rFonts w:ascii="Times New Roman" w:hAnsi="Times New Roman"/>
          <w:i/>
          <w:spacing w:val="-2"/>
          <w:kern w:val="18"/>
          <w:sz w:val="24"/>
          <w:szCs w:val="24"/>
          <w:lang w:val="en-US" w:eastAsia="en-GB"/>
        </w:rPr>
        <w:t>P</w:t>
      </w:r>
      <w:r w:rsidR="00D4630A" w:rsidRPr="00F35DB6">
        <w:rPr>
          <w:rFonts w:ascii="Times New Roman" w:hAnsi="Times New Roman"/>
          <w:i/>
          <w:spacing w:val="-2"/>
          <w:kern w:val="18"/>
          <w:sz w:val="24"/>
          <w:szCs w:val="24"/>
          <w:lang w:val="en-US" w:eastAsia="en-GB"/>
        </w:rPr>
        <w:t>ee</w:t>
      </w:r>
      <w:r w:rsidR="005625B2" w:rsidRPr="00F35DB6">
        <w:rPr>
          <w:rFonts w:ascii="Times New Roman" w:hAnsi="Times New Roman"/>
          <w:i/>
          <w:sz w:val="24"/>
          <w:szCs w:val="24"/>
          <w:lang w:eastAsia="en-GB"/>
        </w:rPr>
        <w:t>r debriefing</w:t>
      </w:r>
      <w:r w:rsidR="005625B2" w:rsidRPr="00F35DB6">
        <w:rPr>
          <w:rFonts w:ascii="Times New Roman" w:hAnsi="Times New Roman"/>
          <w:sz w:val="24"/>
          <w:szCs w:val="24"/>
          <w:lang w:eastAsia="en-GB"/>
        </w:rPr>
        <w:t xml:space="preserve"> was c</w:t>
      </w:r>
      <w:r w:rsidR="00B66892" w:rsidRPr="00F35DB6">
        <w:rPr>
          <w:rFonts w:ascii="Times New Roman" w:hAnsi="Times New Roman"/>
          <w:sz w:val="24"/>
          <w:szCs w:val="24"/>
          <w:lang w:eastAsia="en-GB"/>
        </w:rPr>
        <w:t xml:space="preserve">onducted throughout, between the first author (i.e., lead investigator) and the </w:t>
      </w:r>
      <w:r w:rsidR="005625B2" w:rsidRPr="00F35DB6">
        <w:rPr>
          <w:rFonts w:ascii="Times New Roman" w:hAnsi="Times New Roman"/>
          <w:sz w:val="24"/>
          <w:szCs w:val="24"/>
          <w:lang w:eastAsia="en-GB"/>
        </w:rPr>
        <w:t>second, third and fourth authors</w:t>
      </w:r>
      <w:r w:rsidR="00B66892" w:rsidRPr="00F35DB6">
        <w:rPr>
          <w:rFonts w:ascii="Times New Roman" w:hAnsi="Times New Roman"/>
          <w:sz w:val="24"/>
          <w:szCs w:val="24"/>
          <w:lang w:eastAsia="en-GB"/>
        </w:rPr>
        <w:t xml:space="preserve"> who</w:t>
      </w:r>
      <w:r w:rsidR="005625B2" w:rsidRPr="00F35DB6">
        <w:rPr>
          <w:rFonts w:ascii="Times New Roman" w:hAnsi="Times New Roman"/>
          <w:sz w:val="24"/>
          <w:szCs w:val="24"/>
          <w:lang w:eastAsia="en-GB"/>
        </w:rPr>
        <w:t xml:space="preserve"> provided on-going guidance on the research process, </w:t>
      </w:r>
      <w:r w:rsidR="00B66892" w:rsidRPr="00F35DB6">
        <w:rPr>
          <w:rFonts w:ascii="Times New Roman" w:hAnsi="Times New Roman"/>
          <w:sz w:val="24"/>
          <w:szCs w:val="24"/>
          <w:lang w:eastAsia="en-GB"/>
        </w:rPr>
        <w:t>critical evaluation of the</w:t>
      </w:r>
      <w:r w:rsidR="005625B2" w:rsidRPr="00F35DB6">
        <w:rPr>
          <w:rFonts w:ascii="Times New Roman" w:hAnsi="Times New Roman"/>
          <w:sz w:val="24"/>
          <w:szCs w:val="24"/>
          <w:lang w:eastAsia="en-GB"/>
        </w:rPr>
        <w:t xml:space="preserve"> data, and challenged the </w:t>
      </w:r>
      <w:r w:rsidR="00B66892" w:rsidRPr="00F35DB6">
        <w:rPr>
          <w:rFonts w:ascii="Times New Roman" w:hAnsi="Times New Roman"/>
          <w:sz w:val="24"/>
          <w:szCs w:val="24"/>
          <w:lang w:eastAsia="en-GB"/>
        </w:rPr>
        <w:t>researcher’s</w:t>
      </w:r>
      <w:r w:rsidR="005625B2" w:rsidRPr="00F35DB6">
        <w:rPr>
          <w:rFonts w:ascii="Times New Roman" w:hAnsi="Times New Roman"/>
          <w:sz w:val="24"/>
          <w:szCs w:val="24"/>
          <w:lang w:eastAsia="en-GB"/>
        </w:rPr>
        <w:t xml:space="preserve"> assumptions</w:t>
      </w:r>
      <w:r w:rsidR="00B66892" w:rsidRPr="00F35DB6">
        <w:rPr>
          <w:rFonts w:ascii="Times New Roman" w:hAnsi="Times New Roman"/>
          <w:sz w:val="24"/>
          <w:szCs w:val="24"/>
          <w:lang w:eastAsia="en-GB"/>
        </w:rPr>
        <w:t xml:space="preserve"> (Creswell &amp; Miller, 2000). This process took place by way of formal meetings between members of the research team, and regular informal discussions with each member individually</w:t>
      </w:r>
      <w:r w:rsidR="005625B2" w:rsidRPr="00F35DB6">
        <w:rPr>
          <w:rFonts w:ascii="Times New Roman" w:hAnsi="Times New Roman"/>
          <w:sz w:val="24"/>
          <w:szCs w:val="24"/>
          <w:lang w:eastAsia="en-GB"/>
        </w:rPr>
        <w:t xml:space="preserve">. </w:t>
      </w:r>
    </w:p>
    <w:p w:rsidR="00B66892" w:rsidRPr="00F35DB6" w:rsidRDefault="00B66892" w:rsidP="00B66892">
      <w:pPr>
        <w:autoSpaceDE w:val="0"/>
        <w:autoSpaceDN w:val="0"/>
        <w:adjustRightInd w:val="0"/>
        <w:spacing w:after="0" w:line="480" w:lineRule="auto"/>
        <w:ind w:firstLine="720"/>
        <w:rPr>
          <w:rFonts w:ascii="Times New Roman" w:hAnsi="Times New Roman"/>
          <w:spacing w:val="-2"/>
          <w:kern w:val="18"/>
          <w:sz w:val="24"/>
          <w:szCs w:val="24"/>
          <w:lang w:val="en-US" w:eastAsia="en-GB"/>
        </w:rPr>
      </w:pPr>
      <w:r w:rsidRPr="00F35DB6">
        <w:rPr>
          <w:rFonts w:ascii="Times New Roman" w:eastAsiaTheme="minorHAnsi" w:hAnsi="Times New Roman"/>
          <w:sz w:val="24"/>
          <w:szCs w:val="24"/>
        </w:rPr>
        <w:t xml:space="preserve">While peer debrief was primarily concerned with the on-going </w:t>
      </w:r>
      <w:r w:rsidRPr="00F35DB6">
        <w:rPr>
          <w:rFonts w:ascii="Times New Roman" w:eastAsiaTheme="minorHAnsi" w:hAnsi="Times New Roman"/>
          <w:iCs/>
          <w:sz w:val="24"/>
          <w:szCs w:val="24"/>
        </w:rPr>
        <w:t>process</w:t>
      </w:r>
      <w:r w:rsidRPr="00F35DB6">
        <w:rPr>
          <w:rFonts w:ascii="Times New Roman" w:eastAsiaTheme="minorHAnsi" w:hAnsi="Times New Roman"/>
          <w:i/>
          <w:iCs/>
          <w:sz w:val="24"/>
          <w:szCs w:val="24"/>
        </w:rPr>
        <w:t xml:space="preserve"> </w:t>
      </w:r>
      <w:r w:rsidRPr="00F35DB6">
        <w:rPr>
          <w:rFonts w:ascii="Times New Roman" w:eastAsiaTheme="minorHAnsi" w:hAnsi="Times New Roman"/>
          <w:sz w:val="24"/>
          <w:szCs w:val="24"/>
        </w:rPr>
        <w:t xml:space="preserve">of collecting and analysing the data, “critical friends” were asked to critique and provide feedback about the </w:t>
      </w:r>
      <w:r w:rsidRPr="00F35DB6">
        <w:rPr>
          <w:rFonts w:ascii="Times New Roman" w:eastAsiaTheme="minorHAnsi" w:hAnsi="Times New Roman"/>
          <w:i/>
          <w:iCs/>
          <w:sz w:val="24"/>
          <w:szCs w:val="24"/>
        </w:rPr>
        <w:t xml:space="preserve">results </w:t>
      </w:r>
      <w:r w:rsidRPr="00F35DB6">
        <w:rPr>
          <w:rFonts w:ascii="Times New Roman" w:eastAsiaTheme="minorHAnsi" w:hAnsi="Times New Roman"/>
          <w:sz w:val="24"/>
          <w:szCs w:val="24"/>
        </w:rPr>
        <w:t>of these processes (Smith &amp; Caddick</w:t>
      </w:r>
      <w:r w:rsidR="00A925BC" w:rsidRPr="00F35DB6">
        <w:rPr>
          <w:rFonts w:ascii="Times New Roman" w:eastAsiaTheme="minorHAnsi" w:hAnsi="Times New Roman"/>
          <w:sz w:val="24"/>
          <w:szCs w:val="24"/>
        </w:rPr>
        <w:t>,</w:t>
      </w:r>
      <w:r w:rsidRPr="00F35DB6">
        <w:rPr>
          <w:rFonts w:ascii="Times New Roman" w:eastAsiaTheme="minorHAnsi" w:hAnsi="Times New Roman"/>
          <w:sz w:val="24"/>
          <w:szCs w:val="24"/>
        </w:rPr>
        <w:t xml:space="preserve"> 2012). </w:t>
      </w:r>
      <w:r w:rsidR="00ED70BC" w:rsidRPr="00F35DB6">
        <w:rPr>
          <w:rFonts w:ascii="Times New Roman" w:eastAsiaTheme="minorHAnsi" w:hAnsi="Times New Roman"/>
          <w:sz w:val="24"/>
          <w:szCs w:val="24"/>
        </w:rPr>
        <w:t>T</w:t>
      </w:r>
      <w:r w:rsidR="00D4630A" w:rsidRPr="00F35DB6">
        <w:rPr>
          <w:rFonts w:ascii="Times New Roman" w:eastAsiaTheme="minorHAnsi" w:hAnsi="Times New Roman"/>
          <w:sz w:val="24"/>
          <w:szCs w:val="24"/>
        </w:rPr>
        <w:t xml:space="preserve">he transcripts and a copy of the results were returned to the participants, who were asked if the themes and categories made sense, and whether the overall account was realistic and resonant with their experiences. This was seen as an </w:t>
      </w:r>
      <w:r w:rsidRPr="00F35DB6">
        <w:rPr>
          <w:rFonts w:ascii="Times New Roman" w:eastAsiaTheme="minorHAnsi" w:hAnsi="Times New Roman"/>
          <w:sz w:val="24"/>
          <w:szCs w:val="24"/>
        </w:rPr>
        <w:t xml:space="preserve">opportunity for elaboration, affirmation, and disagreement, </w:t>
      </w:r>
      <w:r w:rsidR="00D4630A" w:rsidRPr="00F35DB6">
        <w:rPr>
          <w:rFonts w:ascii="Times New Roman" w:eastAsiaTheme="minorHAnsi" w:hAnsi="Times New Roman"/>
          <w:sz w:val="24"/>
          <w:szCs w:val="24"/>
        </w:rPr>
        <w:t xml:space="preserve">in order to enhance credibility, </w:t>
      </w:r>
      <w:r w:rsidRPr="00F35DB6">
        <w:rPr>
          <w:rFonts w:ascii="Times New Roman" w:eastAsiaTheme="minorHAnsi" w:hAnsi="Times New Roman"/>
          <w:sz w:val="24"/>
          <w:szCs w:val="24"/>
        </w:rPr>
        <w:t>appropriateness, and believability of the researchers’ interpretations (Smith &amp; Caddick</w:t>
      </w:r>
      <w:r w:rsidR="00A925BC" w:rsidRPr="00F35DB6">
        <w:rPr>
          <w:rFonts w:ascii="Times New Roman" w:eastAsiaTheme="minorHAnsi" w:hAnsi="Times New Roman"/>
          <w:sz w:val="24"/>
          <w:szCs w:val="24"/>
        </w:rPr>
        <w:t>,</w:t>
      </w:r>
      <w:r w:rsidRPr="00F35DB6">
        <w:rPr>
          <w:rFonts w:ascii="Times New Roman" w:eastAsiaTheme="minorHAnsi" w:hAnsi="Times New Roman"/>
          <w:sz w:val="24"/>
          <w:szCs w:val="24"/>
        </w:rPr>
        <w:t xml:space="preserve"> 2012). Due to elite nature of this sample, who were often in the country </w:t>
      </w:r>
      <w:r w:rsidRPr="00F35DB6">
        <w:rPr>
          <w:rFonts w:ascii="Times New Roman" w:eastAsiaTheme="minorHAnsi" w:hAnsi="Times New Roman"/>
          <w:sz w:val="24"/>
          <w:szCs w:val="24"/>
        </w:rPr>
        <w:lastRenderedPageBreak/>
        <w:t xml:space="preserve">for short periods with busy schedules, this process took place </w:t>
      </w:r>
      <w:r w:rsidR="00D4630A" w:rsidRPr="00F35DB6">
        <w:rPr>
          <w:rFonts w:ascii="Times New Roman" w:eastAsiaTheme="minorHAnsi" w:hAnsi="Times New Roman"/>
          <w:sz w:val="24"/>
          <w:szCs w:val="24"/>
        </w:rPr>
        <w:t>via email</w:t>
      </w:r>
      <w:r w:rsidR="00985940" w:rsidRPr="00F35DB6">
        <w:rPr>
          <w:rFonts w:ascii="Times New Roman" w:eastAsiaTheme="minorHAnsi" w:hAnsi="Times New Roman"/>
          <w:sz w:val="24"/>
          <w:szCs w:val="24"/>
        </w:rPr>
        <w:t>. N</w:t>
      </w:r>
      <w:r w:rsidRPr="00F35DB6">
        <w:rPr>
          <w:rFonts w:ascii="Times New Roman" w:eastAsiaTheme="minorHAnsi" w:hAnsi="Times New Roman"/>
          <w:sz w:val="24"/>
          <w:szCs w:val="24"/>
        </w:rPr>
        <w:t>o</w:t>
      </w:r>
      <w:r w:rsidR="00985940" w:rsidRPr="00F35DB6">
        <w:rPr>
          <w:rFonts w:ascii="Times New Roman" w:eastAsiaTheme="minorHAnsi" w:hAnsi="Times New Roman"/>
          <w:sz w:val="24"/>
          <w:szCs w:val="24"/>
        </w:rPr>
        <w:t xml:space="preserve"> </w:t>
      </w:r>
      <w:r w:rsidRPr="00F35DB6">
        <w:rPr>
          <w:rFonts w:ascii="Times New Roman" w:eastAsiaTheme="minorHAnsi" w:hAnsi="Times New Roman"/>
          <w:sz w:val="24"/>
          <w:szCs w:val="24"/>
        </w:rPr>
        <w:t>modifications to the results or analys</w:t>
      </w:r>
      <w:r w:rsidR="00D4630A" w:rsidRPr="00F35DB6">
        <w:rPr>
          <w:rFonts w:ascii="Times New Roman" w:eastAsiaTheme="minorHAnsi" w:hAnsi="Times New Roman"/>
          <w:sz w:val="24"/>
          <w:szCs w:val="24"/>
        </w:rPr>
        <w:t>is</w:t>
      </w:r>
      <w:r w:rsidR="000A6858" w:rsidRPr="00F35DB6">
        <w:rPr>
          <w:rFonts w:ascii="Times New Roman" w:eastAsiaTheme="minorHAnsi" w:hAnsi="Times New Roman"/>
          <w:sz w:val="24"/>
          <w:szCs w:val="24"/>
        </w:rPr>
        <w:t xml:space="preserve"> resulted</w:t>
      </w:r>
      <w:r w:rsidRPr="00F35DB6">
        <w:rPr>
          <w:rFonts w:ascii="Times New Roman" w:eastAsiaTheme="minorHAnsi" w:hAnsi="Times New Roman"/>
          <w:sz w:val="24"/>
          <w:szCs w:val="24"/>
        </w:rPr>
        <w:t>.</w:t>
      </w:r>
      <w:r w:rsidR="00373F33" w:rsidRPr="00F35DB6">
        <w:rPr>
          <w:rFonts w:ascii="Times New Roman" w:eastAsiaTheme="minorHAnsi" w:hAnsi="Times New Roman"/>
          <w:sz w:val="24"/>
          <w:szCs w:val="24"/>
        </w:rPr>
        <w:t xml:space="preserve"> </w:t>
      </w:r>
      <w:r w:rsidR="00ED70BC" w:rsidRPr="00F35DB6">
        <w:rPr>
          <w:rFonts w:ascii="Times New Roman" w:eastAsiaTheme="minorHAnsi" w:hAnsi="Times New Roman"/>
          <w:sz w:val="24"/>
          <w:szCs w:val="24"/>
        </w:rPr>
        <w:t>Finally</w:t>
      </w:r>
      <w:r w:rsidRPr="00F35DB6">
        <w:rPr>
          <w:rFonts w:ascii="Times New Roman" w:eastAsiaTheme="minorHAnsi" w:hAnsi="Times New Roman"/>
          <w:sz w:val="24"/>
          <w:szCs w:val="24"/>
        </w:rPr>
        <w:t>, the fifth author was not involved in the analysis so that he could offer a more independent and critical evaluation of the results, with the aim of enhancing transparency and trustworthiness. This author had extensive experience working as a sport psychologist with elite golfers, and was therefore</w:t>
      </w:r>
      <w:r w:rsidR="00576FCC" w:rsidRPr="00F35DB6">
        <w:rPr>
          <w:rFonts w:ascii="Times New Roman" w:eastAsiaTheme="minorHAnsi" w:hAnsi="Times New Roman"/>
          <w:sz w:val="24"/>
          <w:szCs w:val="24"/>
        </w:rPr>
        <w:t>,</w:t>
      </w:r>
      <w:r w:rsidRPr="00F35DB6">
        <w:rPr>
          <w:rFonts w:ascii="Times New Roman" w:eastAsiaTheme="minorHAnsi" w:hAnsi="Times New Roman"/>
          <w:sz w:val="24"/>
          <w:szCs w:val="24"/>
        </w:rPr>
        <w:t xml:space="preserve"> asked to comment critically on the findings in relation to his knowledge and experience of elite golf. Only minor amendments were suggested (e.g., inconsistencies in labelling of certain themes).</w:t>
      </w:r>
    </w:p>
    <w:p w:rsidR="001D048E" w:rsidRPr="00F35DB6" w:rsidRDefault="001D048E" w:rsidP="001D048E">
      <w:pPr>
        <w:spacing w:after="0" w:line="480" w:lineRule="auto"/>
        <w:jc w:val="center"/>
        <w:rPr>
          <w:rFonts w:ascii="Times New Roman" w:eastAsiaTheme="minorHAnsi" w:hAnsi="Times New Roman"/>
          <w:b/>
          <w:sz w:val="24"/>
          <w:szCs w:val="24"/>
        </w:rPr>
      </w:pPr>
      <w:r w:rsidRPr="00F35DB6">
        <w:rPr>
          <w:rFonts w:ascii="Times New Roman" w:eastAsiaTheme="minorHAnsi" w:hAnsi="Times New Roman"/>
          <w:b/>
          <w:sz w:val="24"/>
          <w:szCs w:val="24"/>
        </w:rPr>
        <w:t>Results and Discussion</w:t>
      </w:r>
    </w:p>
    <w:p w:rsidR="001D048E" w:rsidRPr="00F35DB6" w:rsidRDefault="001D048E" w:rsidP="001D048E">
      <w:pPr>
        <w:spacing w:after="0" w:line="480" w:lineRule="auto"/>
        <w:ind w:firstLine="720"/>
        <w:rPr>
          <w:rFonts w:ascii="Times New Roman" w:hAnsi="Times New Roman"/>
          <w:sz w:val="24"/>
          <w:szCs w:val="24"/>
        </w:rPr>
      </w:pPr>
      <w:r w:rsidRPr="00F35DB6">
        <w:rPr>
          <w:rFonts w:ascii="Times New Roman" w:eastAsiaTheme="minorHAnsi" w:hAnsi="Times New Roman"/>
          <w:sz w:val="24"/>
          <w:szCs w:val="24"/>
        </w:rPr>
        <w:t xml:space="preserve">These players reported ten facilitating factors which positively influenced flow occurrence </w:t>
      </w:r>
      <w:r w:rsidR="002D1DAF" w:rsidRPr="00F35DB6">
        <w:rPr>
          <w:rFonts w:ascii="Times New Roman" w:hAnsi="Times New Roman"/>
          <w:sz w:val="24"/>
          <w:szCs w:val="24"/>
        </w:rPr>
        <w:t>(see Appendix). Twenty four connections, or</w:t>
      </w:r>
      <w:r w:rsidRPr="00F35DB6">
        <w:rPr>
          <w:rFonts w:ascii="Times New Roman" w:hAnsi="Times New Roman"/>
          <w:sz w:val="24"/>
          <w:szCs w:val="24"/>
        </w:rPr>
        <w:t xml:space="preserve"> ways in which each facilitator could influence flow</w:t>
      </w:r>
      <w:r w:rsidR="002D1DAF" w:rsidRPr="00F35DB6">
        <w:rPr>
          <w:rFonts w:ascii="Times New Roman" w:hAnsi="Times New Roman"/>
          <w:sz w:val="24"/>
          <w:szCs w:val="24"/>
        </w:rPr>
        <w:t xml:space="preserve">, were identified </w:t>
      </w:r>
      <w:r w:rsidRPr="00F35DB6">
        <w:rPr>
          <w:rFonts w:ascii="Times New Roman" w:hAnsi="Times New Roman"/>
          <w:sz w:val="24"/>
          <w:szCs w:val="24"/>
        </w:rPr>
        <w:t xml:space="preserve">(e.g., effective preparation leading to enhanced confidence). </w:t>
      </w:r>
      <w:r w:rsidR="00CF5AC2" w:rsidRPr="00F35DB6">
        <w:rPr>
          <w:rFonts w:ascii="Times New Roman" w:hAnsi="Times New Roman"/>
          <w:sz w:val="24"/>
          <w:szCs w:val="24"/>
        </w:rPr>
        <w:t>E</w:t>
      </w:r>
      <w:r w:rsidRPr="00F35DB6">
        <w:rPr>
          <w:rFonts w:ascii="Times New Roman" w:hAnsi="Times New Roman"/>
          <w:sz w:val="24"/>
          <w:szCs w:val="24"/>
        </w:rPr>
        <w:t xml:space="preserve">ach dimension of flow (identified by these players) is presented below. The facilitators which influenced those dimensions are </w:t>
      </w:r>
      <w:r w:rsidR="00CF5AC2" w:rsidRPr="00F35DB6">
        <w:rPr>
          <w:rFonts w:ascii="Times New Roman" w:hAnsi="Times New Roman"/>
          <w:sz w:val="24"/>
          <w:szCs w:val="24"/>
        </w:rPr>
        <w:t xml:space="preserve">then </w:t>
      </w:r>
      <w:r w:rsidRPr="00F35DB6">
        <w:rPr>
          <w:rFonts w:ascii="Times New Roman" w:hAnsi="Times New Roman"/>
          <w:sz w:val="24"/>
          <w:szCs w:val="24"/>
        </w:rPr>
        <w:t xml:space="preserve">described using direct quotes to illustrate the players’ perceptions of how they connected. This section </w:t>
      </w:r>
      <w:r w:rsidR="002D1DAF" w:rsidRPr="00F35DB6">
        <w:rPr>
          <w:rFonts w:ascii="Times New Roman" w:hAnsi="Times New Roman"/>
          <w:sz w:val="24"/>
          <w:szCs w:val="24"/>
        </w:rPr>
        <w:t xml:space="preserve">also </w:t>
      </w:r>
      <w:r w:rsidRPr="00F35DB6">
        <w:rPr>
          <w:rFonts w:ascii="Times New Roman" w:hAnsi="Times New Roman"/>
          <w:sz w:val="24"/>
          <w:szCs w:val="24"/>
        </w:rPr>
        <w:t xml:space="preserve">draws upon relevant literature to explain why the facilitators might influence flow in these ways.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High Confidence</w:t>
      </w:r>
    </w:p>
    <w:p w:rsidR="001D048E" w:rsidRPr="00F35DB6" w:rsidRDefault="001D048E" w:rsidP="001D048E">
      <w:pPr>
        <w:spacing w:after="0" w:line="480" w:lineRule="auto"/>
        <w:rPr>
          <w:rFonts w:ascii="Times New Roman" w:eastAsiaTheme="minorHAnsi" w:hAnsi="Times New Roman"/>
          <w:sz w:val="24"/>
          <w:szCs w:val="24"/>
        </w:rPr>
      </w:pPr>
      <w:r w:rsidRPr="00F35DB6">
        <w:rPr>
          <w:rFonts w:ascii="Times New Roman" w:eastAsiaTheme="minorHAnsi" w:hAnsi="Times New Roman"/>
          <w:b/>
          <w:sz w:val="24"/>
          <w:szCs w:val="24"/>
        </w:rPr>
        <w:tab/>
      </w:r>
      <w:r w:rsidR="00657D4F" w:rsidRPr="00F35DB6">
        <w:rPr>
          <w:rFonts w:ascii="Times New Roman" w:eastAsiaTheme="minorHAnsi" w:hAnsi="Times New Roman"/>
          <w:sz w:val="24"/>
          <w:szCs w:val="24"/>
        </w:rPr>
        <w:t xml:space="preserve">These golfers </w:t>
      </w:r>
      <w:r w:rsidR="00E17E58" w:rsidRPr="00F35DB6">
        <w:rPr>
          <w:rFonts w:ascii="Times New Roman" w:eastAsiaTheme="minorHAnsi" w:hAnsi="Times New Roman"/>
          <w:sz w:val="24"/>
          <w:szCs w:val="24"/>
        </w:rPr>
        <w:t>reported that increased confidence was important for their flow</w:t>
      </w:r>
      <w:r w:rsidR="002536C8" w:rsidRPr="00F35DB6">
        <w:rPr>
          <w:rFonts w:ascii="Times New Roman" w:eastAsiaTheme="minorHAnsi" w:hAnsi="Times New Roman"/>
          <w:sz w:val="24"/>
          <w:szCs w:val="24"/>
        </w:rPr>
        <w:t xml:space="preserve"> states, </w:t>
      </w:r>
      <w:r w:rsidR="00E17E58" w:rsidRPr="00F35DB6">
        <w:rPr>
          <w:rFonts w:ascii="Times New Roman" w:eastAsiaTheme="minorHAnsi" w:hAnsi="Times New Roman" w:cstheme="minorBidi"/>
          <w:sz w:val="24"/>
          <w:szCs w:val="24"/>
          <w:lang w:eastAsia="en-GB"/>
        </w:rPr>
        <w:t xml:space="preserve">as </w:t>
      </w:r>
      <w:r w:rsidR="009E75C1" w:rsidRPr="00F35DB6">
        <w:rPr>
          <w:rFonts w:ascii="Times New Roman" w:eastAsiaTheme="minorHAnsi" w:hAnsi="Times New Roman"/>
          <w:sz w:val="24"/>
          <w:szCs w:val="24"/>
        </w:rPr>
        <w:t>Playe</w:t>
      </w:r>
      <w:r w:rsidRPr="00F35DB6">
        <w:rPr>
          <w:rFonts w:ascii="Times New Roman" w:eastAsiaTheme="minorHAnsi" w:hAnsi="Times New Roman"/>
          <w:sz w:val="24"/>
          <w:szCs w:val="24"/>
        </w:rPr>
        <w:t xml:space="preserve">r </w:t>
      </w:r>
      <w:r w:rsidR="00657D4F" w:rsidRPr="00F35DB6">
        <w:rPr>
          <w:rFonts w:ascii="Times New Roman" w:eastAsiaTheme="minorHAnsi" w:hAnsi="Times New Roman"/>
          <w:sz w:val="24"/>
          <w:szCs w:val="24"/>
        </w:rPr>
        <w:t>7</w:t>
      </w:r>
      <w:r w:rsidRPr="00F35DB6">
        <w:rPr>
          <w:rFonts w:ascii="Times New Roman" w:eastAsiaTheme="minorHAnsi" w:hAnsi="Times New Roman"/>
          <w:sz w:val="24"/>
          <w:szCs w:val="24"/>
        </w:rPr>
        <w:t xml:space="preserve"> described:</w:t>
      </w:r>
    </w:p>
    <w:p w:rsidR="001D048E" w:rsidRPr="00F35DB6" w:rsidRDefault="001D048E" w:rsidP="001D048E">
      <w:pPr>
        <w:spacing w:after="0" w:line="480" w:lineRule="auto"/>
        <w:ind w:left="720"/>
        <w:rPr>
          <w:rFonts w:ascii="Times New Roman" w:eastAsiaTheme="minorHAnsi" w:hAnsi="Times New Roman"/>
          <w:sz w:val="24"/>
          <w:szCs w:val="24"/>
        </w:rPr>
      </w:pPr>
      <w:r w:rsidRPr="00F35DB6">
        <w:rPr>
          <w:rFonts w:ascii="Times New Roman" w:eastAsiaTheme="minorHAnsi" w:hAnsi="Times New Roman"/>
          <w:sz w:val="24"/>
          <w:szCs w:val="24"/>
        </w:rPr>
        <w:t>The confidence that I had in my own game...and the belief that I could play any shot when required, brings you to a point where you walk on the first tee and I shake your hand and look you in the eye and say “play well today”, in the full knowledge that...I know that you know that I’m going to beat you...That’s exactly what the zone is.</w:t>
      </w:r>
    </w:p>
    <w:p w:rsidR="001D048E" w:rsidRPr="00F35DB6" w:rsidRDefault="002536C8" w:rsidP="001D048E">
      <w:pPr>
        <w:spacing w:after="0" w:line="480" w:lineRule="auto"/>
        <w:rPr>
          <w:rFonts w:ascii="Times New Roman" w:eastAsiaTheme="minorHAnsi" w:hAnsi="Times New Roman" w:cstheme="minorBidi"/>
          <w:sz w:val="24"/>
          <w:szCs w:val="24"/>
          <w:lang w:eastAsia="en-GB"/>
        </w:rPr>
      </w:pPr>
      <w:r w:rsidRPr="00F35DB6">
        <w:rPr>
          <w:rFonts w:ascii="Times New Roman" w:eastAsiaTheme="minorHAnsi" w:hAnsi="Times New Roman" w:cstheme="minorBidi"/>
          <w:sz w:val="24"/>
          <w:szCs w:val="24"/>
          <w:lang w:eastAsia="en-GB"/>
        </w:rPr>
        <w:t>This confidence “set the scene” for flow, and</w:t>
      </w:r>
      <w:r w:rsidR="008D164C" w:rsidRPr="00F35DB6">
        <w:rPr>
          <w:rFonts w:ascii="Times New Roman" w:eastAsiaTheme="minorHAnsi" w:hAnsi="Times New Roman" w:cstheme="minorBidi"/>
          <w:sz w:val="24"/>
          <w:szCs w:val="24"/>
          <w:lang w:eastAsia="en-GB"/>
        </w:rPr>
        <w:t xml:space="preserve"> led to </w:t>
      </w:r>
      <w:r w:rsidRPr="00F35DB6">
        <w:rPr>
          <w:rFonts w:ascii="Times New Roman" w:eastAsiaTheme="minorHAnsi" w:hAnsi="Times New Roman" w:cstheme="minorBidi"/>
          <w:sz w:val="24"/>
          <w:szCs w:val="24"/>
          <w:lang w:eastAsia="en-GB"/>
        </w:rPr>
        <w:t xml:space="preserve">an </w:t>
      </w:r>
      <w:r w:rsidR="008D164C" w:rsidRPr="00F35DB6">
        <w:rPr>
          <w:rFonts w:ascii="Times New Roman" w:eastAsiaTheme="minorHAnsi" w:hAnsi="Times New Roman" w:cstheme="minorBidi"/>
          <w:sz w:val="24"/>
          <w:szCs w:val="24"/>
          <w:lang w:eastAsia="en-GB"/>
        </w:rPr>
        <w:t>absence of negative thoughts and/or emotions</w:t>
      </w:r>
      <w:r w:rsidRPr="00F35DB6">
        <w:rPr>
          <w:rFonts w:ascii="Times New Roman" w:eastAsiaTheme="minorHAnsi" w:hAnsi="Times New Roman" w:cstheme="minorBidi"/>
          <w:sz w:val="24"/>
          <w:szCs w:val="24"/>
          <w:lang w:eastAsia="en-GB"/>
        </w:rPr>
        <w:t>, and optimal arousal</w:t>
      </w:r>
      <w:r w:rsidR="008D164C" w:rsidRPr="00F35DB6">
        <w:rPr>
          <w:rFonts w:ascii="Times New Roman" w:eastAsiaTheme="minorHAnsi" w:hAnsi="Times New Roman" w:cstheme="minorBidi"/>
          <w:sz w:val="24"/>
          <w:szCs w:val="24"/>
          <w:lang w:eastAsia="en-GB"/>
        </w:rPr>
        <w:t xml:space="preserve"> (see below). </w:t>
      </w:r>
      <w:r w:rsidR="00E17E58" w:rsidRPr="00F35DB6">
        <w:rPr>
          <w:rFonts w:ascii="Times New Roman" w:eastAsiaTheme="minorHAnsi" w:hAnsi="Times New Roman" w:cstheme="minorBidi"/>
          <w:sz w:val="24"/>
          <w:szCs w:val="24"/>
          <w:lang w:eastAsia="en-GB"/>
        </w:rPr>
        <w:t xml:space="preserve">Research </w:t>
      </w:r>
      <w:r w:rsidR="004A0685" w:rsidRPr="00F35DB6">
        <w:rPr>
          <w:rFonts w:ascii="Times New Roman" w:eastAsiaTheme="minorHAnsi" w:hAnsi="Times New Roman" w:cstheme="minorBidi"/>
          <w:sz w:val="24"/>
          <w:szCs w:val="24"/>
          <w:lang w:eastAsia="en-GB"/>
        </w:rPr>
        <w:t xml:space="preserve">has </w:t>
      </w:r>
      <w:r w:rsidR="00E17E58" w:rsidRPr="00F35DB6">
        <w:rPr>
          <w:rFonts w:ascii="Times New Roman" w:eastAsiaTheme="minorHAnsi" w:hAnsi="Times New Roman" w:cstheme="minorBidi"/>
          <w:sz w:val="24"/>
          <w:szCs w:val="24"/>
          <w:lang w:eastAsia="en-GB"/>
        </w:rPr>
        <w:t>s</w:t>
      </w:r>
      <w:r w:rsidR="004A0685" w:rsidRPr="00F35DB6">
        <w:rPr>
          <w:rFonts w:ascii="Times New Roman" w:eastAsiaTheme="minorHAnsi" w:hAnsi="Times New Roman" w:cstheme="minorBidi"/>
          <w:sz w:val="24"/>
          <w:szCs w:val="24"/>
          <w:lang w:eastAsia="en-GB"/>
        </w:rPr>
        <w:t xml:space="preserve">uggested </w:t>
      </w:r>
      <w:r w:rsidR="00E17E58" w:rsidRPr="00F35DB6">
        <w:rPr>
          <w:rFonts w:ascii="Times New Roman" w:eastAsiaTheme="minorHAnsi" w:hAnsi="Times New Roman" w:cstheme="minorBidi"/>
          <w:sz w:val="24"/>
          <w:szCs w:val="24"/>
          <w:lang w:eastAsia="en-GB"/>
        </w:rPr>
        <w:t xml:space="preserve">confidence </w:t>
      </w:r>
      <w:r w:rsidR="004A0685" w:rsidRPr="00F35DB6">
        <w:rPr>
          <w:rFonts w:ascii="Times New Roman" w:eastAsiaTheme="minorHAnsi" w:hAnsi="Times New Roman" w:cstheme="minorBidi"/>
          <w:sz w:val="24"/>
          <w:szCs w:val="24"/>
          <w:lang w:eastAsia="en-GB"/>
        </w:rPr>
        <w:t xml:space="preserve">to be a significant predictor of flow </w:t>
      </w:r>
      <w:r w:rsidRPr="00F35DB6">
        <w:rPr>
          <w:rFonts w:ascii="Times New Roman" w:eastAsiaTheme="minorHAnsi" w:hAnsi="Times New Roman" w:cstheme="minorBidi"/>
          <w:sz w:val="24"/>
          <w:szCs w:val="24"/>
          <w:lang w:eastAsia="en-GB"/>
        </w:rPr>
        <w:t xml:space="preserve">states </w:t>
      </w:r>
      <w:r w:rsidR="004A0685" w:rsidRPr="00F35DB6">
        <w:rPr>
          <w:rFonts w:ascii="Times New Roman" w:eastAsiaTheme="minorHAnsi" w:hAnsi="Times New Roman" w:cstheme="minorBidi"/>
          <w:sz w:val="24"/>
          <w:szCs w:val="24"/>
          <w:lang w:eastAsia="en-GB"/>
        </w:rPr>
        <w:t>(Koehn, 2013</w:t>
      </w:r>
      <w:r w:rsidR="00E17E58" w:rsidRPr="00F35DB6">
        <w:rPr>
          <w:rFonts w:ascii="Times New Roman" w:eastAsiaTheme="minorHAnsi" w:hAnsi="Times New Roman" w:cstheme="minorBidi"/>
          <w:sz w:val="24"/>
          <w:szCs w:val="24"/>
          <w:lang w:eastAsia="en-GB"/>
        </w:rPr>
        <w:t>), while h</w:t>
      </w:r>
      <w:r w:rsidR="004A0685" w:rsidRPr="00F35DB6">
        <w:rPr>
          <w:rFonts w:ascii="Times New Roman" w:eastAsiaTheme="minorHAnsi" w:hAnsi="Times New Roman" w:cstheme="minorBidi"/>
          <w:sz w:val="24"/>
          <w:szCs w:val="24"/>
          <w:lang w:eastAsia="en-GB"/>
        </w:rPr>
        <w:t xml:space="preserve">igh confidence is necessary </w:t>
      </w:r>
      <w:r w:rsidR="00E17E58" w:rsidRPr="00F35DB6">
        <w:rPr>
          <w:rFonts w:ascii="Times New Roman" w:eastAsiaTheme="minorHAnsi" w:hAnsi="Times New Roman" w:cstheme="minorBidi"/>
          <w:sz w:val="24"/>
          <w:szCs w:val="24"/>
          <w:lang w:eastAsia="en-GB"/>
        </w:rPr>
        <w:t xml:space="preserve">for </w:t>
      </w:r>
      <w:r w:rsidR="00E17E58" w:rsidRPr="00F35DB6">
        <w:rPr>
          <w:rFonts w:ascii="Times New Roman" w:eastAsiaTheme="minorHAnsi" w:hAnsi="Times New Roman" w:cstheme="minorBidi"/>
          <w:sz w:val="24"/>
          <w:szCs w:val="24"/>
          <w:lang w:eastAsia="en-GB"/>
        </w:rPr>
        <w:lastRenderedPageBreak/>
        <w:t xml:space="preserve">challenge appraisals </w:t>
      </w:r>
      <w:r w:rsidR="004A0685" w:rsidRPr="00F35DB6">
        <w:rPr>
          <w:rFonts w:ascii="Times New Roman" w:eastAsiaTheme="minorHAnsi" w:hAnsi="Times New Roman" w:cstheme="minorBidi"/>
          <w:sz w:val="24"/>
          <w:szCs w:val="24"/>
          <w:lang w:eastAsia="en-GB"/>
        </w:rPr>
        <w:t xml:space="preserve">(Jones, Meijen, McCarthy &amp; Sheffield, 2009). </w:t>
      </w:r>
      <w:r w:rsidR="001D048E" w:rsidRPr="00F35DB6">
        <w:rPr>
          <w:rFonts w:ascii="Times New Roman" w:eastAsiaTheme="minorHAnsi" w:hAnsi="Times New Roman" w:cstheme="minorBidi"/>
          <w:sz w:val="24"/>
          <w:szCs w:val="24"/>
          <w:lang w:eastAsia="en-GB"/>
        </w:rPr>
        <w:t>Therefore, the</w:t>
      </w:r>
      <w:r w:rsidRPr="00F35DB6">
        <w:rPr>
          <w:rFonts w:ascii="Times New Roman" w:eastAsiaTheme="minorHAnsi" w:hAnsi="Times New Roman" w:cstheme="minorBidi"/>
          <w:sz w:val="24"/>
          <w:szCs w:val="24"/>
          <w:lang w:eastAsia="en-GB"/>
        </w:rPr>
        <w:t>se</w:t>
      </w:r>
      <w:r w:rsidR="001D048E" w:rsidRPr="00F35DB6">
        <w:rPr>
          <w:rFonts w:ascii="Times New Roman" w:eastAsiaTheme="minorHAnsi" w:hAnsi="Times New Roman" w:cstheme="minorBidi"/>
          <w:sz w:val="24"/>
          <w:szCs w:val="24"/>
          <w:lang w:eastAsia="en-GB"/>
        </w:rPr>
        <w:t xml:space="preserve"> connections increased confidence which helped the</w:t>
      </w:r>
      <w:r w:rsidRPr="00F35DB6">
        <w:rPr>
          <w:rFonts w:ascii="Times New Roman" w:eastAsiaTheme="minorHAnsi" w:hAnsi="Times New Roman" w:cstheme="minorBidi"/>
          <w:sz w:val="24"/>
          <w:szCs w:val="24"/>
          <w:lang w:eastAsia="en-GB"/>
        </w:rPr>
        <w:t xml:space="preserve"> players</w:t>
      </w:r>
      <w:r w:rsidR="001D048E" w:rsidRPr="00F35DB6">
        <w:rPr>
          <w:rFonts w:ascii="Times New Roman" w:eastAsiaTheme="minorHAnsi" w:hAnsi="Times New Roman" w:cstheme="minorBidi"/>
          <w:sz w:val="24"/>
          <w:szCs w:val="24"/>
          <w:lang w:eastAsia="en-GB"/>
        </w:rPr>
        <w:t xml:space="preserve"> perceive the situation to be a challenge (facilitating flow) rather than a threat (preventing flow</w:t>
      </w:r>
      <w:r w:rsidR="004A0685" w:rsidRPr="00F35DB6">
        <w:rPr>
          <w:rFonts w:ascii="Times New Roman" w:eastAsiaTheme="minorHAnsi" w:hAnsi="Times New Roman" w:cstheme="minorBidi"/>
          <w:sz w:val="24"/>
          <w:szCs w:val="24"/>
          <w:lang w:eastAsia="en-GB"/>
        </w:rPr>
        <w:t>; Csikszentmihalyi, 2002</w:t>
      </w:r>
      <w:r w:rsidR="001D048E" w:rsidRPr="00F35DB6">
        <w:rPr>
          <w:rFonts w:ascii="Times New Roman" w:eastAsiaTheme="minorHAnsi" w:hAnsi="Times New Roman" w:cstheme="minorBidi"/>
          <w:sz w:val="24"/>
          <w:szCs w:val="24"/>
          <w:lang w:eastAsia="en-GB"/>
        </w:rPr>
        <w:t xml:space="preserve">). </w:t>
      </w:r>
    </w:p>
    <w:p w:rsidR="001D048E" w:rsidRPr="00F35DB6" w:rsidRDefault="001D048E" w:rsidP="001D048E">
      <w:pPr>
        <w:autoSpaceDE w:val="0"/>
        <w:autoSpaceDN w:val="0"/>
        <w:adjustRightInd w:val="0"/>
        <w:spacing w:after="0" w:line="480" w:lineRule="auto"/>
        <w:ind w:firstLine="720"/>
        <w:rPr>
          <w:rFonts w:ascii="Times New Roman" w:hAnsi="Times New Roman"/>
          <w:sz w:val="24"/>
          <w:szCs w:val="24"/>
        </w:rPr>
      </w:pPr>
      <w:r w:rsidRPr="00F35DB6">
        <w:rPr>
          <w:rFonts w:ascii="Times New Roman" w:eastAsiaTheme="minorHAnsi" w:hAnsi="Times New Roman"/>
          <w:b/>
          <w:sz w:val="24"/>
          <w:szCs w:val="24"/>
        </w:rPr>
        <w:t>High-quality performance</w:t>
      </w:r>
      <w:r w:rsidRPr="00F35DB6">
        <w:rPr>
          <w:rFonts w:ascii="Times New Roman" w:eastAsiaTheme="minorHAnsi" w:hAnsi="Times New Roman"/>
          <w:i/>
          <w:sz w:val="24"/>
          <w:szCs w:val="24"/>
        </w:rPr>
        <w:t xml:space="preserve"> </w:t>
      </w:r>
      <w:r w:rsidRPr="00F35DB6">
        <w:rPr>
          <w:rFonts w:ascii="Times New Roman" w:eastAsiaTheme="minorHAnsi" w:hAnsi="Times New Roman"/>
          <w:sz w:val="24"/>
          <w:szCs w:val="24"/>
        </w:rPr>
        <w:t xml:space="preserve">was a primary source of </w:t>
      </w:r>
      <w:r w:rsidRPr="00F35DB6">
        <w:rPr>
          <w:rFonts w:ascii="Times New Roman" w:hAnsi="Times New Roman"/>
          <w:sz w:val="24"/>
          <w:szCs w:val="24"/>
        </w:rPr>
        <w:t xml:space="preserve">confidence for these golfers. Player </w:t>
      </w:r>
      <w:r w:rsidR="00657D4F" w:rsidRPr="00F35DB6">
        <w:rPr>
          <w:rFonts w:ascii="Times New Roman" w:hAnsi="Times New Roman"/>
          <w:sz w:val="24"/>
          <w:szCs w:val="24"/>
        </w:rPr>
        <w:t>3</w:t>
      </w:r>
      <w:r w:rsidRPr="00F35DB6">
        <w:rPr>
          <w:rFonts w:ascii="Times New Roman" w:hAnsi="Times New Roman"/>
          <w:sz w:val="24"/>
          <w:szCs w:val="24"/>
        </w:rPr>
        <w:t xml:space="preserve"> suggested that: “It [flow] normally does start with a birdie…it starts with something good and you almost carry that little bit of confidence forward for a few holes, then with that you start flowing.”</w:t>
      </w:r>
      <w:r w:rsidR="004E2B94" w:rsidRPr="00F35DB6">
        <w:rPr>
          <w:rFonts w:ascii="Times New Roman" w:hAnsi="Times New Roman"/>
          <w:sz w:val="24"/>
          <w:szCs w:val="24"/>
        </w:rPr>
        <w:t xml:space="preserve"> </w:t>
      </w:r>
      <w:r w:rsidR="004A0685" w:rsidRPr="00F35DB6">
        <w:rPr>
          <w:rFonts w:ascii="Times New Roman" w:hAnsi="Times New Roman"/>
          <w:sz w:val="24"/>
          <w:szCs w:val="24"/>
        </w:rPr>
        <w:t>P</w:t>
      </w:r>
      <w:r w:rsidRPr="00F35DB6">
        <w:rPr>
          <w:rFonts w:ascii="Times New Roman" w:hAnsi="Times New Roman"/>
          <w:sz w:val="24"/>
          <w:szCs w:val="24"/>
        </w:rPr>
        <w:t xml:space="preserve">erformance accomplishments are reported to elicit the most powerful effects on </w:t>
      </w:r>
      <w:r w:rsidR="00E17E58" w:rsidRPr="00F35DB6">
        <w:rPr>
          <w:rFonts w:ascii="Times New Roman" w:hAnsi="Times New Roman"/>
          <w:sz w:val="24"/>
          <w:szCs w:val="24"/>
        </w:rPr>
        <w:t xml:space="preserve">confidence </w:t>
      </w:r>
      <w:r w:rsidRPr="00F35DB6">
        <w:rPr>
          <w:rFonts w:ascii="Times New Roman" w:hAnsi="Times New Roman"/>
          <w:sz w:val="24"/>
          <w:szCs w:val="24"/>
        </w:rPr>
        <w:t>(Bandura, 1997</w:t>
      </w:r>
      <w:r w:rsidR="00E17E58" w:rsidRPr="00F35DB6">
        <w:rPr>
          <w:rFonts w:ascii="Times New Roman" w:hAnsi="Times New Roman"/>
          <w:sz w:val="24"/>
          <w:szCs w:val="24"/>
        </w:rPr>
        <w:t xml:space="preserve">; </w:t>
      </w:r>
      <w:r w:rsidRPr="00F35DB6">
        <w:rPr>
          <w:rFonts w:ascii="Times New Roman" w:hAnsi="Times New Roman"/>
          <w:sz w:val="24"/>
          <w:szCs w:val="24"/>
        </w:rPr>
        <w:t>Vealey &amp; Chase, 2008)</w:t>
      </w:r>
      <w:r w:rsidR="004A0685" w:rsidRPr="00F35DB6">
        <w:rPr>
          <w:rFonts w:ascii="Times New Roman" w:hAnsi="Times New Roman"/>
          <w:sz w:val="24"/>
          <w:szCs w:val="24"/>
        </w:rPr>
        <w:t xml:space="preserve">, </w:t>
      </w:r>
      <w:r w:rsidR="00E17E58" w:rsidRPr="00F35DB6">
        <w:rPr>
          <w:rFonts w:ascii="Times New Roman" w:hAnsi="Times New Roman"/>
          <w:sz w:val="24"/>
          <w:szCs w:val="24"/>
        </w:rPr>
        <w:t xml:space="preserve">meaning that </w:t>
      </w:r>
      <w:r w:rsidR="004E2370" w:rsidRPr="00F35DB6">
        <w:rPr>
          <w:rFonts w:ascii="Times New Roman" w:hAnsi="Times New Roman"/>
          <w:sz w:val="24"/>
          <w:szCs w:val="24"/>
        </w:rPr>
        <w:t xml:space="preserve">high-quality performance </w:t>
      </w:r>
      <w:r w:rsidR="00E17E58" w:rsidRPr="00F35DB6">
        <w:rPr>
          <w:rFonts w:ascii="Times New Roman" w:hAnsi="Times New Roman"/>
          <w:sz w:val="24"/>
          <w:szCs w:val="24"/>
        </w:rPr>
        <w:t>could be an importan</w:t>
      </w:r>
      <w:r w:rsidR="002536C8" w:rsidRPr="00F35DB6">
        <w:rPr>
          <w:rFonts w:ascii="Times New Roman" w:hAnsi="Times New Roman"/>
          <w:sz w:val="24"/>
          <w:szCs w:val="24"/>
        </w:rPr>
        <w:t xml:space="preserve">t precursor for flow occurrence. </w:t>
      </w:r>
    </w:p>
    <w:p w:rsidR="001D048E" w:rsidRPr="00F35DB6" w:rsidRDefault="001D048E" w:rsidP="001D048E">
      <w:pPr>
        <w:spacing w:after="0" w:line="480" w:lineRule="auto"/>
        <w:ind w:firstLine="720"/>
        <w:rPr>
          <w:rFonts w:ascii="Times New Roman" w:eastAsiaTheme="minorHAnsi" w:hAnsi="Times New Roman" w:cstheme="minorBidi"/>
          <w:sz w:val="24"/>
          <w:szCs w:val="24"/>
          <w:lang w:eastAsia="en-GB"/>
        </w:rPr>
      </w:pPr>
      <w:r w:rsidRPr="00F35DB6">
        <w:rPr>
          <w:rFonts w:ascii="Times New Roman" w:eastAsiaTheme="minorHAnsi" w:hAnsi="Times New Roman" w:cstheme="minorBidi"/>
          <w:b/>
          <w:sz w:val="24"/>
          <w:szCs w:val="24"/>
        </w:rPr>
        <w:t>Effective practice and preparation</w:t>
      </w:r>
      <w:r w:rsidRPr="00F35DB6">
        <w:rPr>
          <w:rFonts w:ascii="Times New Roman" w:eastAsiaTheme="minorHAnsi" w:hAnsi="Times New Roman" w:cstheme="minorBidi"/>
          <w:i/>
          <w:sz w:val="24"/>
          <w:szCs w:val="24"/>
        </w:rPr>
        <w:t xml:space="preserve"> </w:t>
      </w:r>
      <w:r w:rsidRPr="00F35DB6">
        <w:rPr>
          <w:rFonts w:ascii="Times New Roman" w:eastAsiaTheme="minorHAnsi" w:hAnsi="Times New Roman" w:cstheme="minorBidi"/>
          <w:sz w:val="24"/>
          <w:szCs w:val="24"/>
        </w:rPr>
        <w:t>was important for developing confidence before their performance if, for example, their warm-up had gone particularly well before the round: “</w:t>
      </w:r>
      <w:r w:rsidRPr="00F35DB6">
        <w:rPr>
          <w:rFonts w:ascii="Times New Roman" w:eastAsiaTheme="minorHAnsi" w:hAnsi="Times New Roman" w:cstheme="minorBidi"/>
          <w:sz w:val="24"/>
          <w:szCs w:val="24"/>
          <w:lang w:eastAsia="en-GB"/>
        </w:rPr>
        <w:t xml:space="preserve">When...you’re warming up really well on the range, the days you walk to the first tee you know, </w:t>
      </w:r>
      <w:r w:rsidR="001A736D" w:rsidRPr="00F35DB6">
        <w:rPr>
          <w:rFonts w:ascii="Times New Roman" w:eastAsiaTheme="minorHAnsi" w:hAnsi="Times New Roman" w:cstheme="minorBidi"/>
          <w:sz w:val="24"/>
          <w:szCs w:val="24"/>
          <w:lang w:eastAsia="en-GB"/>
        </w:rPr>
        <w:t xml:space="preserve">feeling like you’re swinging it [the club] </w:t>
      </w:r>
      <w:r w:rsidRPr="00F35DB6">
        <w:rPr>
          <w:rFonts w:ascii="Times New Roman" w:eastAsiaTheme="minorHAnsi" w:hAnsi="Times New Roman" w:cstheme="minorBidi"/>
          <w:sz w:val="24"/>
          <w:szCs w:val="24"/>
          <w:lang w:eastAsia="en-GB"/>
        </w:rPr>
        <w:t xml:space="preserve">well...I think </w:t>
      </w:r>
      <w:r w:rsidR="00F93E8C" w:rsidRPr="00F35DB6">
        <w:rPr>
          <w:rFonts w:ascii="Times New Roman" w:eastAsiaTheme="minorHAnsi" w:hAnsi="Times New Roman" w:cstheme="minorBidi"/>
          <w:sz w:val="24"/>
          <w:szCs w:val="24"/>
          <w:lang w:eastAsia="en-GB"/>
        </w:rPr>
        <w:t>[</w:t>
      </w:r>
      <w:r w:rsidRPr="00F35DB6">
        <w:rPr>
          <w:rFonts w:ascii="Times New Roman" w:eastAsiaTheme="minorHAnsi" w:hAnsi="Times New Roman" w:cstheme="minorBidi"/>
          <w:sz w:val="24"/>
          <w:szCs w:val="24"/>
          <w:lang w:eastAsia="en-GB"/>
        </w:rPr>
        <w:t>it’s</w:t>
      </w:r>
      <w:r w:rsidR="00F93E8C" w:rsidRPr="00F35DB6">
        <w:rPr>
          <w:rFonts w:ascii="Times New Roman" w:eastAsiaTheme="minorHAnsi" w:hAnsi="Times New Roman" w:cstheme="minorBidi"/>
          <w:sz w:val="24"/>
          <w:szCs w:val="24"/>
          <w:lang w:eastAsia="en-GB"/>
        </w:rPr>
        <w:t>]</w:t>
      </w:r>
      <w:r w:rsidRPr="00F35DB6">
        <w:rPr>
          <w:rFonts w:ascii="Times New Roman" w:eastAsiaTheme="minorHAnsi" w:hAnsi="Times New Roman" w:cstheme="minorBidi"/>
          <w:sz w:val="24"/>
          <w:szCs w:val="24"/>
          <w:lang w:eastAsia="en-GB"/>
        </w:rPr>
        <w:t xml:space="preserve"> a bit of a confidence thing isn’t it” (Pl</w:t>
      </w:r>
      <w:r w:rsidR="00657D4F" w:rsidRPr="00F35DB6">
        <w:rPr>
          <w:rFonts w:ascii="Times New Roman" w:eastAsiaTheme="minorHAnsi" w:hAnsi="Times New Roman" w:cstheme="minorBidi"/>
          <w:sz w:val="24"/>
          <w:szCs w:val="24"/>
          <w:lang w:eastAsia="en-GB"/>
        </w:rPr>
        <w:t>ayer 2</w:t>
      </w:r>
      <w:r w:rsidRPr="00F35DB6">
        <w:rPr>
          <w:rFonts w:ascii="Times New Roman" w:eastAsiaTheme="minorHAnsi" w:hAnsi="Times New Roman" w:cstheme="minorBidi"/>
          <w:sz w:val="24"/>
          <w:szCs w:val="24"/>
          <w:lang w:eastAsia="en-GB"/>
        </w:rPr>
        <w:t xml:space="preserve">). </w:t>
      </w:r>
      <w:r w:rsidR="00E17E58" w:rsidRPr="00F35DB6">
        <w:rPr>
          <w:rFonts w:ascii="Times New Roman" w:eastAsiaTheme="minorHAnsi" w:hAnsi="Times New Roman" w:cstheme="minorBidi"/>
          <w:sz w:val="24"/>
          <w:szCs w:val="24"/>
          <w:lang w:eastAsia="en-GB"/>
        </w:rPr>
        <w:t xml:space="preserve">Similarly, </w:t>
      </w:r>
      <w:r w:rsidRPr="00F35DB6">
        <w:rPr>
          <w:rFonts w:ascii="Times New Roman" w:eastAsiaTheme="minorHAnsi" w:hAnsi="Times New Roman" w:cstheme="minorBidi"/>
          <w:sz w:val="24"/>
          <w:szCs w:val="24"/>
          <w:lang w:eastAsia="en-GB"/>
        </w:rPr>
        <w:t xml:space="preserve">physical/mental preparation </w:t>
      </w:r>
      <w:r w:rsidR="00E17E58" w:rsidRPr="00F35DB6">
        <w:rPr>
          <w:rFonts w:ascii="Times New Roman" w:eastAsiaTheme="minorHAnsi" w:hAnsi="Times New Roman" w:cstheme="minorBidi"/>
          <w:sz w:val="24"/>
          <w:szCs w:val="24"/>
          <w:lang w:eastAsia="en-GB"/>
        </w:rPr>
        <w:t>i</w:t>
      </w:r>
      <w:r w:rsidRPr="00F35DB6">
        <w:rPr>
          <w:rFonts w:ascii="Times New Roman" w:eastAsiaTheme="minorHAnsi" w:hAnsi="Times New Roman" w:cstheme="minorBidi"/>
          <w:sz w:val="24"/>
          <w:szCs w:val="24"/>
          <w:lang w:eastAsia="en-GB"/>
        </w:rPr>
        <w:t>s a salient source of confidence in athletes (</w:t>
      </w:r>
      <w:r w:rsidR="00E17E58" w:rsidRPr="00F35DB6">
        <w:rPr>
          <w:rFonts w:ascii="Times New Roman" w:eastAsiaTheme="minorHAnsi" w:hAnsi="Times New Roman" w:cstheme="minorBidi"/>
          <w:sz w:val="24"/>
          <w:szCs w:val="24"/>
          <w:lang w:eastAsia="en-GB"/>
        </w:rPr>
        <w:t xml:space="preserve">Vealey, </w:t>
      </w:r>
      <w:r w:rsidR="008867A0" w:rsidRPr="00F35DB6">
        <w:rPr>
          <w:rFonts w:ascii="Times New Roman" w:eastAsiaTheme="minorHAnsi" w:hAnsi="Times New Roman" w:cstheme="minorBidi"/>
          <w:sz w:val="24"/>
          <w:szCs w:val="24"/>
          <w:lang w:eastAsia="en-GB"/>
        </w:rPr>
        <w:t xml:space="preserve">Hayashi, Garner-Holman &amp; Giaccobi, 1998), </w:t>
      </w:r>
      <w:r w:rsidR="004E2370" w:rsidRPr="00F35DB6">
        <w:rPr>
          <w:rFonts w:ascii="Times New Roman" w:eastAsiaTheme="minorHAnsi" w:hAnsi="Times New Roman" w:cstheme="minorBidi"/>
          <w:sz w:val="24"/>
          <w:szCs w:val="24"/>
          <w:lang w:eastAsia="en-GB"/>
        </w:rPr>
        <w:t xml:space="preserve">suggesting that </w:t>
      </w:r>
      <w:r w:rsidR="008867A0" w:rsidRPr="00F35DB6">
        <w:rPr>
          <w:rFonts w:ascii="Times New Roman" w:eastAsiaTheme="minorHAnsi" w:hAnsi="Times New Roman" w:cstheme="minorBidi"/>
          <w:sz w:val="24"/>
          <w:szCs w:val="24"/>
          <w:lang w:eastAsia="en-GB"/>
        </w:rPr>
        <w:t xml:space="preserve">optimal preparation </w:t>
      </w:r>
      <w:r w:rsidR="004E2370" w:rsidRPr="00F35DB6">
        <w:rPr>
          <w:rFonts w:ascii="Times New Roman" w:eastAsiaTheme="minorHAnsi" w:hAnsi="Times New Roman" w:cstheme="minorBidi"/>
          <w:sz w:val="24"/>
          <w:szCs w:val="24"/>
          <w:lang w:eastAsia="en-GB"/>
        </w:rPr>
        <w:t xml:space="preserve">could be a relatively controllable, yet </w:t>
      </w:r>
      <w:r w:rsidR="008867A0" w:rsidRPr="00F35DB6">
        <w:rPr>
          <w:rFonts w:ascii="Times New Roman" w:eastAsiaTheme="minorHAnsi" w:hAnsi="Times New Roman" w:cstheme="minorBidi"/>
          <w:sz w:val="24"/>
          <w:szCs w:val="24"/>
          <w:lang w:eastAsia="en-GB"/>
        </w:rPr>
        <w:t>highly relevant</w:t>
      </w:r>
      <w:r w:rsidR="004E2370" w:rsidRPr="00F35DB6">
        <w:rPr>
          <w:rFonts w:ascii="Times New Roman" w:eastAsiaTheme="minorHAnsi" w:hAnsi="Times New Roman" w:cstheme="minorBidi"/>
          <w:sz w:val="24"/>
          <w:szCs w:val="24"/>
          <w:lang w:eastAsia="en-GB"/>
        </w:rPr>
        <w:t xml:space="preserve">, factor through which golfers can facilitate flow. </w:t>
      </w:r>
      <w:r w:rsidR="008867A0" w:rsidRPr="00F35DB6">
        <w:rPr>
          <w:rFonts w:ascii="Times New Roman" w:eastAsiaTheme="minorHAnsi" w:hAnsi="Times New Roman" w:cstheme="minorBidi"/>
          <w:sz w:val="24"/>
          <w:szCs w:val="24"/>
          <w:lang w:eastAsia="en-GB"/>
        </w:rPr>
        <w:t xml:space="preserve"> </w:t>
      </w:r>
    </w:p>
    <w:p w:rsidR="001D048E" w:rsidRPr="00F35DB6" w:rsidRDefault="001D048E" w:rsidP="001D048E">
      <w:pPr>
        <w:autoSpaceDE w:val="0"/>
        <w:autoSpaceDN w:val="0"/>
        <w:adjustRightInd w:val="0"/>
        <w:spacing w:after="0" w:line="480" w:lineRule="auto"/>
        <w:ind w:firstLine="720"/>
        <w:rPr>
          <w:rFonts w:ascii="Times New Roman" w:eastAsiaTheme="minorHAnsi" w:hAnsi="Times New Roman" w:cstheme="minorBidi"/>
          <w:sz w:val="24"/>
          <w:szCs w:val="24"/>
          <w:lang w:eastAsia="en-GB"/>
        </w:rPr>
      </w:pPr>
      <w:r w:rsidRPr="00F35DB6">
        <w:rPr>
          <w:rFonts w:ascii="Times New Roman" w:eastAsiaTheme="minorHAnsi" w:hAnsi="Times New Roman"/>
          <w:b/>
          <w:sz w:val="24"/>
          <w:szCs w:val="24"/>
        </w:rPr>
        <w:t xml:space="preserve">Optimal environmental and situational conditions </w:t>
      </w:r>
      <w:r w:rsidRPr="00F35DB6">
        <w:rPr>
          <w:rFonts w:ascii="Times New Roman" w:eastAsiaTheme="minorHAnsi" w:hAnsi="Times New Roman" w:cstheme="minorBidi"/>
          <w:sz w:val="24"/>
          <w:szCs w:val="24"/>
        </w:rPr>
        <w:t>could give the player confidence if, for example, they were playing on a course that they have previously performed well on: “</w:t>
      </w:r>
      <w:r w:rsidRPr="00F35DB6">
        <w:rPr>
          <w:rFonts w:ascii="Times New Roman" w:eastAsiaTheme="minorHAnsi" w:hAnsi="Times New Roman" w:cstheme="minorBidi"/>
          <w:sz w:val="24"/>
          <w:szCs w:val="24"/>
          <w:lang w:eastAsia="en-GB"/>
        </w:rPr>
        <w:t xml:space="preserve">With golf courses that I like you have this feeling that you’re doing to do well, and if you’re obviously playing </w:t>
      </w:r>
      <w:r w:rsidR="00657D4F" w:rsidRPr="00F35DB6">
        <w:rPr>
          <w:rFonts w:ascii="Times New Roman" w:eastAsiaTheme="minorHAnsi" w:hAnsi="Times New Roman" w:cstheme="minorBidi"/>
          <w:sz w:val="24"/>
          <w:szCs w:val="24"/>
          <w:lang w:eastAsia="en-GB"/>
        </w:rPr>
        <w:t>well you will do well” (Player 2</w:t>
      </w:r>
      <w:r w:rsidRPr="00F35DB6">
        <w:rPr>
          <w:rFonts w:ascii="Times New Roman" w:eastAsiaTheme="minorHAnsi" w:hAnsi="Times New Roman" w:cstheme="minorBidi"/>
          <w:sz w:val="24"/>
          <w:szCs w:val="24"/>
          <w:lang w:eastAsia="en-GB"/>
        </w:rPr>
        <w:t xml:space="preserve">). </w:t>
      </w:r>
      <w:r w:rsidR="008867A0" w:rsidRPr="00F35DB6">
        <w:rPr>
          <w:rFonts w:ascii="Times New Roman" w:eastAsiaTheme="minorHAnsi" w:hAnsi="Times New Roman" w:cstheme="minorBidi"/>
          <w:sz w:val="24"/>
          <w:szCs w:val="24"/>
          <w:lang w:eastAsia="en-GB"/>
        </w:rPr>
        <w:t xml:space="preserve">Similarly, </w:t>
      </w:r>
      <w:r w:rsidRPr="00F35DB6">
        <w:rPr>
          <w:rFonts w:ascii="Times New Roman" w:eastAsiaTheme="minorHAnsi" w:hAnsi="Times New Roman" w:cstheme="minorBidi"/>
          <w:sz w:val="24"/>
          <w:szCs w:val="24"/>
          <w:lang w:eastAsia="en-GB"/>
        </w:rPr>
        <w:t>environmental comfort and situational favourableness</w:t>
      </w:r>
      <w:r w:rsidR="004A0685" w:rsidRPr="00F35DB6">
        <w:rPr>
          <w:rFonts w:ascii="Times New Roman" w:eastAsiaTheme="minorHAnsi" w:hAnsi="Times New Roman" w:cstheme="minorBidi"/>
          <w:sz w:val="24"/>
          <w:szCs w:val="24"/>
          <w:lang w:eastAsia="en-GB"/>
        </w:rPr>
        <w:t xml:space="preserve"> </w:t>
      </w:r>
      <w:r w:rsidR="008867A0" w:rsidRPr="00F35DB6">
        <w:rPr>
          <w:rFonts w:ascii="Times New Roman" w:eastAsiaTheme="minorHAnsi" w:hAnsi="Times New Roman" w:cstheme="minorBidi"/>
          <w:sz w:val="24"/>
          <w:szCs w:val="24"/>
          <w:lang w:eastAsia="en-GB"/>
        </w:rPr>
        <w:t xml:space="preserve">are reported to be sources of sport confidence </w:t>
      </w:r>
      <w:r w:rsidR="004A0685" w:rsidRPr="00F35DB6">
        <w:rPr>
          <w:rFonts w:ascii="Times New Roman" w:eastAsiaTheme="minorHAnsi" w:hAnsi="Times New Roman" w:cstheme="minorBidi"/>
          <w:sz w:val="24"/>
          <w:szCs w:val="24"/>
          <w:lang w:eastAsia="en-GB"/>
        </w:rPr>
        <w:t>(Vealey et al, 1998)</w:t>
      </w:r>
      <w:r w:rsidR="008867A0" w:rsidRPr="00F35DB6">
        <w:rPr>
          <w:rFonts w:ascii="Times New Roman" w:eastAsiaTheme="minorHAnsi" w:hAnsi="Times New Roman" w:cstheme="minorBidi"/>
          <w:sz w:val="24"/>
          <w:szCs w:val="24"/>
          <w:lang w:eastAsia="en-GB"/>
        </w:rPr>
        <w:t xml:space="preserve">, which in turn </w:t>
      </w:r>
      <w:r w:rsidR="004E2370" w:rsidRPr="00F35DB6">
        <w:rPr>
          <w:rFonts w:ascii="Times New Roman" w:eastAsiaTheme="minorHAnsi" w:hAnsi="Times New Roman" w:cstheme="minorBidi"/>
          <w:sz w:val="24"/>
          <w:szCs w:val="24"/>
          <w:lang w:eastAsia="en-GB"/>
        </w:rPr>
        <w:t>provides a foundation for</w:t>
      </w:r>
      <w:r w:rsidR="008867A0" w:rsidRPr="00F35DB6">
        <w:rPr>
          <w:rFonts w:ascii="Times New Roman" w:eastAsiaTheme="minorHAnsi" w:hAnsi="Times New Roman" w:cstheme="minorBidi"/>
          <w:sz w:val="24"/>
          <w:szCs w:val="24"/>
          <w:lang w:eastAsia="en-GB"/>
        </w:rPr>
        <w:t xml:space="preserve"> flow</w:t>
      </w:r>
      <w:r w:rsidR="004E2370" w:rsidRPr="00F35DB6">
        <w:rPr>
          <w:rFonts w:ascii="Times New Roman" w:eastAsiaTheme="minorHAnsi" w:hAnsi="Times New Roman" w:cstheme="minorBidi"/>
          <w:sz w:val="24"/>
          <w:szCs w:val="24"/>
          <w:lang w:eastAsia="en-GB"/>
        </w:rPr>
        <w:t xml:space="preserve"> occurrence</w:t>
      </w:r>
      <w:r w:rsidRPr="00F35DB6">
        <w:rPr>
          <w:rFonts w:ascii="Times New Roman" w:eastAsiaTheme="minorHAnsi" w:hAnsi="Times New Roman" w:cstheme="minorBidi"/>
          <w:sz w:val="24"/>
          <w:szCs w:val="24"/>
          <w:lang w:eastAsia="en-GB"/>
        </w:rPr>
        <w:t xml:space="preserve">. </w:t>
      </w:r>
    </w:p>
    <w:p w:rsidR="001D048E" w:rsidRPr="00F35DB6" w:rsidRDefault="001D048E" w:rsidP="001D048E">
      <w:pPr>
        <w:spacing w:after="0" w:line="480" w:lineRule="auto"/>
        <w:ind w:firstLine="720"/>
        <w:rPr>
          <w:rFonts w:ascii="Times New Roman" w:hAnsi="Times New Roman"/>
          <w:sz w:val="24"/>
          <w:szCs w:val="24"/>
        </w:rPr>
      </w:pPr>
      <w:r w:rsidRPr="00F35DB6">
        <w:rPr>
          <w:rFonts w:ascii="Times New Roman" w:hAnsi="Times New Roman"/>
          <w:b/>
          <w:sz w:val="24"/>
          <w:szCs w:val="24"/>
        </w:rPr>
        <w:t xml:space="preserve">The caddie </w:t>
      </w:r>
      <w:r w:rsidRPr="00F35DB6">
        <w:rPr>
          <w:rFonts w:ascii="Times New Roman" w:hAnsi="Times New Roman"/>
          <w:sz w:val="24"/>
          <w:szCs w:val="24"/>
        </w:rPr>
        <w:t xml:space="preserve">was helpful for maintaining the player’s confidence throughout the performance which, again, could facilitate flow states. This was especially relevant after </w:t>
      </w:r>
      <w:r w:rsidRPr="00F35DB6">
        <w:rPr>
          <w:rFonts w:ascii="Times New Roman" w:hAnsi="Times New Roman"/>
          <w:sz w:val="24"/>
          <w:szCs w:val="24"/>
        </w:rPr>
        <w:lastRenderedPageBreak/>
        <w:t>setbacks: “</w:t>
      </w:r>
      <w:r w:rsidRPr="00F35DB6">
        <w:rPr>
          <w:rFonts w:ascii="Times New Roman" w:eastAsia="Times New Roman" w:hAnsi="Times New Roman"/>
          <w:sz w:val="24"/>
          <w:szCs w:val="24"/>
          <w:lang w:eastAsia="en-GB"/>
        </w:rPr>
        <w:t>You hit a wayward shot, or you just three putted…that’s where a caddie helps you...he tries to keep your confidence levels up and he’s like “next hol</w:t>
      </w:r>
      <w:r w:rsidR="00657D4F" w:rsidRPr="00F35DB6">
        <w:rPr>
          <w:rFonts w:ascii="Times New Roman" w:eastAsia="Times New Roman" w:hAnsi="Times New Roman"/>
          <w:sz w:val="24"/>
          <w:szCs w:val="24"/>
          <w:lang w:eastAsia="en-GB"/>
        </w:rPr>
        <w:t>e, next hole is fine”” (Player 2</w:t>
      </w:r>
      <w:r w:rsidRPr="00F35DB6">
        <w:rPr>
          <w:rFonts w:ascii="Times New Roman" w:eastAsia="Times New Roman" w:hAnsi="Times New Roman"/>
          <w:sz w:val="24"/>
          <w:szCs w:val="24"/>
          <w:lang w:eastAsia="en-GB"/>
        </w:rPr>
        <w:t xml:space="preserve">). </w:t>
      </w:r>
      <w:r w:rsidR="000841AE" w:rsidRPr="00F35DB6">
        <w:rPr>
          <w:rFonts w:ascii="Times New Roman" w:eastAsia="Times New Roman" w:hAnsi="Times New Roman"/>
          <w:sz w:val="24"/>
          <w:szCs w:val="24"/>
          <w:lang w:eastAsia="en-GB"/>
        </w:rPr>
        <w:t>Lavallee</w:t>
      </w:r>
      <w:r w:rsidR="004A0685" w:rsidRPr="00F35DB6">
        <w:rPr>
          <w:rFonts w:ascii="Times New Roman" w:eastAsia="Times New Roman" w:hAnsi="Times New Roman"/>
          <w:sz w:val="24"/>
          <w:szCs w:val="24"/>
          <w:lang w:eastAsia="en-GB"/>
        </w:rPr>
        <w:t xml:space="preserve">, Bruce and Gorely </w:t>
      </w:r>
      <w:r w:rsidR="000841AE" w:rsidRPr="00F35DB6">
        <w:rPr>
          <w:rFonts w:ascii="Times New Roman" w:eastAsia="Times New Roman" w:hAnsi="Times New Roman"/>
          <w:sz w:val="24"/>
          <w:szCs w:val="24"/>
          <w:lang w:eastAsia="en-GB"/>
        </w:rPr>
        <w:t>(2004) reported that the role of the caddie included building and maintenance of the player’s short-term confidence, and i</w:t>
      </w:r>
      <w:r w:rsidRPr="00F35DB6">
        <w:rPr>
          <w:rFonts w:ascii="Times New Roman" w:eastAsia="Times New Roman" w:hAnsi="Times New Roman"/>
          <w:sz w:val="24"/>
          <w:szCs w:val="24"/>
          <w:lang w:eastAsia="en-GB"/>
        </w:rPr>
        <w:t>n this way, caddies seem to be important for maintaining and maximising flow states (</w:t>
      </w:r>
      <w:r w:rsidR="000841AE" w:rsidRPr="00F35DB6">
        <w:rPr>
          <w:rFonts w:ascii="Times New Roman" w:eastAsia="Times New Roman" w:hAnsi="Times New Roman"/>
          <w:sz w:val="24"/>
          <w:szCs w:val="24"/>
          <w:lang w:eastAsia="en-GB"/>
        </w:rPr>
        <w:t xml:space="preserve">see </w:t>
      </w:r>
      <w:r w:rsidRPr="00F35DB6">
        <w:rPr>
          <w:rFonts w:ascii="Times New Roman" w:eastAsia="Times New Roman" w:hAnsi="Times New Roman"/>
          <w:sz w:val="24"/>
          <w:szCs w:val="24"/>
          <w:lang w:eastAsia="en-GB"/>
        </w:rPr>
        <w:t xml:space="preserve">Author 1 et al, 2014). </w:t>
      </w:r>
    </w:p>
    <w:p w:rsidR="001D048E" w:rsidRPr="00F35DB6" w:rsidRDefault="000841AE" w:rsidP="001D048E">
      <w:pPr>
        <w:spacing w:after="0" w:line="480" w:lineRule="auto"/>
        <w:ind w:firstLine="720"/>
        <w:rPr>
          <w:rFonts w:ascii="Times New Roman" w:hAnsi="Times New Roman"/>
          <w:sz w:val="24"/>
          <w:szCs w:val="24"/>
        </w:rPr>
      </w:pPr>
      <w:r w:rsidRPr="00F35DB6">
        <w:rPr>
          <w:rFonts w:ascii="Times New Roman" w:eastAsiaTheme="minorHAnsi" w:hAnsi="Times New Roman"/>
          <w:b/>
          <w:sz w:val="24"/>
          <w:szCs w:val="24"/>
        </w:rPr>
        <w:t>Positive feedback</w:t>
      </w:r>
      <w:r w:rsidR="001D048E" w:rsidRPr="00F35DB6">
        <w:rPr>
          <w:rFonts w:ascii="Times New Roman" w:eastAsiaTheme="minorHAnsi" w:hAnsi="Times New Roman"/>
          <w:sz w:val="24"/>
          <w:szCs w:val="24"/>
        </w:rPr>
        <w:t xml:space="preserve"> </w:t>
      </w:r>
      <w:r w:rsidR="001D048E" w:rsidRPr="00F35DB6">
        <w:rPr>
          <w:rFonts w:ascii="Times New Roman" w:hAnsi="Times New Roman"/>
          <w:sz w:val="24"/>
          <w:szCs w:val="24"/>
        </w:rPr>
        <w:t>increas</w:t>
      </w:r>
      <w:r w:rsidR="008867A0" w:rsidRPr="00F35DB6">
        <w:rPr>
          <w:rFonts w:ascii="Times New Roman" w:hAnsi="Times New Roman"/>
          <w:sz w:val="24"/>
          <w:szCs w:val="24"/>
        </w:rPr>
        <w:t>ed confidence for these players, and in particular, i</w:t>
      </w:r>
      <w:r w:rsidR="001D048E" w:rsidRPr="00F35DB6">
        <w:rPr>
          <w:rFonts w:ascii="Times New Roman" w:hAnsi="Times New Roman"/>
          <w:sz w:val="24"/>
          <w:szCs w:val="24"/>
        </w:rPr>
        <w:t>ntrinsic feedback wa</w:t>
      </w:r>
      <w:r w:rsidRPr="00F35DB6">
        <w:rPr>
          <w:rFonts w:ascii="Times New Roman" w:hAnsi="Times New Roman"/>
          <w:sz w:val="24"/>
          <w:szCs w:val="24"/>
        </w:rPr>
        <w:t xml:space="preserve">s reported to be relevant </w:t>
      </w:r>
      <w:r w:rsidR="008867A0" w:rsidRPr="00F35DB6">
        <w:rPr>
          <w:rFonts w:ascii="Times New Roman" w:hAnsi="Times New Roman"/>
          <w:sz w:val="24"/>
          <w:szCs w:val="24"/>
        </w:rPr>
        <w:t>for</w:t>
      </w:r>
      <w:r w:rsidRPr="00F35DB6">
        <w:rPr>
          <w:rFonts w:ascii="Times New Roman" w:hAnsi="Times New Roman"/>
          <w:sz w:val="24"/>
          <w:szCs w:val="24"/>
        </w:rPr>
        <w:t xml:space="preserve"> flow occurrence</w:t>
      </w:r>
      <w:r w:rsidR="001D048E" w:rsidRPr="00F35DB6">
        <w:rPr>
          <w:rFonts w:ascii="Times New Roman" w:hAnsi="Times New Roman"/>
          <w:sz w:val="24"/>
          <w:szCs w:val="24"/>
        </w:rPr>
        <w:t xml:space="preserve">:    </w:t>
      </w:r>
    </w:p>
    <w:p w:rsidR="001D048E" w:rsidRPr="00F35DB6" w:rsidRDefault="001D048E" w:rsidP="001D048E">
      <w:pPr>
        <w:spacing w:after="0" w:line="480" w:lineRule="auto"/>
        <w:ind w:left="720"/>
        <w:rPr>
          <w:rFonts w:ascii="Times New Roman" w:hAnsi="Times New Roman"/>
          <w:sz w:val="24"/>
          <w:szCs w:val="24"/>
        </w:rPr>
      </w:pPr>
      <w:r w:rsidRPr="00F35DB6">
        <w:rPr>
          <w:rFonts w:ascii="Times New Roman" w:hAnsi="Times New Roman"/>
          <w:sz w:val="24"/>
          <w:szCs w:val="24"/>
        </w:rPr>
        <w:t>Not so much hitting a good shot but getting a feeling: “oooh that felt easy to do...that was an easy move</w:t>
      </w:r>
      <w:r w:rsidR="008867A0" w:rsidRPr="00F35DB6">
        <w:rPr>
          <w:rFonts w:ascii="Times New Roman" w:hAnsi="Times New Roman"/>
          <w:sz w:val="24"/>
          <w:szCs w:val="24"/>
        </w:rPr>
        <w:t>.</w:t>
      </w:r>
      <w:r w:rsidRPr="00F35DB6">
        <w:rPr>
          <w:rFonts w:ascii="Times New Roman" w:hAnsi="Times New Roman"/>
          <w:sz w:val="24"/>
          <w:szCs w:val="24"/>
        </w:rPr>
        <w:t xml:space="preserve">” And then you stand up on the next shot, you make that move again, and the ball does exactly the same thing. The more of those layers upon layers you get in a round of golf the more…you trust your swing; once  that’s in place then you just trust what you’re doing (Player 8). </w:t>
      </w:r>
    </w:p>
    <w:p w:rsidR="008867A0" w:rsidRPr="00F35DB6" w:rsidRDefault="004E2370" w:rsidP="008867A0">
      <w:pPr>
        <w:spacing w:after="0" w:line="480" w:lineRule="auto"/>
        <w:rPr>
          <w:rFonts w:ascii="Times New Roman" w:hAnsi="Times New Roman"/>
          <w:sz w:val="24"/>
          <w:szCs w:val="24"/>
        </w:rPr>
      </w:pPr>
      <w:r w:rsidRPr="00F35DB6">
        <w:rPr>
          <w:rFonts w:ascii="Times New Roman" w:hAnsi="Times New Roman"/>
          <w:sz w:val="24"/>
          <w:szCs w:val="24"/>
        </w:rPr>
        <w:t>H</w:t>
      </w:r>
      <w:r w:rsidR="008867A0" w:rsidRPr="00F35DB6">
        <w:rPr>
          <w:rFonts w:ascii="Times New Roman" w:hAnsi="Times New Roman"/>
          <w:sz w:val="24"/>
          <w:szCs w:val="24"/>
        </w:rPr>
        <w:t xml:space="preserve">igh-quality performance </w:t>
      </w:r>
      <w:r w:rsidRPr="00F35DB6">
        <w:rPr>
          <w:rFonts w:ascii="Times New Roman" w:hAnsi="Times New Roman"/>
          <w:sz w:val="24"/>
          <w:szCs w:val="24"/>
        </w:rPr>
        <w:t xml:space="preserve">was the main source of this feedback </w:t>
      </w:r>
      <w:r w:rsidR="008867A0" w:rsidRPr="00F35DB6">
        <w:rPr>
          <w:rFonts w:ascii="Times New Roman" w:hAnsi="Times New Roman"/>
          <w:sz w:val="24"/>
          <w:szCs w:val="24"/>
        </w:rPr>
        <w:t xml:space="preserve">(see below); </w:t>
      </w:r>
      <w:r w:rsidR="00FA0AAA" w:rsidRPr="00F35DB6">
        <w:rPr>
          <w:rFonts w:ascii="Times New Roman" w:hAnsi="Times New Roman"/>
          <w:sz w:val="24"/>
          <w:szCs w:val="24"/>
        </w:rPr>
        <w:t>sugges</w:t>
      </w:r>
      <w:r w:rsidR="00657D4F" w:rsidRPr="00F35DB6">
        <w:rPr>
          <w:rFonts w:ascii="Times New Roman" w:hAnsi="Times New Roman"/>
          <w:sz w:val="24"/>
          <w:szCs w:val="24"/>
        </w:rPr>
        <w:t>ting that feedback helped the golfer</w:t>
      </w:r>
      <w:r w:rsidR="00FA0AAA" w:rsidRPr="00F35DB6">
        <w:rPr>
          <w:rFonts w:ascii="Times New Roman" w:hAnsi="Times New Roman"/>
          <w:sz w:val="24"/>
          <w:szCs w:val="24"/>
        </w:rPr>
        <w:t xml:space="preserve"> recognise performance accomplishments (Bandura, 1997). In turn, feedback enhanced</w:t>
      </w:r>
      <w:r w:rsidR="008867A0" w:rsidRPr="00F35DB6">
        <w:rPr>
          <w:rFonts w:ascii="Times New Roman" w:hAnsi="Times New Roman"/>
          <w:sz w:val="24"/>
          <w:szCs w:val="24"/>
        </w:rPr>
        <w:t xml:space="preserve"> the player’s confidence, </w:t>
      </w:r>
      <w:r w:rsidR="00FA0AAA" w:rsidRPr="00F35DB6">
        <w:rPr>
          <w:rFonts w:ascii="Times New Roman" w:hAnsi="Times New Roman"/>
          <w:sz w:val="24"/>
          <w:szCs w:val="24"/>
        </w:rPr>
        <w:t>f</w:t>
      </w:r>
      <w:r w:rsidR="008867A0" w:rsidRPr="00F35DB6">
        <w:rPr>
          <w:rFonts w:ascii="Times New Roman" w:hAnsi="Times New Roman"/>
          <w:sz w:val="24"/>
          <w:szCs w:val="24"/>
        </w:rPr>
        <w:t>acilitat</w:t>
      </w:r>
      <w:r w:rsidR="00FA0AAA" w:rsidRPr="00F35DB6">
        <w:rPr>
          <w:rFonts w:ascii="Times New Roman" w:hAnsi="Times New Roman"/>
          <w:sz w:val="24"/>
          <w:szCs w:val="24"/>
        </w:rPr>
        <w:t>ing</w:t>
      </w:r>
      <w:r w:rsidR="008867A0" w:rsidRPr="00F35DB6">
        <w:rPr>
          <w:rFonts w:ascii="Times New Roman" w:hAnsi="Times New Roman"/>
          <w:sz w:val="24"/>
          <w:szCs w:val="24"/>
        </w:rPr>
        <w:t xml:space="preserve"> flow. </w:t>
      </w:r>
    </w:p>
    <w:p w:rsidR="001D048E" w:rsidRPr="00F35DB6" w:rsidRDefault="009E75C1" w:rsidP="001D048E">
      <w:pPr>
        <w:autoSpaceDE w:val="0"/>
        <w:autoSpaceDN w:val="0"/>
        <w:adjustRightInd w:val="0"/>
        <w:spacing w:after="0" w:line="480" w:lineRule="auto"/>
        <w:ind w:firstLine="720"/>
        <w:rPr>
          <w:rFonts w:ascii="Times New Roman" w:hAnsi="Times New Roman"/>
          <w:sz w:val="24"/>
          <w:szCs w:val="24"/>
        </w:rPr>
      </w:pPr>
      <w:r w:rsidRPr="00F35DB6">
        <w:rPr>
          <w:rFonts w:ascii="Times New Roman" w:eastAsiaTheme="minorHAnsi" w:hAnsi="Times New Roman"/>
          <w:b/>
          <w:sz w:val="24"/>
          <w:szCs w:val="24"/>
        </w:rPr>
        <w:t xml:space="preserve">Commitment </w:t>
      </w:r>
      <w:r w:rsidR="001D048E" w:rsidRPr="00F35DB6">
        <w:rPr>
          <w:rFonts w:ascii="Times New Roman" w:hAnsi="Times New Roman"/>
          <w:sz w:val="24"/>
          <w:szCs w:val="24"/>
        </w:rPr>
        <w:t xml:space="preserve">was also important for building confidence and, in turn, facilitating flow. This theme described the professionalism, commitment, </w:t>
      </w:r>
      <w:r w:rsidR="00657D4F" w:rsidRPr="00F35DB6">
        <w:rPr>
          <w:rFonts w:ascii="Times New Roman" w:hAnsi="Times New Roman"/>
          <w:sz w:val="24"/>
          <w:szCs w:val="24"/>
        </w:rPr>
        <w:t>and self-management that these golf</w:t>
      </w:r>
      <w:r w:rsidR="001D048E" w:rsidRPr="00F35DB6">
        <w:rPr>
          <w:rFonts w:ascii="Times New Roman" w:hAnsi="Times New Roman"/>
          <w:sz w:val="24"/>
          <w:szCs w:val="24"/>
        </w:rPr>
        <w:t>ers saw as necessary to com</w:t>
      </w:r>
      <w:r w:rsidRPr="00F35DB6">
        <w:rPr>
          <w:rFonts w:ascii="Times New Roman" w:hAnsi="Times New Roman"/>
          <w:sz w:val="24"/>
          <w:szCs w:val="24"/>
        </w:rPr>
        <w:t>pete at the high</w:t>
      </w:r>
      <w:r w:rsidR="004E2370" w:rsidRPr="00F35DB6">
        <w:rPr>
          <w:rFonts w:ascii="Times New Roman" w:hAnsi="Times New Roman"/>
          <w:sz w:val="24"/>
          <w:szCs w:val="24"/>
        </w:rPr>
        <w:t xml:space="preserve">est level, and </w:t>
      </w:r>
      <w:r w:rsidR="007709E8" w:rsidRPr="00F35DB6">
        <w:rPr>
          <w:rFonts w:ascii="Times New Roman" w:hAnsi="Times New Roman"/>
          <w:sz w:val="24"/>
          <w:szCs w:val="24"/>
        </w:rPr>
        <w:t>is</w:t>
      </w:r>
      <w:r w:rsidR="007709E8" w:rsidRPr="00F35DB6">
        <w:rPr>
          <w:rFonts w:ascii="Times New Roman" w:eastAsiaTheme="minorHAnsi" w:hAnsi="Times New Roman"/>
          <w:sz w:val="24"/>
        </w:rPr>
        <w:t xml:space="preserve"> suggested to be particularly important for elite athletes (Scanlan, Russell, Wilson &amp; Scanlan, 2003). </w:t>
      </w:r>
      <w:r w:rsidR="004E2370" w:rsidRPr="00F35DB6">
        <w:rPr>
          <w:rFonts w:ascii="Times New Roman" w:eastAsiaTheme="minorHAnsi" w:hAnsi="Times New Roman"/>
          <w:sz w:val="24"/>
        </w:rPr>
        <w:t>One</w:t>
      </w:r>
      <w:r w:rsidR="002614A4" w:rsidRPr="00F35DB6">
        <w:rPr>
          <w:rFonts w:ascii="Times New Roman" w:eastAsiaTheme="minorHAnsi" w:hAnsi="Times New Roman"/>
          <w:sz w:val="24"/>
        </w:rPr>
        <w:t xml:space="preserve"> aspect of commitment f</w:t>
      </w:r>
      <w:r w:rsidR="007709E8" w:rsidRPr="00F35DB6">
        <w:rPr>
          <w:rFonts w:ascii="Times New Roman" w:eastAsiaTheme="minorHAnsi" w:hAnsi="Times New Roman"/>
          <w:sz w:val="24"/>
        </w:rPr>
        <w:t xml:space="preserve">or these players </w:t>
      </w:r>
      <w:r w:rsidR="002614A4" w:rsidRPr="00F35DB6">
        <w:rPr>
          <w:rFonts w:ascii="Times New Roman" w:hAnsi="Times New Roman"/>
          <w:sz w:val="24"/>
          <w:szCs w:val="24"/>
        </w:rPr>
        <w:t>was a refusal to let potential distractions get in the way of what they wanted to achieve: “It’s about being structured and being organised, and being selfish and saying “no”, and clearing the decks. A lot of the best players are good at that…just saying “no…I’m not doing this, I’m not doing that” (Player 8). By doing this, the players were able to prevent the distractions which could inhibit flow. C</w:t>
      </w:r>
      <w:r w:rsidR="007709E8" w:rsidRPr="00F35DB6">
        <w:rPr>
          <w:rFonts w:ascii="Times New Roman" w:eastAsiaTheme="minorHAnsi" w:hAnsi="Times New Roman"/>
          <w:sz w:val="24"/>
        </w:rPr>
        <w:t xml:space="preserve">ommitment </w:t>
      </w:r>
      <w:r w:rsidR="001D048E" w:rsidRPr="00F35DB6">
        <w:rPr>
          <w:rFonts w:ascii="Times New Roman" w:hAnsi="Times New Roman"/>
          <w:sz w:val="24"/>
          <w:szCs w:val="24"/>
        </w:rPr>
        <w:t>was also relevant in t</w:t>
      </w:r>
      <w:r w:rsidR="002614A4" w:rsidRPr="00F35DB6">
        <w:rPr>
          <w:rFonts w:ascii="Times New Roman" w:hAnsi="Times New Roman"/>
          <w:sz w:val="24"/>
          <w:szCs w:val="24"/>
        </w:rPr>
        <w:t xml:space="preserve">heir lives outside of golf, where social support (Vealey et </w:t>
      </w:r>
      <w:r w:rsidR="004E2370" w:rsidRPr="00F35DB6">
        <w:rPr>
          <w:rFonts w:ascii="Times New Roman" w:hAnsi="Times New Roman"/>
          <w:sz w:val="24"/>
          <w:szCs w:val="24"/>
        </w:rPr>
        <w:t xml:space="preserve">al, 1998) seemed to </w:t>
      </w:r>
      <w:r w:rsidR="004E2370" w:rsidRPr="00F35DB6">
        <w:rPr>
          <w:rFonts w:ascii="Times New Roman" w:hAnsi="Times New Roman"/>
          <w:sz w:val="24"/>
          <w:szCs w:val="24"/>
        </w:rPr>
        <w:lastRenderedPageBreak/>
        <w:t>provide these players</w:t>
      </w:r>
      <w:r w:rsidR="002614A4" w:rsidRPr="00F35DB6">
        <w:rPr>
          <w:rFonts w:ascii="Times New Roman" w:hAnsi="Times New Roman"/>
          <w:sz w:val="24"/>
          <w:szCs w:val="24"/>
        </w:rPr>
        <w:t xml:space="preserve"> with stability and confidence. For example, Player </w:t>
      </w:r>
      <w:r w:rsidR="00657D4F" w:rsidRPr="00F35DB6">
        <w:rPr>
          <w:rFonts w:ascii="Times New Roman" w:hAnsi="Times New Roman"/>
          <w:sz w:val="24"/>
          <w:szCs w:val="24"/>
        </w:rPr>
        <w:t>7</w:t>
      </w:r>
      <w:r w:rsidR="002614A4" w:rsidRPr="00F35DB6">
        <w:rPr>
          <w:rFonts w:ascii="Times New Roman" w:hAnsi="Times New Roman"/>
          <w:sz w:val="24"/>
          <w:szCs w:val="24"/>
        </w:rPr>
        <w:t xml:space="preserve"> described: “t</w:t>
      </w:r>
      <w:r w:rsidR="002614A4" w:rsidRPr="00F35DB6">
        <w:rPr>
          <w:rFonts w:ascii="Times New Roman" w:hAnsi="Times New Roman"/>
          <w:sz w:val="24"/>
        </w:rPr>
        <w:t xml:space="preserve">hat inner confidence…belief and knowledge that those people around you are there with your best interests at heart.” </w:t>
      </w:r>
      <w:r w:rsidRPr="00F35DB6">
        <w:rPr>
          <w:rFonts w:ascii="Times New Roman" w:hAnsi="Times New Roman"/>
          <w:sz w:val="24"/>
          <w:szCs w:val="24"/>
        </w:rPr>
        <w:t>Commitment</w:t>
      </w:r>
      <w:r w:rsidR="001D048E" w:rsidRPr="00F35DB6">
        <w:rPr>
          <w:rFonts w:ascii="Times New Roman" w:hAnsi="Times New Roman"/>
          <w:sz w:val="24"/>
          <w:szCs w:val="24"/>
        </w:rPr>
        <w:t xml:space="preserve"> </w:t>
      </w:r>
      <w:r w:rsidR="002614A4" w:rsidRPr="00F35DB6">
        <w:rPr>
          <w:rFonts w:ascii="Times New Roman" w:hAnsi="Times New Roman"/>
          <w:sz w:val="24"/>
          <w:szCs w:val="24"/>
        </w:rPr>
        <w:t xml:space="preserve">to improvement also </w:t>
      </w:r>
      <w:r w:rsidR="001D048E" w:rsidRPr="00F35DB6">
        <w:rPr>
          <w:rFonts w:ascii="Times New Roman" w:hAnsi="Times New Roman"/>
          <w:sz w:val="24"/>
          <w:szCs w:val="24"/>
        </w:rPr>
        <w:t>provided the player with</w:t>
      </w:r>
      <w:r w:rsidR="007D731F" w:rsidRPr="00F35DB6">
        <w:rPr>
          <w:rFonts w:ascii="Times New Roman" w:hAnsi="Times New Roman"/>
          <w:sz w:val="24"/>
          <w:szCs w:val="24"/>
        </w:rPr>
        <w:t xml:space="preserve"> </w:t>
      </w:r>
      <w:r w:rsidR="001D048E" w:rsidRPr="00F35DB6">
        <w:rPr>
          <w:rFonts w:ascii="Times New Roman" w:hAnsi="Times New Roman"/>
          <w:sz w:val="24"/>
          <w:szCs w:val="24"/>
        </w:rPr>
        <w:t>confidence</w:t>
      </w:r>
      <w:r w:rsidR="002614A4" w:rsidRPr="00F35DB6">
        <w:rPr>
          <w:rFonts w:ascii="Times New Roman" w:hAnsi="Times New Roman"/>
          <w:sz w:val="24"/>
          <w:szCs w:val="24"/>
        </w:rPr>
        <w:t xml:space="preserve">, as </w:t>
      </w:r>
      <w:r w:rsidR="001D048E" w:rsidRPr="00F35DB6">
        <w:rPr>
          <w:rFonts w:ascii="Times New Roman" w:hAnsi="Times New Roman"/>
          <w:sz w:val="24"/>
          <w:szCs w:val="24"/>
        </w:rPr>
        <w:t xml:space="preserve">Player </w:t>
      </w:r>
      <w:r w:rsidR="00657D4F" w:rsidRPr="00F35DB6">
        <w:rPr>
          <w:rFonts w:ascii="Times New Roman" w:hAnsi="Times New Roman"/>
          <w:sz w:val="24"/>
          <w:szCs w:val="24"/>
        </w:rPr>
        <w:t>7</w:t>
      </w:r>
      <w:r w:rsidR="001D048E" w:rsidRPr="00F35DB6">
        <w:rPr>
          <w:rFonts w:ascii="Times New Roman" w:hAnsi="Times New Roman"/>
          <w:sz w:val="24"/>
          <w:szCs w:val="24"/>
        </w:rPr>
        <w:t xml:space="preserve"> described:</w:t>
      </w:r>
    </w:p>
    <w:p w:rsidR="001D048E" w:rsidRPr="00F35DB6" w:rsidRDefault="001D048E" w:rsidP="001D048E">
      <w:pPr>
        <w:autoSpaceDE w:val="0"/>
        <w:autoSpaceDN w:val="0"/>
        <w:adjustRightInd w:val="0"/>
        <w:spacing w:after="0" w:line="480" w:lineRule="auto"/>
        <w:ind w:left="720"/>
        <w:rPr>
          <w:rFonts w:ascii="Times New Roman" w:eastAsiaTheme="minorHAnsi" w:hAnsi="Times New Roman"/>
          <w:sz w:val="24"/>
        </w:rPr>
      </w:pPr>
      <w:r w:rsidRPr="00F35DB6">
        <w:rPr>
          <w:rFonts w:ascii="Times New Roman" w:eastAsiaTheme="minorHAnsi" w:hAnsi="Times New Roman"/>
          <w:sz w:val="24"/>
        </w:rPr>
        <w:t>There have been times where I’ve played golf at top level, in Open Championships...where you feel that you’re in control. You can see the flag, and it doesn’t matter where it is on the green...you see the shot that you want to hit, you can see the flight of the ball, and you know that you’re going to hit it exactly down that line...</w:t>
      </w:r>
      <w:r w:rsidR="000841AE" w:rsidRPr="00F35DB6">
        <w:rPr>
          <w:rFonts w:ascii="Times New Roman" w:eastAsiaTheme="minorHAnsi" w:hAnsi="Times New Roman"/>
          <w:sz w:val="24"/>
        </w:rPr>
        <w:t>T</w:t>
      </w:r>
      <w:r w:rsidR="00F93E8C" w:rsidRPr="00F35DB6">
        <w:rPr>
          <w:rFonts w:ascii="Times New Roman" w:eastAsiaTheme="minorHAnsi" w:hAnsi="Times New Roman"/>
          <w:sz w:val="24"/>
        </w:rPr>
        <w:t>hat’s what being in the zone is…</w:t>
      </w:r>
      <w:r w:rsidR="000841AE" w:rsidRPr="00F35DB6">
        <w:rPr>
          <w:rFonts w:ascii="Times New Roman" w:eastAsiaTheme="minorHAnsi" w:hAnsi="Times New Roman"/>
          <w:sz w:val="24"/>
        </w:rPr>
        <w:t>b</w:t>
      </w:r>
      <w:r w:rsidRPr="00F35DB6">
        <w:rPr>
          <w:rFonts w:ascii="Times New Roman" w:eastAsiaTheme="minorHAnsi" w:hAnsi="Times New Roman"/>
          <w:sz w:val="24"/>
        </w:rPr>
        <w:t xml:space="preserve">ut it’s getting to that level of confidence which is the hard </w:t>
      </w:r>
      <w:r w:rsidR="00F93E8C" w:rsidRPr="00F35DB6">
        <w:rPr>
          <w:rFonts w:ascii="Times New Roman" w:eastAsiaTheme="minorHAnsi" w:hAnsi="Times New Roman"/>
          <w:sz w:val="24"/>
        </w:rPr>
        <w:t>bit</w:t>
      </w:r>
      <w:r w:rsidRPr="00F35DB6">
        <w:rPr>
          <w:rFonts w:ascii="Times New Roman" w:eastAsiaTheme="minorHAnsi" w:hAnsi="Times New Roman"/>
          <w:sz w:val="24"/>
        </w:rPr>
        <w:t xml:space="preserve"> and that...only comes through hard work and dedication.</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Heightened Concentration</w:t>
      </w:r>
    </w:p>
    <w:p w:rsidR="001D048E" w:rsidRPr="00F35DB6" w:rsidRDefault="001D048E" w:rsidP="001D048E">
      <w:pPr>
        <w:spacing w:after="0" w:line="480" w:lineRule="auto"/>
        <w:rPr>
          <w:rFonts w:ascii="Times New Roman" w:eastAsiaTheme="minorHAnsi" w:hAnsi="Times New Roman"/>
          <w:sz w:val="24"/>
          <w:szCs w:val="24"/>
        </w:rPr>
      </w:pPr>
      <w:r w:rsidRPr="00F35DB6">
        <w:rPr>
          <w:rFonts w:ascii="Times New Roman" w:eastAsiaTheme="minorHAnsi" w:hAnsi="Times New Roman"/>
          <w:b/>
          <w:sz w:val="24"/>
          <w:szCs w:val="24"/>
        </w:rPr>
        <w:tab/>
      </w:r>
      <w:r w:rsidR="00657D4F" w:rsidRPr="00F35DB6">
        <w:rPr>
          <w:rFonts w:ascii="Times New Roman" w:eastAsiaTheme="minorHAnsi" w:hAnsi="Times New Roman"/>
          <w:sz w:val="24"/>
          <w:szCs w:val="24"/>
        </w:rPr>
        <w:t>These golf</w:t>
      </w:r>
      <w:r w:rsidR="004E2370" w:rsidRPr="00F35DB6">
        <w:rPr>
          <w:rFonts w:ascii="Times New Roman" w:eastAsiaTheme="minorHAnsi" w:hAnsi="Times New Roman"/>
          <w:sz w:val="24"/>
          <w:szCs w:val="24"/>
        </w:rPr>
        <w:t>ers reported</w:t>
      </w:r>
      <w:r w:rsidR="000841AE" w:rsidRPr="00F35DB6">
        <w:rPr>
          <w:rFonts w:ascii="Times New Roman" w:eastAsiaTheme="minorHAnsi" w:hAnsi="Times New Roman"/>
          <w:sz w:val="24"/>
          <w:szCs w:val="24"/>
        </w:rPr>
        <w:t xml:space="preserve"> heightened c</w:t>
      </w:r>
      <w:r w:rsidRPr="00F35DB6">
        <w:rPr>
          <w:rFonts w:ascii="Times New Roman" w:eastAsiaTheme="minorHAnsi" w:hAnsi="Times New Roman"/>
          <w:sz w:val="24"/>
          <w:szCs w:val="24"/>
        </w:rPr>
        <w:t xml:space="preserve">oncentration </w:t>
      </w:r>
      <w:r w:rsidR="004E2370" w:rsidRPr="00F35DB6">
        <w:rPr>
          <w:rFonts w:ascii="Times New Roman" w:eastAsiaTheme="minorHAnsi" w:hAnsi="Times New Roman"/>
          <w:sz w:val="24"/>
          <w:szCs w:val="24"/>
        </w:rPr>
        <w:t>during flow, with Player 1 describing</w:t>
      </w:r>
      <w:r w:rsidR="000841AE" w:rsidRPr="00F35DB6">
        <w:rPr>
          <w:rFonts w:ascii="Times New Roman" w:eastAsiaTheme="minorHAnsi" w:hAnsi="Times New Roman"/>
          <w:sz w:val="24"/>
          <w:szCs w:val="24"/>
        </w:rPr>
        <w:t xml:space="preserve"> </w:t>
      </w:r>
      <w:r w:rsidR="004E2370" w:rsidRPr="00F35DB6">
        <w:rPr>
          <w:rFonts w:ascii="Times New Roman" w:eastAsiaTheme="minorHAnsi" w:hAnsi="Times New Roman"/>
          <w:sz w:val="24"/>
          <w:szCs w:val="24"/>
        </w:rPr>
        <w:t xml:space="preserve">its </w:t>
      </w:r>
      <w:r w:rsidR="000841AE" w:rsidRPr="00F35DB6">
        <w:rPr>
          <w:rFonts w:ascii="Times New Roman" w:eastAsiaTheme="minorHAnsi" w:hAnsi="Times New Roman"/>
          <w:sz w:val="24"/>
          <w:szCs w:val="24"/>
        </w:rPr>
        <w:t>relevance: “The term</w:t>
      </w:r>
      <w:r w:rsidRPr="00F35DB6">
        <w:rPr>
          <w:rFonts w:ascii="Times New Roman" w:eastAsiaTheme="minorHAnsi" w:hAnsi="Times New Roman"/>
          <w:sz w:val="24"/>
        </w:rPr>
        <w:t xml:space="preserve"> “being in the zone” means that obviously you’re completely focused on what you’re doing...Your mind’s full with just the task in hand at t</w:t>
      </w:r>
      <w:r w:rsidR="000841AE" w:rsidRPr="00F35DB6">
        <w:rPr>
          <w:rFonts w:ascii="Times New Roman" w:eastAsiaTheme="minorHAnsi" w:hAnsi="Times New Roman"/>
          <w:sz w:val="24"/>
        </w:rPr>
        <w:t>hat particular moment.”</w:t>
      </w:r>
      <w:r w:rsidRPr="00F35DB6">
        <w:rPr>
          <w:rFonts w:ascii="Times New Roman" w:eastAsiaTheme="minorHAnsi" w:hAnsi="Times New Roman"/>
          <w:sz w:val="24"/>
        </w:rPr>
        <w:t xml:space="preserve"> </w:t>
      </w:r>
      <w:r w:rsidRPr="00F35DB6">
        <w:rPr>
          <w:rFonts w:ascii="Times New Roman" w:eastAsiaTheme="minorHAnsi" w:hAnsi="Times New Roman"/>
          <w:sz w:val="24"/>
          <w:szCs w:val="24"/>
        </w:rPr>
        <w:t xml:space="preserve">Concentration on the task at hand is a central characteristic of flow states (Jackson &amp; Csikszentmihalyi, 1999), </w:t>
      </w:r>
      <w:r w:rsidR="008D164C" w:rsidRPr="00F35DB6">
        <w:rPr>
          <w:rFonts w:ascii="Times New Roman" w:eastAsiaTheme="minorHAnsi" w:hAnsi="Times New Roman"/>
          <w:sz w:val="24"/>
          <w:szCs w:val="24"/>
        </w:rPr>
        <w:t xml:space="preserve">and </w:t>
      </w:r>
      <w:r w:rsidR="004E2370" w:rsidRPr="00F35DB6">
        <w:rPr>
          <w:rFonts w:ascii="Times New Roman" w:eastAsiaTheme="minorHAnsi" w:hAnsi="Times New Roman"/>
          <w:sz w:val="24"/>
          <w:szCs w:val="24"/>
        </w:rPr>
        <w:t xml:space="preserve">with this dimension present, </w:t>
      </w:r>
      <w:r w:rsidRPr="00F35DB6">
        <w:rPr>
          <w:rFonts w:ascii="Times New Roman" w:eastAsiaTheme="minorHAnsi" w:hAnsi="Times New Roman"/>
          <w:sz w:val="24"/>
          <w:szCs w:val="24"/>
        </w:rPr>
        <w:t xml:space="preserve">flow </w:t>
      </w:r>
      <w:r w:rsidR="004E2370" w:rsidRPr="00F35DB6">
        <w:rPr>
          <w:rFonts w:ascii="Times New Roman" w:eastAsiaTheme="minorHAnsi" w:hAnsi="Times New Roman"/>
          <w:sz w:val="24"/>
          <w:szCs w:val="24"/>
        </w:rPr>
        <w:t xml:space="preserve">was </w:t>
      </w:r>
      <w:r w:rsidRPr="00F35DB6">
        <w:rPr>
          <w:rFonts w:ascii="Times New Roman" w:eastAsiaTheme="minorHAnsi" w:hAnsi="Times New Roman"/>
          <w:sz w:val="24"/>
          <w:szCs w:val="24"/>
        </w:rPr>
        <w:t>more likely to occur</w:t>
      </w:r>
      <w:r w:rsidR="004E2370" w:rsidRPr="00F35DB6">
        <w:rPr>
          <w:rFonts w:ascii="Times New Roman" w:eastAsiaTheme="minorHAnsi" w:hAnsi="Times New Roman"/>
          <w:sz w:val="24"/>
          <w:szCs w:val="24"/>
        </w:rPr>
        <w:t xml:space="preserve"> (e.g., </w:t>
      </w:r>
      <w:r w:rsidRPr="00F35DB6">
        <w:rPr>
          <w:rFonts w:ascii="Times New Roman" w:eastAsiaTheme="minorHAnsi" w:hAnsi="Times New Roman"/>
          <w:sz w:val="24"/>
          <w:szCs w:val="24"/>
        </w:rPr>
        <w:t xml:space="preserve">rather than being prevented by </w:t>
      </w:r>
      <w:r w:rsidR="008D164C" w:rsidRPr="00F35DB6">
        <w:rPr>
          <w:rFonts w:ascii="Times New Roman" w:eastAsiaTheme="minorHAnsi" w:hAnsi="Times New Roman"/>
          <w:sz w:val="24"/>
          <w:szCs w:val="24"/>
        </w:rPr>
        <w:t xml:space="preserve">focusing on </w:t>
      </w:r>
      <w:r w:rsidRPr="00F35DB6">
        <w:rPr>
          <w:rFonts w:ascii="Times New Roman" w:eastAsiaTheme="minorHAnsi" w:hAnsi="Times New Roman"/>
          <w:sz w:val="24"/>
          <w:szCs w:val="24"/>
        </w:rPr>
        <w:t xml:space="preserve">inappropriate </w:t>
      </w:r>
      <w:r w:rsidR="008D164C" w:rsidRPr="00F35DB6">
        <w:rPr>
          <w:rFonts w:ascii="Times New Roman" w:eastAsiaTheme="minorHAnsi" w:hAnsi="Times New Roman"/>
          <w:sz w:val="24"/>
          <w:szCs w:val="24"/>
        </w:rPr>
        <w:t>or distracting cues</w:t>
      </w:r>
      <w:r w:rsidR="004E2370" w:rsidRPr="00F35DB6">
        <w:rPr>
          <w:rFonts w:ascii="Times New Roman" w:eastAsiaTheme="minorHAnsi" w:hAnsi="Times New Roman"/>
          <w:sz w:val="24"/>
          <w:szCs w:val="24"/>
        </w:rPr>
        <w:t xml:space="preserve">; </w:t>
      </w:r>
      <w:r w:rsidR="000841AE" w:rsidRPr="00F35DB6">
        <w:rPr>
          <w:rFonts w:ascii="Times New Roman" w:eastAsiaTheme="minorHAnsi" w:hAnsi="Times New Roman"/>
          <w:sz w:val="24"/>
          <w:szCs w:val="24"/>
        </w:rPr>
        <w:t xml:space="preserve">Jackson, 1995). </w:t>
      </w:r>
    </w:p>
    <w:p w:rsidR="001D048E" w:rsidRPr="00F35DB6" w:rsidRDefault="001D048E" w:rsidP="001D048E">
      <w:pPr>
        <w:spacing w:after="0" w:line="480" w:lineRule="auto"/>
        <w:ind w:firstLine="720"/>
        <w:rPr>
          <w:rFonts w:ascii="Times New Roman" w:eastAsia="Times New Roman" w:hAnsi="Times New Roman"/>
          <w:sz w:val="24"/>
          <w:szCs w:val="24"/>
          <w:lang w:eastAsia="en-GB"/>
        </w:rPr>
      </w:pPr>
      <w:r w:rsidRPr="00F35DB6">
        <w:rPr>
          <w:rFonts w:ascii="Times New Roman" w:eastAsiaTheme="minorHAnsi" w:hAnsi="Times New Roman"/>
          <w:b/>
          <w:sz w:val="24"/>
          <w:szCs w:val="24"/>
        </w:rPr>
        <w:t>Effective practice and preparation</w:t>
      </w:r>
      <w:r w:rsidRPr="00F35DB6">
        <w:rPr>
          <w:rFonts w:ascii="Times New Roman" w:eastAsia="Times New Roman" w:hAnsi="Times New Roman"/>
          <w:b/>
          <w:sz w:val="24"/>
          <w:szCs w:val="24"/>
          <w:lang w:eastAsia="en-GB"/>
        </w:rPr>
        <w:t xml:space="preserve"> </w:t>
      </w:r>
      <w:r w:rsidRPr="00F35DB6">
        <w:rPr>
          <w:rFonts w:ascii="Times New Roman" w:eastAsia="Times New Roman" w:hAnsi="Times New Roman"/>
          <w:sz w:val="24"/>
          <w:szCs w:val="24"/>
          <w:lang w:eastAsia="en-GB"/>
        </w:rPr>
        <w:t>helped the players focus appropriately during the performance, for example, by preparing specific targets on each hole beforehand: “It’s all about preparation. If you’ve got specific targets...and you pick them out for every single shot...as soon as you stand on the tee the target is there, and that’s it. You don’t have to fo</w:t>
      </w:r>
      <w:r w:rsidR="00657D4F" w:rsidRPr="00F35DB6">
        <w:rPr>
          <w:rFonts w:ascii="Times New Roman" w:eastAsia="Times New Roman" w:hAnsi="Times New Roman"/>
          <w:sz w:val="24"/>
          <w:szCs w:val="24"/>
          <w:lang w:eastAsia="en-GB"/>
        </w:rPr>
        <w:t>cus on anything else” (Player 5</w:t>
      </w:r>
      <w:r w:rsidRPr="00F35DB6">
        <w:rPr>
          <w:rFonts w:ascii="Times New Roman" w:eastAsia="Times New Roman" w:hAnsi="Times New Roman"/>
          <w:sz w:val="24"/>
          <w:szCs w:val="24"/>
          <w:lang w:eastAsia="en-GB"/>
        </w:rPr>
        <w:t xml:space="preserve">). </w:t>
      </w:r>
      <w:r w:rsidR="008D164C" w:rsidRPr="00F35DB6">
        <w:rPr>
          <w:rFonts w:ascii="Times New Roman" w:eastAsia="Times New Roman" w:hAnsi="Times New Roman"/>
          <w:sz w:val="24"/>
          <w:szCs w:val="24"/>
          <w:lang w:eastAsia="en-GB"/>
        </w:rPr>
        <w:t xml:space="preserve">In turn, </w:t>
      </w:r>
      <w:r w:rsidR="00CD3074" w:rsidRPr="00F35DB6">
        <w:rPr>
          <w:rFonts w:ascii="Times New Roman" w:eastAsia="Times New Roman" w:hAnsi="Times New Roman"/>
          <w:sz w:val="24"/>
          <w:szCs w:val="24"/>
          <w:lang w:eastAsia="en-GB"/>
        </w:rPr>
        <w:t xml:space="preserve">less thought was required </w:t>
      </w:r>
      <w:r w:rsidR="008D164C" w:rsidRPr="00F35DB6">
        <w:rPr>
          <w:rFonts w:ascii="Times New Roman" w:eastAsia="Times New Roman" w:hAnsi="Times New Roman"/>
          <w:sz w:val="24"/>
          <w:szCs w:val="24"/>
          <w:lang w:eastAsia="en-GB"/>
        </w:rPr>
        <w:t xml:space="preserve">on the course, making it easier to </w:t>
      </w:r>
      <w:r w:rsidR="00CD3074" w:rsidRPr="00F35DB6">
        <w:rPr>
          <w:rFonts w:ascii="Times New Roman" w:eastAsia="Times New Roman" w:hAnsi="Times New Roman"/>
          <w:sz w:val="24"/>
          <w:szCs w:val="24"/>
          <w:lang w:eastAsia="en-GB"/>
        </w:rPr>
        <w:t>focus on the task</w:t>
      </w:r>
      <w:r w:rsidR="008D164C" w:rsidRPr="00F35DB6">
        <w:rPr>
          <w:rFonts w:ascii="Times New Roman" w:eastAsia="Times New Roman" w:hAnsi="Times New Roman"/>
          <w:sz w:val="24"/>
          <w:szCs w:val="24"/>
          <w:lang w:eastAsia="en-GB"/>
        </w:rPr>
        <w:t xml:space="preserve"> at hand</w:t>
      </w:r>
      <w:r w:rsidR="00CD3074" w:rsidRPr="00F35DB6">
        <w:rPr>
          <w:rFonts w:ascii="Times New Roman" w:eastAsia="Times New Roman" w:hAnsi="Times New Roman"/>
          <w:sz w:val="24"/>
          <w:szCs w:val="24"/>
          <w:lang w:eastAsia="en-GB"/>
        </w:rPr>
        <w:t xml:space="preserve">, </w:t>
      </w:r>
      <w:r w:rsidR="008D164C" w:rsidRPr="00F35DB6">
        <w:rPr>
          <w:rFonts w:ascii="Times New Roman" w:eastAsia="Times New Roman" w:hAnsi="Times New Roman"/>
          <w:sz w:val="24"/>
          <w:szCs w:val="24"/>
          <w:lang w:eastAsia="en-GB"/>
        </w:rPr>
        <w:t xml:space="preserve">and facilitating flow. </w:t>
      </w:r>
      <w:r w:rsidRPr="00F35DB6">
        <w:rPr>
          <w:rFonts w:ascii="Times New Roman" w:eastAsia="Times New Roman" w:hAnsi="Times New Roman"/>
          <w:sz w:val="24"/>
          <w:szCs w:val="24"/>
          <w:lang w:eastAsia="en-GB"/>
        </w:rPr>
        <w:t xml:space="preserve"> </w:t>
      </w:r>
    </w:p>
    <w:p w:rsidR="001D048E" w:rsidRPr="00F35DB6" w:rsidRDefault="001D048E" w:rsidP="001D048E">
      <w:pPr>
        <w:spacing w:after="0" w:line="480" w:lineRule="auto"/>
        <w:ind w:firstLine="720"/>
        <w:rPr>
          <w:rFonts w:ascii="Times New Roman" w:hAnsi="Times New Roman"/>
          <w:sz w:val="24"/>
          <w:szCs w:val="24"/>
        </w:rPr>
      </w:pPr>
      <w:r w:rsidRPr="00F35DB6">
        <w:rPr>
          <w:rFonts w:ascii="Times New Roman" w:eastAsiaTheme="minorHAnsi" w:hAnsi="Times New Roman"/>
          <w:b/>
          <w:sz w:val="24"/>
          <w:szCs w:val="24"/>
        </w:rPr>
        <w:lastRenderedPageBreak/>
        <w:t xml:space="preserve">Performance objectives </w:t>
      </w:r>
      <w:r w:rsidRPr="00F35DB6">
        <w:rPr>
          <w:rFonts w:ascii="Times New Roman" w:eastAsiaTheme="minorHAnsi" w:hAnsi="Times New Roman"/>
          <w:sz w:val="24"/>
          <w:szCs w:val="24"/>
        </w:rPr>
        <w:t xml:space="preserve">also facilitated the heightened concentration </w:t>
      </w:r>
      <w:r w:rsidR="00CD3074" w:rsidRPr="00F35DB6">
        <w:rPr>
          <w:rFonts w:ascii="Times New Roman" w:eastAsiaTheme="minorHAnsi" w:hAnsi="Times New Roman"/>
          <w:sz w:val="24"/>
          <w:szCs w:val="24"/>
        </w:rPr>
        <w:t>that</w:t>
      </w:r>
      <w:r w:rsidRPr="00F35DB6">
        <w:rPr>
          <w:rFonts w:ascii="Times New Roman" w:eastAsiaTheme="minorHAnsi" w:hAnsi="Times New Roman"/>
          <w:sz w:val="24"/>
          <w:szCs w:val="24"/>
        </w:rPr>
        <w:t xml:space="preserve"> was important during flow. </w:t>
      </w:r>
      <w:r w:rsidRPr="00F35DB6">
        <w:rPr>
          <w:rFonts w:ascii="Times New Roman" w:hAnsi="Times New Roman"/>
          <w:sz w:val="24"/>
          <w:szCs w:val="24"/>
        </w:rPr>
        <w:t xml:space="preserve">These </w:t>
      </w:r>
      <w:r w:rsidR="0022466A" w:rsidRPr="00F35DB6">
        <w:rPr>
          <w:rFonts w:ascii="Times New Roman" w:hAnsi="Times New Roman"/>
          <w:sz w:val="24"/>
          <w:szCs w:val="24"/>
        </w:rPr>
        <w:t xml:space="preserve">goals or </w:t>
      </w:r>
      <w:r w:rsidRPr="00F35DB6">
        <w:rPr>
          <w:rFonts w:ascii="Times New Roman" w:hAnsi="Times New Roman"/>
          <w:sz w:val="24"/>
          <w:szCs w:val="24"/>
        </w:rPr>
        <w:t xml:space="preserve">objectives increased concentration, as illustrated by Player </w:t>
      </w:r>
      <w:r w:rsidR="00657D4F" w:rsidRPr="00F35DB6">
        <w:rPr>
          <w:rFonts w:ascii="Times New Roman" w:hAnsi="Times New Roman"/>
          <w:sz w:val="24"/>
          <w:szCs w:val="24"/>
        </w:rPr>
        <w:t>2</w:t>
      </w:r>
      <w:r w:rsidRPr="00F35DB6">
        <w:rPr>
          <w:rFonts w:ascii="Times New Roman" w:hAnsi="Times New Roman"/>
          <w:sz w:val="24"/>
          <w:szCs w:val="24"/>
        </w:rPr>
        <w:t>: “All the guys at the top of the leaderboard</w:t>
      </w:r>
      <w:r w:rsidR="00F93E8C" w:rsidRPr="00F35DB6">
        <w:rPr>
          <w:rFonts w:ascii="Times New Roman" w:hAnsi="Times New Roman"/>
          <w:sz w:val="24"/>
          <w:szCs w:val="24"/>
        </w:rPr>
        <w:t>, they’re focusing a lot more, [</w:t>
      </w:r>
      <w:r w:rsidRPr="00F35DB6">
        <w:rPr>
          <w:rFonts w:ascii="Times New Roman" w:hAnsi="Times New Roman"/>
          <w:sz w:val="24"/>
          <w:szCs w:val="24"/>
        </w:rPr>
        <w:t>and</w:t>
      </w:r>
      <w:r w:rsidR="00F93E8C" w:rsidRPr="00F35DB6">
        <w:rPr>
          <w:rFonts w:ascii="Times New Roman" w:hAnsi="Times New Roman"/>
          <w:sz w:val="24"/>
          <w:szCs w:val="24"/>
        </w:rPr>
        <w:t>]</w:t>
      </w:r>
      <w:r w:rsidRPr="00F35DB6">
        <w:rPr>
          <w:rFonts w:ascii="Times New Roman" w:hAnsi="Times New Roman"/>
          <w:sz w:val="24"/>
          <w:szCs w:val="24"/>
        </w:rPr>
        <w:t xml:space="preserve"> harder because they’re trying to win; </w:t>
      </w:r>
      <w:r w:rsidR="00F93E8C" w:rsidRPr="00F35DB6">
        <w:rPr>
          <w:rFonts w:ascii="Times New Roman" w:hAnsi="Times New Roman"/>
          <w:sz w:val="24"/>
          <w:szCs w:val="24"/>
        </w:rPr>
        <w:t>[</w:t>
      </w:r>
      <w:r w:rsidRPr="00F35DB6">
        <w:rPr>
          <w:rFonts w:ascii="Times New Roman" w:hAnsi="Times New Roman"/>
          <w:sz w:val="24"/>
          <w:szCs w:val="24"/>
        </w:rPr>
        <w:t>whereas</w:t>
      </w:r>
      <w:r w:rsidR="00F93E8C" w:rsidRPr="00F35DB6">
        <w:rPr>
          <w:rFonts w:ascii="Times New Roman" w:hAnsi="Times New Roman"/>
          <w:sz w:val="24"/>
          <w:szCs w:val="24"/>
        </w:rPr>
        <w:t>]</w:t>
      </w:r>
      <w:r w:rsidRPr="00F35DB6">
        <w:rPr>
          <w:rFonts w:ascii="Times New Roman" w:hAnsi="Times New Roman"/>
          <w:sz w:val="24"/>
          <w:szCs w:val="24"/>
        </w:rPr>
        <w:t xml:space="preserve"> at the start of the week t</w:t>
      </w:r>
      <w:r w:rsidR="00965753" w:rsidRPr="00F35DB6">
        <w:rPr>
          <w:rFonts w:ascii="Times New Roman" w:hAnsi="Times New Roman"/>
          <w:sz w:val="24"/>
          <w:szCs w:val="24"/>
        </w:rPr>
        <w:t>he focus is not quite as good.” G</w:t>
      </w:r>
      <w:r w:rsidRPr="00F35DB6">
        <w:rPr>
          <w:rFonts w:ascii="Times New Roman" w:hAnsi="Times New Roman"/>
          <w:sz w:val="24"/>
          <w:szCs w:val="24"/>
        </w:rPr>
        <w:t>oal</w:t>
      </w:r>
      <w:r w:rsidR="00965753" w:rsidRPr="00F35DB6">
        <w:rPr>
          <w:rFonts w:ascii="Times New Roman" w:hAnsi="Times New Roman"/>
          <w:sz w:val="24"/>
          <w:szCs w:val="24"/>
        </w:rPr>
        <w:t>s</w:t>
      </w:r>
      <w:r w:rsidRPr="00F35DB6">
        <w:rPr>
          <w:rFonts w:ascii="Times New Roman" w:hAnsi="Times New Roman"/>
          <w:sz w:val="24"/>
          <w:szCs w:val="24"/>
        </w:rPr>
        <w:t xml:space="preserve"> </w:t>
      </w:r>
      <w:r w:rsidR="00965753" w:rsidRPr="00F35DB6">
        <w:rPr>
          <w:rFonts w:ascii="Times New Roman" w:hAnsi="Times New Roman"/>
          <w:sz w:val="24"/>
          <w:szCs w:val="24"/>
        </w:rPr>
        <w:t>are</w:t>
      </w:r>
      <w:r w:rsidRPr="00F35DB6">
        <w:rPr>
          <w:rFonts w:ascii="Times New Roman" w:hAnsi="Times New Roman"/>
          <w:sz w:val="24"/>
          <w:szCs w:val="24"/>
        </w:rPr>
        <w:t xml:space="preserve"> commonly reported to direct at</w:t>
      </w:r>
      <w:r w:rsidR="00965753" w:rsidRPr="00F35DB6">
        <w:rPr>
          <w:rFonts w:ascii="Times New Roman" w:hAnsi="Times New Roman"/>
          <w:sz w:val="24"/>
          <w:szCs w:val="24"/>
        </w:rPr>
        <w:t xml:space="preserve">tention </w:t>
      </w:r>
      <w:r w:rsidR="0022466A" w:rsidRPr="00F35DB6">
        <w:rPr>
          <w:rFonts w:ascii="Times New Roman" w:hAnsi="Times New Roman"/>
          <w:sz w:val="24"/>
          <w:szCs w:val="24"/>
        </w:rPr>
        <w:t xml:space="preserve">onto the task at hand </w:t>
      </w:r>
      <w:r w:rsidR="00965753" w:rsidRPr="00F35DB6">
        <w:rPr>
          <w:rFonts w:ascii="Times New Roman" w:hAnsi="Times New Roman"/>
          <w:sz w:val="24"/>
          <w:szCs w:val="24"/>
        </w:rPr>
        <w:t>(Locke &amp; Latham, 2006)</w:t>
      </w:r>
      <w:r w:rsidR="0022466A" w:rsidRPr="00F35DB6">
        <w:rPr>
          <w:rFonts w:ascii="Times New Roman" w:hAnsi="Times New Roman"/>
          <w:sz w:val="24"/>
          <w:szCs w:val="24"/>
        </w:rPr>
        <w:t xml:space="preserve"> and help to avoid distraction, making the golfer more likely to experience flow (Jackson &amp; Csikszentmihalyi, 1999). </w:t>
      </w:r>
    </w:p>
    <w:p w:rsidR="001D048E" w:rsidRPr="00F35DB6" w:rsidRDefault="001D048E" w:rsidP="001D048E">
      <w:pPr>
        <w:autoSpaceDE w:val="0"/>
        <w:autoSpaceDN w:val="0"/>
        <w:adjustRightInd w:val="0"/>
        <w:spacing w:after="0" w:line="480" w:lineRule="auto"/>
        <w:ind w:firstLine="720"/>
        <w:rPr>
          <w:rFonts w:ascii="Times New Roman" w:hAnsi="Times New Roman"/>
          <w:sz w:val="24"/>
          <w:szCs w:val="24"/>
        </w:rPr>
      </w:pPr>
      <w:r w:rsidRPr="00F35DB6">
        <w:rPr>
          <w:rFonts w:ascii="Times New Roman" w:eastAsiaTheme="minorHAnsi" w:hAnsi="Times New Roman"/>
          <w:b/>
          <w:sz w:val="24"/>
          <w:szCs w:val="24"/>
        </w:rPr>
        <w:t xml:space="preserve">Optimal environmental and situational conditions </w:t>
      </w:r>
      <w:r w:rsidRPr="00F35DB6">
        <w:rPr>
          <w:rFonts w:ascii="Times New Roman" w:hAnsi="Times New Roman"/>
          <w:sz w:val="24"/>
          <w:szCs w:val="24"/>
        </w:rPr>
        <w:t>could also enhance the golfer’s focus, which in turn made flow more likely to occur. Play</w:t>
      </w:r>
      <w:r w:rsidR="00657D4F" w:rsidRPr="00F35DB6">
        <w:rPr>
          <w:rFonts w:ascii="Times New Roman" w:hAnsi="Times New Roman"/>
          <w:sz w:val="24"/>
          <w:szCs w:val="24"/>
        </w:rPr>
        <w:t>er 5</w:t>
      </w:r>
      <w:r w:rsidRPr="00F35DB6">
        <w:rPr>
          <w:rFonts w:ascii="Times New Roman" w:hAnsi="Times New Roman"/>
          <w:sz w:val="24"/>
          <w:szCs w:val="24"/>
        </w:rPr>
        <w:t xml:space="preserve"> described this connection:</w:t>
      </w:r>
    </w:p>
    <w:p w:rsidR="00CD3074" w:rsidRPr="00F35DB6" w:rsidRDefault="001D048E" w:rsidP="001D048E">
      <w:pPr>
        <w:autoSpaceDE w:val="0"/>
        <w:autoSpaceDN w:val="0"/>
        <w:adjustRightInd w:val="0"/>
        <w:spacing w:after="0" w:line="480" w:lineRule="auto"/>
        <w:ind w:left="720"/>
        <w:rPr>
          <w:rFonts w:ascii="Times New Roman" w:hAnsi="Times New Roman"/>
          <w:sz w:val="24"/>
          <w:szCs w:val="24"/>
        </w:rPr>
      </w:pPr>
      <w:r w:rsidRPr="00F35DB6">
        <w:rPr>
          <w:rFonts w:ascii="Times New Roman" w:hAnsi="Times New Roman"/>
          <w:sz w:val="24"/>
          <w:szCs w:val="24"/>
        </w:rPr>
        <w:t xml:space="preserve">Sometimes </w:t>
      </w:r>
      <w:r w:rsidR="00F93E8C" w:rsidRPr="00F35DB6">
        <w:rPr>
          <w:rFonts w:ascii="Times New Roman" w:hAnsi="Times New Roman"/>
          <w:sz w:val="24"/>
          <w:szCs w:val="24"/>
        </w:rPr>
        <w:t>[</w:t>
      </w:r>
      <w:r w:rsidRPr="00F35DB6">
        <w:rPr>
          <w:rFonts w:ascii="Times New Roman" w:hAnsi="Times New Roman"/>
          <w:sz w:val="24"/>
          <w:szCs w:val="24"/>
        </w:rPr>
        <w:t>when</w:t>
      </w:r>
      <w:r w:rsidR="00F93E8C" w:rsidRPr="00F35DB6">
        <w:rPr>
          <w:rFonts w:ascii="Times New Roman" w:hAnsi="Times New Roman"/>
          <w:sz w:val="24"/>
          <w:szCs w:val="24"/>
        </w:rPr>
        <w:t>]</w:t>
      </w:r>
      <w:r w:rsidRPr="00F35DB6">
        <w:rPr>
          <w:rFonts w:ascii="Times New Roman" w:hAnsi="Times New Roman"/>
          <w:sz w:val="24"/>
          <w:szCs w:val="24"/>
        </w:rPr>
        <w:t xml:space="preserve"> you’re playing a golf course without seeing it </w:t>
      </w:r>
      <w:r w:rsidR="00F93E8C" w:rsidRPr="00F35DB6">
        <w:rPr>
          <w:rFonts w:ascii="Times New Roman" w:hAnsi="Times New Roman"/>
          <w:sz w:val="24"/>
          <w:szCs w:val="24"/>
        </w:rPr>
        <w:t>[</w:t>
      </w:r>
      <w:r w:rsidRPr="00F35DB6">
        <w:rPr>
          <w:rFonts w:ascii="Times New Roman" w:hAnsi="Times New Roman"/>
          <w:sz w:val="24"/>
          <w:szCs w:val="24"/>
        </w:rPr>
        <w:t>before</w:t>
      </w:r>
      <w:r w:rsidR="00F93E8C" w:rsidRPr="00F35DB6">
        <w:rPr>
          <w:rFonts w:ascii="Times New Roman" w:hAnsi="Times New Roman"/>
          <w:sz w:val="24"/>
          <w:szCs w:val="24"/>
        </w:rPr>
        <w:t>]</w:t>
      </w:r>
      <w:r w:rsidRPr="00F35DB6">
        <w:rPr>
          <w:rFonts w:ascii="Times New Roman" w:hAnsi="Times New Roman"/>
          <w:sz w:val="24"/>
          <w:szCs w:val="24"/>
        </w:rPr>
        <w:t xml:space="preserve">, you could almost play the course better because you’re not thinking about where the crap is on every hole....You’re not thinking about “ah I can’t hit it </w:t>
      </w:r>
      <w:r w:rsidR="00F93E8C" w:rsidRPr="00F35DB6">
        <w:rPr>
          <w:rFonts w:ascii="Times New Roman" w:hAnsi="Times New Roman"/>
          <w:sz w:val="24"/>
          <w:szCs w:val="24"/>
        </w:rPr>
        <w:t>[</w:t>
      </w:r>
      <w:r w:rsidRPr="00F35DB6">
        <w:rPr>
          <w:rFonts w:ascii="Times New Roman" w:hAnsi="Times New Roman"/>
          <w:sz w:val="24"/>
          <w:szCs w:val="24"/>
        </w:rPr>
        <w:t>to the</w:t>
      </w:r>
      <w:r w:rsidR="00F93E8C" w:rsidRPr="00F35DB6">
        <w:rPr>
          <w:rFonts w:ascii="Times New Roman" w:hAnsi="Times New Roman"/>
          <w:sz w:val="24"/>
          <w:szCs w:val="24"/>
        </w:rPr>
        <w:t>]</w:t>
      </w:r>
      <w:r w:rsidRPr="00F35DB6">
        <w:rPr>
          <w:rFonts w:ascii="Times New Roman" w:hAnsi="Times New Roman"/>
          <w:sz w:val="24"/>
          <w:szCs w:val="24"/>
        </w:rPr>
        <w:t xml:space="preserve"> right here...All you’re thinking about is your target and that’s it.</w:t>
      </w:r>
    </w:p>
    <w:p w:rsidR="001D048E" w:rsidRPr="00F35DB6" w:rsidRDefault="0022466A" w:rsidP="00CD3074">
      <w:pPr>
        <w:autoSpaceDE w:val="0"/>
        <w:autoSpaceDN w:val="0"/>
        <w:adjustRightInd w:val="0"/>
        <w:spacing w:after="0" w:line="480" w:lineRule="auto"/>
        <w:rPr>
          <w:rFonts w:ascii="Times New Roman" w:hAnsi="Times New Roman"/>
          <w:sz w:val="24"/>
          <w:szCs w:val="24"/>
        </w:rPr>
      </w:pPr>
      <w:r w:rsidRPr="00F35DB6">
        <w:rPr>
          <w:rFonts w:ascii="Times New Roman" w:hAnsi="Times New Roman"/>
          <w:sz w:val="24"/>
          <w:szCs w:val="24"/>
        </w:rPr>
        <w:t xml:space="preserve">Whereas </w:t>
      </w:r>
      <w:r w:rsidR="00965753" w:rsidRPr="00F35DB6">
        <w:rPr>
          <w:rFonts w:ascii="Times New Roman" w:hAnsi="Times New Roman"/>
          <w:sz w:val="24"/>
          <w:szCs w:val="24"/>
        </w:rPr>
        <w:t xml:space="preserve">playing well on the course previously </w:t>
      </w:r>
      <w:r w:rsidRPr="00F35DB6">
        <w:rPr>
          <w:rFonts w:ascii="Times New Roman" w:hAnsi="Times New Roman"/>
          <w:sz w:val="24"/>
          <w:szCs w:val="24"/>
        </w:rPr>
        <w:t xml:space="preserve">enhanced confidence </w:t>
      </w:r>
      <w:r w:rsidR="00965753" w:rsidRPr="00F35DB6">
        <w:rPr>
          <w:rFonts w:ascii="Times New Roman" w:hAnsi="Times New Roman"/>
          <w:sz w:val="24"/>
          <w:szCs w:val="24"/>
        </w:rPr>
        <w:t>(see above), not pla</w:t>
      </w:r>
      <w:r w:rsidRPr="00F35DB6">
        <w:rPr>
          <w:rFonts w:ascii="Times New Roman" w:hAnsi="Times New Roman"/>
          <w:sz w:val="24"/>
          <w:szCs w:val="24"/>
        </w:rPr>
        <w:t xml:space="preserve">ying the course before </w:t>
      </w:r>
      <w:r w:rsidR="00965753" w:rsidRPr="00F35DB6">
        <w:rPr>
          <w:rFonts w:ascii="Times New Roman" w:hAnsi="Times New Roman"/>
          <w:sz w:val="24"/>
          <w:szCs w:val="24"/>
        </w:rPr>
        <w:t>encouraged clarity of thought and focusing on the task at hand</w:t>
      </w:r>
      <w:r w:rsidRPr="00F35DB6">
        <w:rPr>
          <w:rFonts w:ascii="Times New Roman" w:hAnsi="Times New Roman"/>
          <w:sz w:val="24"/>
          <w:szCs w:val="24"/>
        </w:rPr>
        <w:t xml:space="preserve">. Although these perceptions of the course may appear contradictory, </w:t>
      </w:r>
      <w:r w:rsidR="00965753" w:rsidRPr="00F35DB6">
        <w:rPr>
          <w:rFonts w:ascii="Times New Roman" w:hAnsi="Times New Roman"/>
          <w:sz w:val="24"/>
          <w:szCs w:val="24"/>
        </w:rPr>
        <w:t xml:space="preserve">both </w:t>
      </w:r>
      <w:r w:rsidRPr="00F35DB6">
        <w:rPr>
          <w:rFonts w:ascii="Times New Roman" w:hAnsi="Times New Roman"/>
          <w:sz w:val="24"/>
          <w:szCs w:val="24"/>
        </w:rPr>
        <w:t>could</w:t>
      </w:r>
      <w:r w:rsidR="00965753" w:rsidRPr="00F35DB6">
        <w:rPr>
          <w:rFonts w:ascii="Times New Roman" w:hAnsi="Times New Roman"/>
          <w:sz w:val="24"/>
          <w:szCs w:val="24"/>
        </w:rPr>
        <w:t xml:space="preserve"> </w:t>
      </w:r>
      <w:r w:rsidRPr="00F35DB6">
        <w:rPr>
          <w:rFonts w:ascii="Times New Roman" w:hAnsi="Times New Roman"/>
          <w:sz w:val="24"/>
          <w:szCs w:val="24"/>
        </w:rPr>
        <w:t>f</w:t>
      </w:r>
      <w:r w:rsidR="00965753" w:rsidRPr="00F35DB6">
        <w:rPr>
          <w:rFonts w:ascii="Times New Roman" w:hAnsi="Times New Roman"/>
          <w:sz w:val="24"/>
          <w:szCs w:val="24"/>
        </w:rPr>
        <w:t>acilitat</w:t>
      </w:r>
      <w:r w:rsidRPr="00F35DB6">
        <w:rPr>
          <w:rFonts w:ascii="Times New Roman" w:hAnsi="Times New Roman"/>
          <w:sz w:val="24"/>
          <w:szCs w:val="24"/>
        </w:rPr>
        <w:t>e</w:t>
      </w:r>
      <w:r w:rsidR="00965753" w:rsidRPr="00F35DB6">
        <w:rPr>
          <w:rFonts w:ascii="Times New Roman" w:hAnsi="Times New Roman"/>
          <w:sz w:val="24"/>
          <w:szCs w:val="24"/>
        </w:rPr>
        <w:t xml:space="preserve"> flow. </w:t>
      </w:r>
    </w:p>
    <w:p w:rsidR="001D048E" w:rsidRPr="00F35DB6" w:rsidRDefault="001D048E" w:rsidP="001D048E">
      <w:pPr>
        <w:spacing w:after="0" w:line="480" w:lineRule="auto"/>
        <w:rPr>
          <w:rFonts w:ascii="Times New Roman" w:eastAsiaTheme="minorHAnsi" w:hAnsi="Times New Roman"/>
          <w:b/>
          <w:i/>
          <w:sz w:val="24"/>
          <w:szCs w:val="24"/>
        </w:rPr>
      </w:pPr>
      <w:r w:rsidRPr="00F35DB6">
        <w:rPr>
          <w:rFonts w:ascii="Times New Roman" w:eastAsiaTheme="minorHAnsi" w:hAnsi="Times New Roman"/>
          <w:b/>
          <w:sz w:val="24"/>
          <w:szCs w:val="24"/>
        </w:rPr>
        <w:tab/>
        <w:t>The caddie</w:t>
      </w:r>
      <w:r w:rsidRPr="00F35DB6">
        <w:rPr>
          <w:rFonts w:ascii="Times New Roman" w:eastAsiaTheme="minorHAnsi" w:hAnsi="Times New Roman" w:cstheme="minorBidi"/>
          <w:sz w:val="24"/>
          <w:szCs w:val="24"/>
        </w:rPr>
        <w:t xml:space="preserve"> could also help the player maintain focus during the performance,</w:t>
      </w:r>
      <w:r w:rsidR="00CD3074" w:rsidRPr="00F35DB6">
        <w:rPr>
          <w:rFonts w:ascii="Times New Roman" w:eastAsiaTheme="minorHAnsi" w:hAnsi="Times New Roman" w:cstheme="minorBidi"/>
          <w:sz w:val="24"/>
          <w:szCs w:val="24"/>
        </w:rPr>
        <w:t xml:space="preserve"> and </w:t>
      </w:r>
      <w:r w:rsidRPr="00F35DB6">
        <w:rPr>
          <w:rFonts w:ascii="Times New Roman" w:eastAsiaTheme="minorHAnsi" w:hAnsi="Times New Roman" w:cstheme="minorBidi"/>
          <w:sz w:val="24"/>
          <w:szCs w:val="24"/>
        </w:rPr>
        <w:t>facilitat</w:t>
      </w:r>
      <w:r w:rsidR="00CD3074" w:rsidRPr="00F35DB6">
        <w:rPr>
          <w:rFonts w:ascii="Times New Roman" w:eastAsiaTheme="minorHAnsi" w:hAnsi="Times New Roman" w:cstheme="minorBidi"/>
          <w:sz w:val="24"/>
          <w:szCs w:val="24"/>
        </w:rPr>
        <w:t>ed</w:t>
      </w:r>
      <w:r w:rsidRPr="00F35DB6">
        <w:rPr>
          <w:rFonts w:ascii="Times New Roman" w:eastAsiaTheme="minorHAnsi" w:hAnsi="Times New Roman" w:cstheme="minorBidi"/>
          <w:sz w:val="24"/>
          <w:szCs w:val="24"/>
        </w:rPr>
        <w:t xml:space="preserve"> flow by avoiding potential d</w:t>
      </w:r>
      <w:r w:rsidR="00CD3074" w:rsidRPr="00F35DB6">
        <w:rPr>
          <w:rFonts w:ascii="Times New Roman" w:eastAsiaTheme="minorHAnsi" w:hAnsi="Times New Roman" w:cstheme="minorBidi"/>
          <w:sz w:val="24"/>
          <w:szCs w:val="24"/>
        </w:rPr>
        <w:t>isrupting or preventing factors</w:t>
      </w:r>
      <w:r w:rsidRPr="00F35DB6">
        <w:rPr>
          <w:rFonts w:ascii="Times New Roman" w:eastAsiaTheme="minorHAnsi" w:hAnsi="Times New Roman" w:cstheme="minorBidi"/>
          <w:sz w:val="24"/>
          <w:szCs w:val="24"/>
        </w:rPr>
        <w:t>.</w:t>
      </w:r>
      <w:r w:rsidRPr="00F35DB6">
        <w:rPr>
          <w:rFonts w:ascii="Times New Roman" w:eastAsiaTheme="minorHAnsi" w:hAnsi="Times New Roman" w:cstheme="minorBidi"/>
          <w:i/>
          <w:sz w:val="24"/>
          <w:szCs w:val="24"/>
        </w:rPr>
        <w:t xml:space="preserve"> </w:t>
      </w:r>
      <w:r w:rsidRPr="00F35DB6">
        <w:rPr>
          <w:rFonts w:ascii="Times New Roman" w:eastAsiaTheme="minorHAnsi" w:hAnsi="Times New Roman" w:cstheme="minorBidi"/>
          <w:sz w:val="24"/>
          <w:szCs w:val="24"/>
        </w:rPr>
        <w:t xml:space="preserve">To illustrate, Player </w:t>
      </w:r>
      <w:r w:rsidR="00657D4F" w:rsidRPr="00F35DB6">
        <w:rPr>
          <w:rFonts w:ascii="Times New Roman" w:eastAsiaTheme="minorHAnsi" w:hAnsi="Times New Roman" w:cstheme="minorBidi"/>
          <w:sz w:val="24"/>
          <w:szCs w:val="24"/>
        </w:rPr>
        <w:t>3</w:t>
      </w:r>
      <w:r w:rsidRPr="00F35DB6">
        <w:rPr>
          <w:rFonts w:ascii="Times New Roman" w:eastAsiaTheme="minorHAnsi" w:hAnsi="Times New Roman" w:cstheme="minorBidi"/>
          <w:sz w:val="24"/>
          <w:szCs w:val="24"/>
        </w:rPr>
        <w:t xml:space="preserve"> discussed how: “He stops people from distracting you…he is almost like a little shield for you, really trying to keep the stuff that you know is a bit negative away from you.”</w:t>
      </w:r>
      <w:r w:rsidR="0022466A" w:rsidRPr="00F35DB6">
        <w:rPr>
          <w:rFonts w:ascii="Times New Roman" w:eastAsiaTheme="minorHAnsi" w:hAnsi="Times New Roman" w:cstheme="minorBidi"/>
          <w:sz w:val="24"/>
          <w:szCs w:val="24"/>
        </w:rPr>
        <w:t xml:space="preserve"> </w:t>
      </w:r>
      <w:r w:rsidR="00F7761E" w:rsidRPr="00F35DB6">
        <w:rPr>
          <w:rFonts w:ascii="Times New Roman" w:eastAsiaTheme="minorHAnsi" w:hAnsi="Times New Roman" w:cstheme="minorBidi"/>
          <w:sz w:val="24"/>
          <w:szCs w:val="24"/>
        </w:rPr>
        <w:t xml:space="preserve">Similar themes were reported by Lavallee et al (2004) in their investigation into the role of caddies. </w:t>
      </w:r>
      <w:r w:rsidR="00934DA1" w:rsidRPr="00F35DB6">
        <w:rPr>
          <w:rFonts w:ascii="Times New Roman" w:eastAsiaTheme="minorHAnsi" w:hAnsi="Times New Roman" w:cstheme="minorBidi"/>
          <w:sz w:val="24"/>
          <w:szCs w:val="24"/>
        </w:rPr>
        <w:t>Thus, p</w:t>
      </w:r>
      <w:r w:rsidR="00965753" w:rsidRPr="00F35DB6">
        <w:rPr>
          <w:rFonts w:ascii="Times New Roman" w:eastAsiaTheme="minorHAnsi" w:hAnsi="Times New Roman" w:cstheme="minorBidi"/>
          <w:sz w:val="24"/>
          <w:szCs w:val="24"/>
        </w:rPr>
        <w:t>reventin</w:t>
      </w:r>
      <w:r w:rsidR="0022466A" w:rsidRPr="00F35DB6">
        <w:rPr>
          <w:rFonts w:ascii="Times New Roman" w:eastAsiaTheme="minorHAnsi" w:hAnsi="Times New Roman" w:cstheme="minorBidi"/>
          <w:sz w:val="24"/>
          <w:szCs w:val="24"/>
        </w:rPr>
        <w:t>g</w:t>
      </w:r>
      <w:r w:rsidR="00934DA1" w:rsidRPr="00F35DB6">
        <w:rPr>
          <w:rFonts w:ascii="Times New Roman" w:eastAsiaTheme="minorHAnsi" w:hAnsi="Times New Roman" w:cstheme="minorBidi"/>
          <w:sz w:val="24"/>
          <w:szCs w:val="24"/>
        </w:rPr>
        <w:t>/</w:t>
      </w:r>
      <w:r w:rsidR="00965753" w:rsidRPr="00F35DB6">
        <w:rPr>
          <w:rFonts w:ascii="Times New Roman" w:eastAsiaTheme="minorHAnsi" w:hAnsi="Times New Roman" w:cstheme="minorBidi"/>
          <w:sz w:val="24"/>
          <w:szCs w:val="24"/>
        </w:rPr>
        <w:t>avoid</w:t>
      </w:r>
      <w:r w:rsidR="0022466A" w:rsidRPr="00F35DB6">
        <w:rPr>
          <w:rFonts w:ascii="Times New Roman" w:eastAsiaTheme="minorHAnsi" w:hAnsi="Times New Roman" w:cstheme="minorBidi"/>
          <w:sz w:val="24"/>
          <w:szCs w:val="24"/>
        </w:rPr>
        <w:t>ing</w:t>
      </w:r>
      <w:r w:rsidR="00965753" w:rsidRPr="00F35DB6">
        <w:rPr>
          <w:rFonts w:ascii="Times New Roman" w:eastAsiaTheme="minorHAnsi" w:hAnsi="Times New Roman" w:cstheme="minorBidi"/>
          <w:sz w:val="24"/>
          <w:szCs w:val="24"/>
        </w:rPr>
        <w:t xml:space="preserve"> inhibiting factors help</w:t>
      </w:r>
      <w:r w:rsidR="0022466A" w:rsidRPr="00F35DB6">
        <w:rPr>
          <w:rFonts w:ascii="Times New Roman" w:eastAsiaTheme="minorHAnsi" w:hAnsi="Times New Roman" w:cstheme="minorBidi"/>
          <w:sz w:val="24"/>
          <w:szCs w:val="24"/>
        </w:rPr>
        <w:t>ed</w:t>
      </w:r>
      <w:r w:rsidR="00965753" w:rsidRPr="00F35DB6">
        <w:rPr>
          <w:rFonts w:ascii="Times New Roman" w:eastAsiaTheme="minorHAnsi" w:hAnsi="Times New Roman" w:cstheme="minorBidi"/>
          <w:sz w:val="24"/>
          <w:szCs w:val="24"/>
        </w:rPr>
        <w:t xml:space="preserve"> maintain </w:t>
      </w:r>
      <w:r w:rsidR="0022466A" w:rsidRPr="00F35DB6">
        <w:rPr>
          <w:rFonts w:ascii="Times New Roman" w:eastAsiaTheme="minorHAnsi" w:hAnsi="Times New Roman" w:cstheme="minorBidi"/>
          <w:sz w:val="24"/>
          <w:szCs w:val="24"/>
        </w:rPr>
        <w:t>appropriate focus during flow</w:t>
      </w:r>
      <w:r w:rsidR="00F7761E" w:rsidRPr="00F35DB6">
        <w:rPr>
          <w:rFonts w:ascii="Times New Roman" w:eastAsiaTheme="minorHAnsi" w:hAnsi="Times New Roman" w:cstheme="minorBidi"/>
          <w:sz w:val="24"/>
          <w:szCs w:val="24"/>
        </w:rPr>
        <w:t xml:space="preserve">. </w:t>
      </w:r>
    </w:p>
    <w:p w:rsidR="001D048E" w:rsidRPr="00F35DB6" w:rsidRDefault="001D048E" w:rsidP="001D048E">
      <w:pPr>
        <w:spacing w:after="0" w:line="480" w:lineRule="auto"/>
        <w:ind w:firstLine="720"/>
        <w:rPr>
          <w:rFonts w:ascii="Times New Roman" w:hAnsi="Times New Roman"/>
          <w:sz w:val="24"/>
          <w:szCs w:val="24"/>
        </w:rPr>
      </w:pPr>
      <w:r w:rsidRPr="00F35DB6">
        <w:rPr>
          <w:rFonts w:ascii="Times New Roman" w:eastAsiaTheme="minorHAnsi" w:hAnsi="Times New Roman"/>
          <w:b/>
          <w:sz w:val="24"/>
          <w:szCs w:val="24"/>
        </w:rPr>
        <w:t>Psychological skills</w:t>
      </w:r>
      <w:r w:rsidRPr="00F35DB6">
        <w:rPr>
          <w:rFonts w:ascii="Times New Roman" w:hAnsi="Times New Roman"/>
          <w:sz w:val="24"/>
          <w:szCs w:val="24"/>
        </w:rPr>
        <w:t xml:space="preserve"> were used to facilitate, and in some cases </w:t>
      </w:r>
      <w:r w:rsidRPr="00F35DB6">
        <w:rPr>
          <w:rFonts w:ascii="Times New Roman" w:hAnsi="Times New Roman"/>
          <w:i/>
          <w:sz w:val="24"/>
          <w:szCs w:val="24"/>
        </w:rPr>
        <w:t>manage</w:t>
      </w:r>
      <w:r w:rsidRPr="00F35DB6">
        <w:rPr>
          <w:rFonts w:ascii="Times New Roman" w:hAnsi="Times New Roman"/>
          <w:sz w:val="24"/>
          <w:szCs w:val="24"/>
        </w:rPr>
        <w:t xml:space="preserve"> flow states. Interestingly, some players maintained flow by avoiding disruption or conscious interference, </w:t>
      </w:r>
      <w:r w:rsidRPr="00F35DB6">
        <w:rPr>
          <w:rFonts w:ascii="Times New Roman" w:hAnsi="Times New Roman"/>
          <w:sz w:val="24"/>
          <w:szCs w:val="24"/>
        </w:rPr>
        <w:lastRenderedPageBreak/>
        <w:t xml:space="preserve">by taking their mind away from the importance of the situation and, paradoxically, concentrating </w:t>
      </w:r>
      <w:r w:rsidRPr="00F35DB6">
        <w:rPr>
          <w:rFonts w:ascii="Times New Roman" w:hAnsi="Times New Roman"/>
          <w:i/>
          <w:sz w:val="24"/>
          <w:szCs w:val="24"/>
        </w:rPr>
        <w:t xml:space="preserve">away </w:t>
      </w:r>
      <w:r w:rsidR="00657D4F" w:rsidRPr="00F35DB6">
        <w:rPr>
          <w:rFonts w:ascii="Times New Roman" w:hAnsi="Times New Roman"/>
          <w:sz w:val="24"/>
          <w:szCs w:val="24"/>
        </w:rPr>
        <w:t>from the task at hand. Player 7</w:t>
      </w:r>
      <w:r w:rsidRPr="00F35DB6">
        <w:rPr>
          <w:rFonts w:ascii="Times New Roman" w:hAnsi="Times New Roman"/>
          <w:sz w:val="24"/>
          <w:szCs w:val="24"/>
        </w:rPr>
        <w:t xml:space="preserve"> described:</w:t>
      </w:r>
    </w:p>
    <w:p w:rsidR="001D048E" w:rsidRPr="00F35DB6" w:rsidRDefault="001D048E" w:rsidP="001D048E">
      <w:pPr>
        <w:spacing w:after="0" w:line="480" w:lineRule="auto"/>
        <w:ind w:left="720"/>
        <w:rPr>
          <w:rFonts w:ascii="Times New Roman" w:hAnsi="Times New Roman"/>
          <w:sz w:val="24"/>
          <w:szCs w:val="24"/>
        </w:rPr>
      </w:pPr>
      <w:r w:rsidRPr="00F35DB6">
        <w:rPr>
          <w:rFonts w:ascii="Times New Roman" w:eastAsiaTheme="minorHAnsi" w:hAnsi="Times New Roman"/>
          <w:sz w:val="24"/>
          <w:szCs w:val="24"/>
        </w:rPr>
        <w:t>One particular example…of really being in the zone</w:t>
      </w:r>
      <w:r w:rsidRPr="00F35DB6">
        <w:rPr>
          <w:rFonts w:ascii="Times New Roman" w:hAnsi="Times New Roman"/>
          <w:sz w:val="24"/>
          <w:szCs w:val="24"/>
        </w:rPr>
        <w:t xml:space="preserve"> [was in] The Open Championship</w:t>
      </w:r>
      <w:r w:rsidRPr="00F35DB6">
        <w:rPr>
          <w:rFonts w:ascii="Times New Roman" w:eastAsiaTheme="minorHAnsi" w:hAnsi="Times New Roman"/>
          <w:sz w:val="24"/>
          <w:szCs w:val="24"/>
        </w:rPr>
        <w:t xml:space="preserve"> where I nearly won it.</w:t>
      </w:r>
      <w:r w:rsidRPr="00F35DB6">
        <w:rPr>
          <w:rFonts w:ascii="Times New Roman" w:hAnsi="Times New Roman"/>
          <w:sz w:val="24"/>
          <w:szCs w:val="24"/>
        </w:rPr>
        <w:t>...I remember coming off the tenth green after holing a massive putt and I said to…my caddy…“make sure you don’t stop talking to me from now on. Don’t leave me, and don’t talk about golf”…And we did talk some absolute cobblers [nonsense]. But…I was relying on the subconscious which was doing the job, and making sure that the conscious was out of the way.</w:t>
      </w:r>
    </w:p>
    <w:p w:rsidR="001D048E" w:rsidRPr="00F35DB6" w:rsidRDefault="001D048E" w:rsidP="001D048E">
      <w:pPr>
        <w:spacing w:after="0" w:line="480" w:lineRule="auto"/>
        <w:rPr>
          <w:rFonts w:ascii="Times New Roman" w:hAnsi="Times New Roman"/>
          <w:i/>
          <w:sz w:val="24"/>
          <w:szCs w:val="24"/>
        </w:rPr>
      </w:pPr>
      <w:r w:rsidRPr="00F35DB6">
        <w:rPr>
          <w:rFonts w:ascii="Times New Roman" w:hAnsi="Times New Roman"/>
          <w:sz w:val="24"/>
          <w:szCs w:val="24"/>
        </w:rPr>
        <w:t>Psychological skills helped the player focus which made experiencing flow more possible. Pre-shot routines were particularly useful: “Every pre-shot routine...you’re trying to get into that zone, definitely. You’re trying to be as concentrated on your specific target…as what you can be” (Player</w:t>
      </w:r>
      <w:r w:rsidR="00657D4F" w:rsidRPr="00F35DB6">
        <w:rPr>
          <w:rFonts w:ascii="Times New Roman" w:hAnsi="Times New Roman"/>
          <w:sz w:val="24"/>
          <w:szCs w:val="24"/>
        </w:rPr>
        <w:t xml:space="preserve"> 5</w:t>
      </w:r>
      <w:r w:rsidRPr="00F35DB6">
        <w:rPr>
          <w:rFonts w:ascii="Times New Roman" w:hAnsi="Times New Roman"/>
          <w:sz w:val="24"/>
          <w:szCs w:val="24"/>
        </w:rPr>
        <w:t xml:space="preserve">). Extensive literature supports the use of pre-shot routines for concentrating on the task at hand (e.g., Singer, 2002; Cotterill, 2010), and this skill has been reported as a facilitator of flow in elite golf previously (Author 1 et al, 2012b). </w:t>
      </w:r>
      <w:r w:rsidRPr="00F35DB6">
        <w:rPr>
          <w:rFonts w:ascii="Times New Roman" w:hAnsi="Times New Roman"/>
          <w:i/>
          <w:sz w:val="24"/>
          <w:szCs w:val="24"/>
        </w:rPr>
        <w:t xml:space="preserve"> </w:t>
      </w:r>
    </w:p>
    <w:p w:rsidR="001D048E" w:rsidRPr="00F35DB6" w:rsidRDefault="001D048E" w:rsidP="001D048E">
      <w:pPr>
        <w:spacing w:after="0" w:line="480" w:lineRule="auto"/>
        <w:rPr>
          <w:rFonts w:ascii="Times New Roman" w:eastAsiaTheme="minorHAnsi" w:hAnsi="Times New Roman" w:cstheme="minorBidi"/>
          <w:sz w:val="24"/>
          <w:szCs w:val="24"/>
        </w:rPr>
      </w:pPr>
      <w:r w:rsidRPr="00F35DB6">
        <w:rPr>
          <w:rFonts w:ascii="Times New Roman" w:eastAsiaTheme="minorHAnsi" w:hAnsi="Times New Roman"/>
          <w:b/>
          <w:sz w:val="24"/>
          <w:szCs w:val="24"/>
        </w:rPr>
        <w:tab/>
        <w:t>Perceived level of challenge</w:t>
      </w:r>
      <w:r w:rsidRPr="00F35DB6">
        <w:rPr>
          <w:rFonts w:ascii="Times New Roman" w:eastAsiaTheme="minorHAnsi" w:hAnsi="Times New Roman" w:cstheme="minorBidi"/>
          <w:sz w:val="24"/>
          <w:szCs w:val="24"/>
        </w:rPr>
        <w:t xml:space="preserve"> could also increase the golfer’s concentration. Player 8 described that: “When a situation is so demanding it sort of forces me to concentrate, and forces me to focus on what I’m doing.” </w:t>
      </w:r>
      <w:r w:rsidR="00CD3074" w:rsidRPr="00F35DB6">
        <w:rPr>
          <w:rFonts w:ascii="Times New Roman" w:eastAsiaTheme="minorHAnsi" w:hAnsi="Times New Roman" w:cstheme="minorBidi"/>
          <w:sz w:val="24"/>
          <w:szCs w:val="24"/>
        </w:rPr>
        <w:t xml:space="preserve">Supporting this </w:t>
      </w:r>
      <w:r w:rsidR="00F7761E" w:rsidRPr="00F35DB6">
        <w:rPr>
          <w:rFonts w:ascii="Times New Roman" w:eastAsiaTheme="minorHAnsi" w:hAnsi="Times New Roman" w:cstheme="minorBidi"/>
          <w:sz w:val="24"/>
          <w:szCs w:val="24"/>
        </w:rPr>
        <w:t xml:space="preserve">connection, </w:t>
      </w:r>
      <w:r w:rsidRPr="00F35DB6">
        <w:rPr>
          <w:rFonts w:ascii="Times New Roman" w:eastAsiaTheme="minorHAnsi" w:hAnsi="Times New Roman" w:cstheme="minorBidi"/>
          <w:sz w:val="24"/>
          <w:szCs w:val="24"/>
        </w:rPr>
        <w:t>challenge state</w:t>
      </w:r>
      <w:r w:rsidR="00F7761E" w:rsidRPr="00F35DB6">
        <w:rPr>
          <w:rFonts w:ascii="Times New Roman" w:eastAsiaTheme="minorHAnsi" w:hAnsi="Times New Roman" w:cstheme="minorBidi"/>
          <w:sz w:val="24"/>
          <w:szCs w:val="24"/>
        </w:rPr>
        <w:t>s</w:t>
      </w:r>
      <w:r w:rsidRPr="00F35DB6">
        <w:rPr>
          <w:rFonts w:ascii="Times New Roman" w:eastAsiaTheme="minorHAnsi" w:hAnsi="Times New Roman" w:cstheme="minorBidi"/>
          <w:sz w:val="24"/>
          <w:szCs w:val="24"/>
        </w:rPr>
        <w:t xml:space="preserve"> </w:t>
      </w:r>
      <w:r w:rsidR="00F7761E" w:rsidRPr="00F35DB6">
        <w:rPr>
          <w:rFonts w:ascii="Times New Roman" w:eastAsiaTheme="minorHAnsi" w:hAnsi="Times New Roman" w:cstheme="minorBidi"/>
          <w:sz w:val="24"/>
          <w:szCs w:val="24"/>
        </w:rPr>
        <w:t xml:space="preserve">involve </w:t>
      </w:r>
      <w:r w:rsidRPr="00F35DB6">
        <w:rPr>
          <w:rFonts w:ascii="Times New Roman" w:eastAsiaTheme="minorHAnsi" w:hAnsi="Times New Roman" w:cstheme="minorBidi"/>
          <w:sz w:val="24"/>
          <w:szCs w:val="24"/>
        </w:rPr>
        <w:t>the focus</w:t>
      </w:r>
      <w:r w:rsidR="00F7761E" w:rsidRPr="00F35DB6">
        <w:rPr>
          <w:rFonts w:ascii="Times New Roman" w:eastAsiaTheme="minorHAnsi" w:hAnsi="Times New Roman" w:cstheme="minorBidi"/>
          <w:sz w:val="24"/>
          <w:szCs w:val="24"/>
        </w:rPr>
        <w:t>ing</w:t>
      </w:r>
      <w:r w:rsidRPr="00F35DB6">
        <w:rPr>
          <w:rFonts w:ascii="Times New Roman" w:eastAsiaTheme="minorHAnsi" w:hAnsi="Times New Roman" w:cstheme="minorBidi"/>
          <w:sz w:val="24"/>
          <w:szCs w:val="24"/>
        </w:rPr>
        <w:t xml:space="preserve"> of attention on appropriate cues, and consequently, cognitive performance is more effective</w:t>
      </w:r>
      <w:r w:rsidR="00F7761E" w:rsidRPr="00F35DB6">
        <w:rPr>
          <w:rFonts w:ascii="Times New Roman" w:eastAsiaTheme="minorHAnsi" w:hAnsi="Times New Roman" w:cstheme="minorBidi"/>
          <w:sz w:val="24"/>
          <w:szCs w:val="24"/>
        </w:rPr>
        <w:t xml:space="preserve"> (Jones et al, 2009)</w:t>
      </w:r>
      <w:r w:rsidRPr="00F35DB6">
        <w:rPr>
          <w:rFonts w:ascii="Times New Roman" w:eastAsiaTheme="minorHAnsi" w:hAnsi="Times New Roman" w:cstheme="minorBidi"/>
          <w:sz w:val="24"/>
          <w:szCs w:val="24"/>
        </w:rPr>
        <w:t xml:space="preserve">. </w:t>
      </w:r>
      <w:r w:rsidR="00CA0FE9" w:rsidRPr="00F35DB6">
        <w:rPr>
          <w:rFonts w:ascii="Times New Roman" w:eastAsiaTheme="minorHAnsi" w:hAnsi="Times New Roman" w:cstheme="minorBidi"/>
          <w:sz w:val="24"/>
          <w:szCs w:val="24"/>
        </w:rPr>
        <w:t xml:space="preserve">Therefore, heightened concentration appears to be a product of challenge-skills balance (Csikszentmihalyi, 2002) during flow occurrence.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Positive Feedback</w:t>
      </w:r>
    </w:p>
    <w:p w:rsidR="001D048E" w:rsidRPr="00F35DB6" w:rsidRDefault="001D048E" w:rsidP="001D048E">
      <w:pPr>
        <w:spacing w:after="0" w:line="480" w:lineRule="auto"/>
        <w:rPr>
          <w:rFonts w:ascii="Times New Roman" w:eastAsiaTheme="minorHAnsi" w:hAnsi="Times New Roman"/>
          <w:sz w:val="24"/>
          <w:szCs w:val="24"/>
        </w:rPr>
      </w:pPr>
      <w:r w:rsidRPr="00F35DB6">
        <w:rPr>
          <w:rFonts w:ascii="Times New Roman" w:eastAsiaTheme="minorHAnsi" w:hAnsi="Times New Roman"/>
          <w:b/>
          <w:sz w:val="24"/>
          <w:szCs w:val="24"/>
        </w:rPr>
        <w:tab/>
      </w:r>
      <w:r w:rsidR="00AC130D" w:rsidRPr="00F35DB6">
        <w:rPr>
          <w:rFonts w:ascii="Times New Roman" w:eastAsiaTheme="minorHAnsi" w:hAnsi="Times New Roman"/>
          <w:sz w:val="24"/>
          <w:szCs w:val="24"/>
        </w:rPr>
        <w:t xml:space="preserve">These players reported positive feedback to be part of their flow states. </w:t>
      </w:r>
      <w:r w:rsidRPr="00F35DB6">
        <w:rPr>
          <w:rFonts w:ascii="Times New Roman" w:eastAsiaTheme="minorHAnsi" w:hAnsi="Times New Roman"/>
          <w:sz w:val="24"/>
          <w:szCs w:val="24"/>
        </w:rPr>
        <w:t xml:space="preserve">Feedback is considered to be a condition of flow </w:t>
      </w:r>
      <w:r w:rsidR="00AC130D" w:rsidRPr="00F35DB6">
        <w:rPr>
          <w:rFonts w:ascii="Times New Roman" w:eastAsiaTheme="minorHAnsi" w:hAnsi="Times New Roman"/>
          <w:sz w:val="24"/>
          <w:szCs w:val="24"/>
        </w:rPr>
        <w:t>(Nakamura &amp; Csikszentmihalyi, 2002)</w:t>
      </w:r>
      <w:r w:rsidRPr="00F35DB6">
        <w:rPr>
          <w:rFonts w:ascii="Times New Roman" w:eastAsiaTheme="minorHAnsi" w:hAnsi="Times New Roman"/>
          <w:sz w:val="24"/>
          <w:szCs w:val="24"/>
        </w:rPr>
        <w:t xml:space="preserve"> </w:t>
      </w:r>
      <w:r w:rsidR="00EE468E" w:rsidRPr="00F35DB6">
        <w:rPr>
          <w:rFonts w:ascii="Times New Roman" w:eastAsiaTheme="minorHAnsi" w:hAnsi="Times New Roman"/>
          <w:sz w:val="24"/>
          <w:szCs w:val="24"/>
        </w:rPr>
        <w:t xml:space="preserve">and </w:t>
      </w:r>
      <w:r w:rsidRPr="00F35DB6">
        <w:rPr>
          <w:rFonts w:ascii="Times New Roman" w:eastAsiaTheme="minorHAnsi" w:hAnsi="Times New Roman"/>
          <w:sz w:val="24"/>
          <w:szCs w:val="24"/>
        </w:rPr>
        <w:t xml:space="preserve">important in helping the individual recognise </w:t>
      </w:r>
      <w:r w:rsidR="00AC130D" w:rsidRPr="00F35DB6">
        <w:rPr>
          <w:rFonts w:ascii="Times New Roman" w:eastAsiaTheme="minorHAnsi" w:hAnsi="Times New Roman"/>
          <w:sz w:val="24"/>
          <w:szCs w:val="24"/>
        </w:rPr>
        <w:t xml:space="preserve">whether </w:t>
      </w:r>
      <w:r w:rsidRPr="00F35DB6">
        <w:rPr>
          <w:rFonts w:ascii="Times New Roman" w:eastAsiaTheme="minorHAnsi" w:hAnsi="Times New Roman"/>
          <w:sz w:val="24"/>
          <w:szCs w:val="24"/>
        </w:rPr>
        <w:t>they are moving towards their goal</w:t>
      </w:r>
      <w:r w:rsidR="00AC130D" w:rsidRPr="00F35DB6">
        <w:rPr>
          <w:rFonts w:ascii="Times New Roman" w:eastAsiaTheme="minorHAnsi" w:hAnsi="Times New Roman"/>
          <w:sz w:val="24"/>
          <w:szCs w:val="24"/>
        </w:rPr>
        <w:t xml:space="preserve"> </w:t>
      </w:r>
      <w:r w:rsidRPr="00F35DB6">
        <w:rPr>
          <w:rFonts w:ascii="Times New Roman" w:eastAsiaTheme="minorHAnsi" w:hAnsi="Times New Roman"/>
          <w:sz w:val="24"/>
          <w:szCs w:val="24"/>
        </w:rPr>
        <w:t xml:space="preserve">(Jackson &amp; </w:t>
      </w:r>
      <w:r w:rsidRPr="00F35DB6">
        <w:rPr>
          <w:rFonts w:ascii="Times New Roman" w:eastAsiaTheme="minorHAnsi" w:hAnsi="Times New Roman"/>
          <w:sz w:val="24"/>
          <w:szCs w:val="24"/>
        </w:rPr>
        <w:lastRenderedPageBreak/>
        <w:t xml:space="preserve">Csikszentmihalyi, 1999). </w:t>
      </w:r>
      <w:r w:rsidR="00F7761E" w:rsidRPr="00F35DB6">
        <w:rPr>
          <w:rFonts w:ascii="Times New Roman" w:eastAsiaTheme="minorHAnsi" w:hAnsi="Times New Roman"/>
          <w:sz w:val="24"/>
          <w:szCs w:val="24"/>
        </w:rPr>
        <w:t xml:space="preserve">In turn, positive feedback could facilitate flow by increasing confidence (see above). </w:t>
      </w:r>
      <w:r w:rsidR="00AC130D" w:rsidRPr="00F35DB6">
        <w:rPr>
          <w:rFonts w:ascii="Times New Roman" w:eastAsiaTheme="minorHAnsi" w:hAnsi="Times New Roman"/>
          <w:sz w:val="24"/>
          <w:szCs w:val="24"/>
        </w:rPr>
        <w:t xml:space="preserve">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ab/>
        <w:t>The caddie</w:t>
      </w:r>
      <w:r w:rsidRPr="00F35DB6">
        <w:rPr>
          <w:rFonts w:ascii="Times New Roman" w:hAnsi="Times New Roman"/>
          <w:sz w:val="24"/>
          <w:szCs w:val="24"/>
        </w:rPr>
        <w:t xml:space="preserve"> was useful for providing positive feedback which again could facilitate flow. For example, this feedback could be in regard to decision making while planning shots: “When you ask them...“is it five iron or is it six iron?”…you just want that positive thought: “it’s a six iron, you can hit it.” Perfect! Perfect. So from them you’ve got to have the positive stuff </w:t>
      </w:r>
      <w:r w:rsidR="00657D4F" w:rsidRPr="00F35DB6">
        <w:rPr>
          <w:rFonts w:ascii="Times New Roman" w:hAnsi="Times New Roman"/>
          <w:sz w:val="24"/>
          <w:szCs w:val="24"/>
        </w:rPr>
        <w:t>coming in” (Player 10</w:t>
      </w:r>
      <w:r w:rsidRPr="00F35DB6">
        <w:rPr>
          <w:rFonts w:ascii="Times New Roman" w:hAnsi="Times New Roman"/>
          <w:sz w:val="24"/>
          <w:szCs w:val="24"/>
        </w:rPr>
        <w:t xml:space="preserve">). Lavallee et al, (2004) suggested that part of the caddie’s role was in decision making, and in this case, it appears that agreeing with/reinforcing the player’s decision </w:t>
      </w:r>
      <w:r w:rsidR="00AC130D" w:rsidRPr="00F35DB6">
        <w:rPr>
          <w:rFonts w:ascii="Times New Roman" w:hAnsi="Times New Roman"/>
          <w:sz w:val="24"/>
          <w:szCs w:val="24"/>
        </w:rPr>
        <w:t>wa</w:t>
      </w:r>
      <w:r w:rsidRPr="00F35DB6">
        <w:rPr>
          <w:rFonts w:ascii="Times New Roman" w:hAnsi="Times New Roman"/>
          <w:sz w:val="24"/>
          <w:szCs w:val="24"/>
        </w:rPr>
        <w:t xml:space="preserve">s most useful in terms of facilitating flow. </w:t>
      </w:r>
    </w:p>
    <w:p w:rsidR="00CA0FE9" w:rsidRPr="00F35DB6" w:rsidRDefault="001D048E" w:rsidP="001D048E">
      <w:pPr>
        <w:spacing w:after="0" w:line="480" w:lineRule="auto"/>
        <w:rPr>
          <w:rFonts w:ascii="Times New Roman" w:eastAsiaTheme="minorHAnsi" w:hAnsi="Times New Roman"/>
          <w:sz w:val="24"/>
          <w:szCs w:val="24"/>
        </w:rPr>
      </w:pPr>
      <w:r w:rsidRPr="00F35DB6">
        <w:rPr>
          <w:rFonts w:ascii="Times New Roman" w:eastAsiaTheme="minorHAnsi" w:hAnsi="Times New Roman"/>
          <w:b/>
          <w:sz w:val="24"/>
          <w:szCs w:val="24"/>
        </w:rPr>
        <w:tab/>
        <w:t>Effective practice and preparation</w:t>
      </w:r>
      <w:r w:rsidRPr="00F35DB6">
        <w:rPr>
          <w:rFonts w:ascii="Times New Roman" w:eastAsiaTheme="minorHAnsi" w:hAnsi="Times New Roman" w:cstheme="minorBidi"/>
          <w:sz w:val="24"/>
          <w:szCs w:val="24"/>
        </w:rPr>
        <w:t xml:space="preserve"> was also a source of positive feedback about </w:t>
      </w:r>
      <w:r w:rsidR="00CA0FE9" w:rsidRPr="00F35DB6">
        <w:rPr>
          <w:rFonts w:ascii="Times New Roman" w:eastAsiaTheme="minorHAnsi" w:hAnsi="Times New Roman" w:cstheme="minorBidi"/>
          <w:sz w:val="24"/>
          <w:szCs w:val="24"/>
        </w:rPr>
        <w:t>the player’s swing or game, which in turn could help them get into flow:</w:t>
      </w:r>
    </w:p>
    <w:p w:rsidR="00CA0FE9" w:rsidRPr="00F35DB6" w:rsidRDefault="00CA0FE9" w:rsidP="00CA0FE9">
      <w:pPr>
        <w:spacing w:after="0" w:line="480" w:lineRule="auto"/>
        <w:ind w:left="720"/>
        <w:rPr>
          <w:rFonts w:ascii="Times New Roman" w:eastAsiaTheme="minorHAnsi" w:hAnsi="Times New Roman" w:cstheme="minorBidi"/>
          <w:sz w:val="24"/>
          <w:szCs w:val="24"/>
          <w:lang w:eastAsia="en-GB"/>
        </w:rPr>
      </w:pPr>
      <w:r w:rsidRPr="00F35DB6">
        <w:rPr>
          <w:rFonts w:ascii="Times New Roman" w:hAnsi="Times New Roman"/>
          <w:sz w:val="24"/>
          <w:szCs w:val="24"/>
        </w:rPr>
        <w:t>I played terrible for the first two days…[then]</w:t>
      </w:r>
      <w:r w:rsidRPr="00F35DB6">
        <w:rPr>
          <w:rFonts w:ascii="Times New Roman" w:eastAsiaTheme="minorHAnsi" w:hAnsi="Times New Roman"/>
          <w:sz w:val="24"/>
          <w:szCs w:val="24"/>
          <w:lang w:eastAsia="en-GB"/>
        </w:rPr>
        <w:t xml:space="preserve"> </w:t>
      </w:r>
      <w:r w:rsidR="001D048E" w:rsidRPr="00F35DB6">
        <w:rPr>
          <w:rFonts w:ascii="Times New Roman" w:eastAsiaTheme="minorHAnsi" w:hAnsi="Times New Roman"/>
          <w:sz w:val="24"/>
          <w:szCs w:val="24"/>
          <w:lang w:eastAsia="en-GB"/>
        </w:rPr>
        <w:t>I went</w:t>
      </w:r>
      <w:r w:rsidR="001D048E" w:rsidRPr="00F35DB6">
        <w:rPr>
          <w:rFonts w:ascii="Times New Roman" w:eastAsiaTheme="minorHAnsi" w:hAnsi="Times New Roman" w:cstheme="minorBidi"/>
          <w:sz w:val="24"/>
          <w:szCs w:val="24"/>
          <w:lang w:eastAsia="en-GB"/>
        </w:rPr>
        <w:t xml:space="preserve"> and did some work on the range…all of a sudden it just started clicking into place and suddenly </w:t>
      </w:r>
      <w:r w:rsidR="00F93E8C" w:rsidRPr="00F35DB6">
        <w:rPr>
          <w:rFonts w:ascii="Times New Roman" w:eastAsiaTheme="minorHAnsi" w:hAnsi="Times New Roman" w:cstheme="minorBidi"/>
          <w:sz w:val="24"/>
          <w:szCs w:val="24"/>
          <w:lang w:eastAsia="en-GB"/>
        </w:rPr>
        <w:t>[</w:t>
      </w:r>
      <w:r w:rsidR="001D048E" w:rsidRPr="00F35DB6">
        <w:rPr>
          <w:rFonts w:ascii="Times New Roman" w:eastAsiaTheme="minorHAnsi" w:hAnsi="Times New Roman" w:cstheme="minorBidi"/>
          <w:sz w:val="24"/>
          <w:szCs w:val="24"/>
          <w:lang w:eastAsia="en-GB"/>
        </w:rPr>
        <w:t>I</w:t>
      </w:r>
      <w:r w:rsidR="00F93E8C" w:rsidRPr="00F35DB6">
        <w:rPr>
          <w:rFonts w:ascii="Times New Roman" w:eastAsiaTheme="minorHAnsi" w:hAnsi="Times New Roman" w:cstheme="minorBidi"/>
          <w:sz w:val="24"/>
          <w:szCs w:val="24"/>
          <w:lang w:eastAsia="en-GB"/>
        </w:rPr>
        <w:t>]</w:t>
      </w:r>
      <w:r w:rsidR="001D048E" w:rsidRPr="00F35DB6">
        <w:rPr>
          <w:rFonts w:ascii="Times New Roman" w:eastAsiaTheme="minorHAnsi" w:hAnsi="Times New Roman" w:cstheme="minorBidi"/>
          <w:sz w:val="24"/>
          <w:szCs w:val="24"/>
          <w:lang w:eastAsia="en-GB"/>
        </w:rPr>
        <w:t xml:space="preserve"> just felt good about my game</w:t>
      </w:r>
      <w:r w:rsidR="00AC130D" w:rsidRPr="00F35DB6">
        <w:rPr>
          <w:rFonts w:ascii="Times New Roman" w:eastAsiaTheme="minorHAnsi" w:hAnsi="Times New Roman" w:cstheme="minorBidi"/>
          <w:sz w:val="24"/>
          <w:szCs w:val="24"/>
          <w:lang w:eastAsia="en-GB"/>
        </w:rPr>
        <w:t>…</w:t>
      </w:r>
      <w:r w:rsidRPr="00F35DB6">
        <w:rPr>
          <w:rFonts w:ascii="Times New Roman" w:eastAsiaTheme="minorHAnsi" w:hAnsi="Times New Roman"/>
          <w:sz w:val="24"/>
          <w:szCs w:val="24"/>
          <w:lang w:eastAsia="en-GB"/>
        </w:rPr>
        <w:t xml:space="preserve">the </w:t>
      </w:r>
      <w:r w:rsidRPr="00F35DB6">
        <w:rPr>
          <w:rFonts w:ascii="Times New Roman" w:hAnsi="Times New Roman"/>
          <w:sz w:val="24"/>
          <w:szCs w:val="24"/>
        </w:rPr>
        <w:t>last round I could have shot 59</w:t>
      </w:r>
      <w:r w:rsidR="00487EBE" w:rsidRPr="00F35DB6">
        <w:rPr>
          <w:rFonts w:ascii="Times New Roman" w:hAnsi="Times New Roman"/>
          <w:sz w:val="24"/>
          <w:szCs w:val="24"/>
        </w:rPr>
        <w:t>…W</w:t>
      </w:r>
      <w:r w:rsidRPr="00F35DB6">
        <w:rPr>
          <w:rFonts w:ascii="Times New Roman" w:hAnsi="Times New Roman"/>
          <w:sz w:val="24"/>
          <w:szCs w:val="24"/>
        </w:rPr>
        <w:t>hen I’m playing well I get into this zone where I just take flags out</w:t>
      </w:r>
      <w:r w:rsidR="00657D4F" w:rsidRPr="00F35DB6">
        <w:rPr>
          <w:rFonts w:ascii="Times New Roman" w:eastAsiaTheme="minorHAnsi" w:hAnsi="Times New Roman" w:cstheme="minorBidi"/>
          <w:sz w:val="24"/>
          <w:szCs w:val="24"/>
          <w:lang w:eastAsia="en-GB"/>
        </w:rPr>
        <w:t xml:space="preserve"> (Player 2</w:t>
      </w:r>
      <w:r w:rsidR="001D048E" w:rsidRPr="00F35DB6">
        <w:rPr>
          <w:rFonts w:ascii="Times New Roman" w:eastAsiaTheme="minorHAnsi" w:hAnsi="Times New Roman" w:cstheme="minorBidi"/>
          <w:sz w:val="24"/>
          <w:szCs w:val="24"/>
          <w:lang w:eastAsia="en-GB"/>
        </w:rPr>
        <w:t xml:space="preserve">). </w:t>
      </w:r>
    </w:p>
    <w:p w:rsidR="001D048E" w:rsidRPr="00F35DB6" w:rsidRDefault="001D048E" w:rsidP="001D048E">
      <w:pPr>
        <w:autoSpaceDE w:val="0"/>
        <w:autoSpaceDN w:val="0"/>
        <w:adjustRightInd w:val="0"/>
        <w:spacing w:after="0" w:line="480" w:lineRule="auto"/>
        <w:ind w:firstLine="720"/>
        <w:rPr>
          <w:rFonts w:ascii="Times New Roman" w:hAnsi="Times New Roman"/>
          <w:sz w:val="24"/>
          <w:szCs w:val="24"/>
        </w:rPr>
      </w:pPr>
      <w:r w:rsidRPr="00F35DB6">
        <w:rPr>
          <w:rFonts w:ascii="Times New Roman" w:eastAsiaTheme="minorHAnsi" w:hAnsi="Times New Roman"/>
          <w:b/>
          <w:sz w:val="24"/>
          <w:szCs w:val="24"/>
        </w:rPr>
        <w:t>High quality performance</w:t>
      </w:r>
      <w:r w:rsidRPr="00F35DB6">
        <w:rPr>
          <w:rFonts w:ascii="Times New Roman" w:hAnsi="Times New Roman"/>
          <w:sz w:val="24"/>
          <w:szCs w:val="24"/>
        </w:rPr>
        <w:t xml:space="preserve"> was a </w:t>
      </w:r>
      <w:r w:rsidR="00C941A9" w:rsidRPr="00F35DB6">
        <w:rPr>
          <w:rFonts w:ascii="Times New Roman" w:hAnsi="Times New Roman"/>
          <w:sz w:val="24"/>
          <w:szCs w:val="24"/>
        </w:rPr>
        <w:t xml:space="preserve">final </w:t>
      </w:r>
      <w:r w:rsidRPr="00F35DB6">
        <w:rPr>
          <w:rFonts w:ascii="Times New Roman" w:hAnsi="Times New Roman"/>
          <w:sz w:val="24"/>
          <w:szCs w:val="24"/>
        </w:rPr>
        <w:t xml:space="preserve">source </w:t>
      </w:r>
      <w:r w:rsidR="00657D4F" w:rsidRPr="00F35DB6">
        <w:rPr>
          <w:rFonts w:ascii="Times New Roman" w:hAnsi="Times New Roman"/>
          <w:sz w:val="24"/>
          <w:szCs w:val="24"/>
        </w:rPr>
        <w:t>of positive feedback for these golf</w:t>
      </w:r>
      <w:r w:rsidRPr="00F35DB6">
        <w:rPr>
          <w:rFonts w:ascii="Times New Roman" w:hAnsi="Times New Roman"/>
          <w:sz w:val="24"/>
          <w:szCs w:val="24"/>
        </w:rPr>
        <w:t xml:space="preserve">ers, </w:t>
      </w:r>
      <w:r w:rsidR="00C941A9" w:rsidRPr="00F35DB6">
        <w:rPr>
          <w:rFonts w:ascii="Times New Roman" w:hAnsi="Times New Roman"/>
          <w:sz w:val="24"/>
          <w:szCs w:val="24"/>
        </w:rPr>
        <w:t xml:space="preserve">as </w:t>
      </w:r>
      <w:r w:rsidR="00657D4F" w:rsidRPr="00F35DB6">
        <w:rPr>
          <w:rFonts w:ascii="Times New Roman" w:hAnsi="Times New Roman"/>
          <w:sz w:val="24"/>
          <w:szCs w:val="24"/>
        </w:rPr>
        <w:t>Player 3</w:t>
      </w:r>
      <w:r w:rsidRPr="00F35DB6">
        <w:rPr>
          <w:rFonts w:ascii="Times New Roman" w:hAnsi="Times New Roman"/>
          <w:sz w:val="24"/>
          <w:szCs w:val="24"/>
        </w:rPr>
        <w:t xml:space="preserve"> suggested: “[Flow</w:t>
      </w:r>
      <w:r w:rsidR="00E73672" w:rsidRPr="00F35DB6">
        <w:rPr>
          <w:rFonts w:ascii="Times New Roman" w:hAnsi="Times New Roman"/>
          <w:sz w:val="24"/>
          <w:szCs w:val="24"/>
        </w:rPr>
        <w:t xml:space="preserve"> is</w:t>
      </w:r>
      <w:r w:rsidRPr="00F35DB6">
        <w:rPr>
          <w:rFonts w:ascii="Times New Roman" w:hAnsi="Times New Roman"/>
          <w:sz w:val="24"/>
          <w:szCs w:val="24"/>
        </w:rPr>
        <w:t xml:space="preserve">] result back for me…I think I get into it from doing a few things quite well and then getting a good feeling from there.” </w:t>
      </w:r>
      <w:r w:rsidR="00C941A9" w:rsidRPr="00F35DB6">
        <w:rPr>
          <w:rFonts w:ascii="Times New Roman" w:hAnsi="Times New Roman"/>
          <w:sz w:val="24"/>
          <w:szCs w:val="24"/>
        </w:rPr>
        <w:t xml:space="preserve">Jackson (1995) reported that “performance feeling good” facilitated flow, </w:t>
      </w:r>
      <w:r w:rsidR="00487EBE" w:rsidRPr="00F35DB6">
        <w:rPr>
          <w:rFonts w:ascii="Times New Roman" w:hAnsi="Times New Roman"/>
          <w:sz w:val="24"/>
          <w:szCs w:val="24"/>
        </w:rPr>
        <w:t xml:space="preserve">for which </w:t>
      </w:r>
      <w:r w:rsidR="00C941A9" w:rsidRPr="00F35DB6">
        <w:rPr>
          <w:rFonts w:ascii="Times New Roman" w:hAnsi="Times New Roman"/>
          <w:sz w:val="24"/>
          <w:szCs w:val="24"/>
        </w:rPr>
        <w:t>“the underlying idea seemed to be that the athlete was receiving feedback from his or her movements that things were in tune</w:t>
      </w:r>
      <w:r w:rsidR="00487EBE" w:rsidRPr="00F35DB6">
        <w:rPr>
          <w:rFonts w:ascii="Times New Roman" w:hAnsi="Times New Roman"/>
          <w:sz w:val="24"/>
          <w:szCs w:val="24"/>
        </w:rPr>
        <w:t xml:space="preserve">” </w:t>
      </w:r>
      <w:r w:rsidR="00C941A9" w:rsidRPr="00F35DB6">
        <w:rPr>
          <w:rFonts w:ascii="Times New Roman" w:hAnsi="Times New Roman"/>
          <w:sz w:val="24"/>
          <w:szCs w:val="24"/>
        </w:rPr>
        <w:t xml:space="preserve">(p.148). </w:t>
      </w:r>
      <w:r w:rsidR="00487EBE" w:rsidRPr="00F35DB6">
        <w:rPr>
          <w:rFonts w:ascii="Times New Roman" w:hAnsi="Times New Roman"/>
          <w:sz w:val="24"/>
          <w:szCs w:val="24"/>
        </w:rPr>
        <w:t xml:space="preserve">Whereas preparation could facilitate flow in the day(s) beforehand, positive feedback from performance was much more immediate, </w:t>
      </w:r>
      <w:r w:rsidR="00C941A9" w:rsidRPr="00F35DB6">
        <w:rPr>
          <w:rFonts w:ascii="Times New Roman" w:hAnsi="Times New Roman"/>
          <w:sz w:val="24"/>
          <w:szCs w:val="24"/>
        </w:rPr>
        <w:t>build</w:t>
      </w:r>
      <w:r w:rsidR="00487EBE" w:rsidRPr="00F35DB6">
        <w:rPr>
          <w:rFonts w:ascii="Times New Roman" w:hAnsi="Times New Roman"/>
          <w:sz w:val="24"/>
          <w:szCs w:val="24"/>
        </w:rPr>
        <w:t>ing</w:t>
      </w:r>
      <w:r w:rsidR="00C941A9" w:rsidRPr="00F35DB6">
        <w:rPr>
          <w:rFonts w:ascii="Times New Roman" w:hAnsi="Times New Roman"/>
          <w:sz w:val="24"/>
          <w:szCs w:val="24"/>
        </w:rPr>
        <w:t xml:space="preserve"> confidence</w:t>
      </w:r>
      <w:r w:rsidR="00487EBE" w:rsidRPr="00F35DB6">
        <w:rPr>
          <w:rFonts w:ascii="Times New Roman" w:hAnsi="Times New Roman"/>
          <w:sz w:val="24"/>
          <w:szCs w:val="24"/>
        </w:rPr>
        <w:t xml:space="preserve"> and leading to flow. </w:t>
      </w:r>
      <w:r w:rsidRPr="00F35DB6">
        <w:rPr>
          <w:rFonts w:ascii="Times New Roman" w:hAnsi="Times New Roman"/>
          <w:sz w:val="24"/>
          <w:szCs w:val="24"/>
        </w:rPr>
        <w:t xml:space="preserve">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Absence of Negative Thoughts and/or Emotions</w:t>
      </w:r>
    </w:p>
    <w:p w:rsidR="001D048E" w:rsidRPr="00F35DB6" w:rsidRDefault="001D048E" w:rsidP="001D048E">
      <w:pPr>
        <w:spacing w:after="0" w:line="480" w:lineRule="auto"/>
        <w:rPr>
          <w:rFonts w:ascii="Times New Roman" w:eastAsiaTheme="minorHAnsi" w:hAnsi="Times New Roman"/>
          <w:sz w:val="24"/>
          <w:szCs w:val="24"/>
        </w:rPr>
      </w:pPr>
      <w:r w:rsidRPr="00F35DB6">
        <w:rPr>
          <w:rFonts w:ascii="Times New Roman" w:eastAsiaTheme="minorHAnsi" w:hAnsi="Times New Roman"/>
          <w:b/>
          <w:sz w:val="24"/>
          <w:szCs w:val="24"/>
        </w:rPr>
        <w:tab/>
      </w:r>
      <w:r w:rsidRPr="00F35DB6">
        <w:rPr>
          <w:rFonts w:ascii="Times New Roman" w:eastAsiaTheme="minorHAnsi" w:hAnsi="Times New Roman"/>
          <w:sz w:val="24"/>
          <w:szCs w:val="24"/>
        </w:rPr>
        <w:t>These players described an absence of worry, stress, and/or negative thinking during flow</w:t>
      </w:r>
      <w:r w:rsidR="00487EBE" w:rsidRPr="00F35DB6">
        <w:rPr>
          <w:rFonts w:ascii="Times New Roman" w:eastAsiaTheme="minorHAnsi" w:hAnsi="Times New Roman"/>
          <w:sz w:val="24"/>
          <w:szCs w:val="24"/>
        </w:rPr>
        <w:t xml:space="preserve">, similar to the </w:t>
      </w:r>
      <w:r w:rsidRPr="00F35DB6">
        <w:rPr>
          <w:rFonts w:ascii="Times New Roman" w:eastAsiaTheme="minorHAnsi" w:hAnsi="Times New Roman"/>
          <w:sz w:val="24"/>
          <w:szCs w:val="24"/>
        </w:rPr>
        <w:t>dimension loss of self-consciousness (</w:t>
      </w:r>
      <w:r w:rsidR="00487EBE" w:rsidRPr="00F35DB6">
        <w:rPr>
          <w:rFonts w:ascii="Times New Roman" w:eastAsiaTheme="minorHAnsi" w:hAnsi="Times New Roman"/>
          <w:sz w:val="24"/>
          <w:szCs w:val="24"/>
        </w:rPr>
        <w:t xml:space="preserve">Csikszentmihalyi, 2002; </w:t>
      </w:r>
      <w:r w:rsidRPr="00F35DB6">
        <w:rPr>
          <w:rFonts w:ascii="Times New Roman" w:eastAsiaTheme="minorHAnsi" w:hAnsi="Times New Roman"/>
          <w:sz w:val="24"/>
          <w:szCs w:val="24"/>
        </w:rPr>
        <w:t xml:space="preserve">Author 1 </w:t>
      </w:r>
      <w:r w:rsidRPr="00F35DB6">
        <w:rPr>
          <w:rFonts w:ascii="Times New Roman" w:eastAsiaTheme="minorHAnsi" w:hAnsi="Times New Roman"/>
          <w:sz w:val="24"/>
          <w:szCs w:val="24"/>
        </w:rPr>
        <w:lastRenderedPageBreak/>
        <w:t xml:space="preserve">et al, 2014). </w:t>
      </w:r>
      <w:r w:rsidR="00E509EE" w:rsidRPr="00F35DB6">
        <w:rPr>
          <w:rFonts w:ascii="Times New Roman" w:eastAsiaTheme="minorHAnsi" w:hAnsi="Times New Roman"/>
          <w:sz w:val="24"/>
          <w:szCs w:val="24"/>
        </w:rPr>
        <w:t xml:space="preserve">Negative thoughts/emotions are commonly reported to prevent and disrupt flow (Jackson, 1995), and by </w:t>
      </w:r>
      <w:r w:rsidRPr="00F35DB6">
        <w:rPr>
          <w:rFonts w:ascii="Times New Roman" w:eastAsiaTheme="minorHAnsi" w:hAnsi="Times New Roman"/>
          <w:sz w:val="24"/>
          <w:szCs w:val="24"/>
        </w:rPr>
        <w:t xml:space="preserve">avoiding </w:t>
      </w:r>
      <w:r w:rsidR="00E509EE" w:rsidRPr="00F35DB6">
        <w:rPr>
          <w:rFonts w:ascii="Times New Roman" w:eastAsiaTheme="minorHAnsi" w:hAnsi="Times New Roman"/>
          <w:sz w:val="24"/>
          <w:szCs w:val="24"/>
        </w:rPr>
        <w:t xml:space="preserve">them, flow </w:t>
      </w:r>
      <w:r w:rsidRPr="00F35DB6">
        <w:rPr>
          <w:rFonts w:ascii="Times New Roman" w:eastAsiaTheme="minorHAnsi" w:hAnsi="Times New Roman"/>
          <w:sz w:val="24"/>
          <w:szCs w:val="24"/>
        </w:rPr>
        <w:t xml:space="preserve">was more likely </w:t>
      </w:r>
      <w:r w:rsidR="00E509EE" w:rsidRPr="00F35DB6">
        <w:rPr>
          <w:rFonts w:ascii="Times New Roman" w:eastAsiaTheme="minorHAnsi" w:hAnsi="Times New Roman"/>
          <w:sz w:val="24"/>
          <w:szCs w:val="24"/>
        </w:rPr>
        <w:t>to occur</w:t>
      </w:r>
      <w:r w:rsidR="00F7761E" w:rsidRPr="00F35DB6">
        <w:rPr>
          <w:rFonts w:ascii="Times New Roman" w:eastAsiaTheme="minorHAnsi" w:hAnsi="Times New Roman"/>
          <w:sz w:val="24"/>
          <w:szCs w:val="24"/>
        </w:rPr>
        <w:t>.</w:t>
      </w:r>
      <w:r w:rsidRPr="00F35DB6">
        <w:rPr>
          <w:rFonts w:ascii="Times New Roman" w:eastAsiaTheme="minorHAnsi" w:hAnsi="Times New Roman"/>
          <w:sz w:val="24"/>
          <w:szCs w:val="24"/>
        </w:rPr>
        <w:t xml:space="preserve"> </w:t>
      </w:r>
    </w:p>
    <w:p w:rsidR="001D048E" w:rsidRPr="00F35DB6" w:rsidRDefault="001D048E" w:rsidP="001D048E">
      <w:pPr>
        <w:spacing w:after="0" w:line="480" w:lineRule="auto"/>
        <w:ind w:firstLine="720"/>
        <w:rPr>
          <w:rFonts w:ascii="Times New Roman" w:eastAsiaTheme="minorHAnsi" w:hAnsi="Times New Roman"/>
          <w:sz w:val="24"/>
          <w:szCs w:val="24"/>
        </w:rPr>
      </w:pPr>
      <w:r w:rsidRPr="00F35DB6">
        <w:rPr>
          <w:rFonts w:ascii="Times New Roman" w:eastAsiaTheme="minorHAnsi" w:hAnsi="Times New Roman"/>
          <w:b/>
          <w:sz w:val="24"/>
          <w:szCs w:val="24"/>
        </w:rPr>
        <w:t>Confidence</w:t>
      </w:r>
      <w:r w:rsidRPr="00F35DB6">
        <w:rPr>
          <w:rFonts w:ascii="Times New Roman" w:hAnsi="Times New Roman"/>
          <w:sz w:val="24"/>
          <w:szCs w:val="24"/>
        </w:rPr>
        <w:t xml:space="preserve"> could </w:t>
      </w:r>
      <w:r w:rsidR="00E509EE" w:rsidRPr="00F35DB6">
        <w:rPr>
          <w:rFonts w:ascii="Times New Roman" w:hAnsi="Times New Roman"/>
          <w:sz w:val="24"/>
          <w:szCs w:val="24"/>
        </w:rPr>
        <w:t>prevent</w:t>
      </w:r>
      <w:r w:rsidRPr="00F35DB6">
        <w:rPr>
          <w:rFonts w:ascii="Times New Roman" w:hAnsi="Times New Roman"/>
          <w:sz w:val="24"/>
          <w:szCs w:val="24"/>
        </w:rPr>
        <w:t xml:space="preserve"> negative thoughts or emotions during the performance, which in turn facilitated flow. For example, Player </w:t>
      </w:r>
      <w:r w:rsidR="00657D4F" w:rsidRPr="00F35DB6">
        <w:rPr>
          <w:rFonts w:ascii="Times New Roman" w:hAnsi="Times New Roman"/>
          <w:sz w:val="24"/>
          <w:szCs w:val="24"/>
        </w:rPr>
        <w:t>7</w:t>
      </w:r>
      <w:r w:rsidRPr="00F35DB6">
        <w:rPr>
          <w:rFonts w:ascii="Times New Roman" w:hAnsi="Times New Roman"/>
          <w:sz w:val="24"/>
          <w:szCs w:val="24"/>
        </w:rPr>
        <w:t xml:space="preserve"> suggested that: “With the confidence you know you can do it, so why get stressed at the thought of having to do it?”</w:t>
      </w:r>
      <w:r w:rsidRPr="00F35DB6">
        <w:rPr>
          <w:rFonts w:ascii="Times New Roman" w:eastAsiaTheme="minorHAnsi" w:hAnsi="Times New Roman"/>
          <w:sz w:val="24"/>
          <w:szCs w:val="24"/>
        </w:rPr>
        <w:t xml:space="preserve"> </w:t>
      </w:r>
      <w:r w:rsidR="00487EBE" w:rsidRPr="00F35DB6">
        <w:rPr>
          <w:rFonts w:ascii="Times New Roman" w:eastAsiaTheme="minorHAnsi" w:hAnsi="Times New Roman"/>
          <w:sz w:val="24"/>
          <w:szCs w:val="24"/>
        </w:rPr>
        <w:t xml:space="preserve">Similarly, </w:t>
      </w:r>
      <w:r w:rsidR="00F8681C" w:rsidRPr="00F35DB6">
        <w:rPr>
          <w:rFonts w:ascii="Times New Roman" w:eastAsiaTheme="minorHAnsi" w:hAnsi="Times New Roman"/>
          <w:sz w:val="24"/>
          <w:szCs w:val="24"/>
        </w:rPr>
        <w:t>Martens et al (1990) also suggested that cognitive anxiety and state self-confidence represent opposite ends of a continuum</w:t>
      </w:r>
      <w:r w:rsidR="00C03109" w:rsidRPr="00F35DB6">
        <w:rPr>
          <w:rFonts w:ascii="Times New Roman" w:eastAsiaTheme="minorHAnsi" w:hAnsi="Times New Roman"/>
          <w:sz w:val="24"/>
          <w:szCs w:val="24"/>
        </w:rPr>
        <w:t xml:space="preserve">, while </w:t>
      </w:r>
      <w:r w:rsidR="00487EBE" w:rsidRPr="00F35DB6">
        <w:rPr>
          <w:rFonts w:ascii="Times New Roman" w:eastAsiaTheme="minorHAnsi" w:hAnsi="Times New Roman"/>
          <w:sz w:val="24"/>
          <w:szCs w:val="24"/>
        </w:rPr>
        <w:t>c</w:t>
      </w:r>
      <w:r w:rsidR="00E509EE" w:rsidRPr="00F35DB6">
        <w:rPr>
          <w:rFonts w:ascii="Times New Roman" w:eastAsiaTheme="minorHAnsi" w:hAnsi="Times New Roman"/>
          <w:sz w:val="24"/>
          <w:szCs w:val="24"/>
        </w:rPr>
        <w:t xml:space="preserve">onfidence was </w:t>
      </w:r>
      <w:r w:rsidR="00487EBE" w:rsidRPr="00F35DB6">
        <w:rPr>
          <w:rFonts w:ascii="Times New Roman" w:eastAsiaTheme="minorHAnsi" w:hAnsi="Times New Roman"/>
          <w:sz w:val="24"/>
          <w:szCs w:val="24"/>
        </w:rPr>
        <w:t xml:space="preserve">found to </w:t>
      </w:r>
      <w:r w:rsidR="00E509EE" w:rsidRPr="00F35DB6">
        <w:rPr>
          <w:rFonts w:ascii="Times New Roman" w:eastAsiaTheme="minorHAnsi" w:hAnsi="Times New Roman"/>
          <w:sz w:val="24"/>
          <w:szCs w:val="24"/>
        </w:rPr>
        <w:t>preventing debilitative anxiety interpretations (Koehn, 2013)</w:t>
      </w:r>
      <w:r w:rsidR="00F7761E" w:rsidRPr="00F35DB6">
        <w:rPr>
          <w:rFonts w:ascii="Times New Roman" w:eastAsiaTheme="minorHAnsi" w:hAnsi="Times New Roman"/>
          <w:sz w:val="24"/>
          <w:szCs w:val="24"/>
        </w:rPr>
        <w:t>, facilitating flow</w:t>
      </w:r>
      <w:r w:rsidR="00E509EE" w:rsidRPr="00F35DB6">
        <w:rPr>
          <w:rFonts w:ascii="Times New Roman" w:eastAsiaTheme="minorHAnsi" w:hAnsi="Times New Roman"/>
          <w:sz w:val="24"/>
          <w:szCs w:val="24"/>
        </w:rPr>
        <w:t xml:space="preserve">. </w:t>
      </w:r>
    </w:p>
    <w:p w:rsidR="001D048E" w:rsidRPr="00F35DB6" w:rsidRDefault="001D048E" w:rsidP="001D048E">
      <w:pPr>
        <w:spacing w:after="0" w:line="480" w:lineRule="auto"/>
        <w:ind w:firstLine="720"/>
        <w:rPr>
          <w:rFonts w:ascii="Times New Roman" w:eastAsiaTheme="minorHAnsi" w:hAnsi="Times New Roman"/>
          <w:b/>
          <w:sz w:val="24"/>
          <w:szCs w:val="24"/>
        </w:rPr>
      </w:pPr>
      <w:r w:rsidRPr="00F35DB6">
        <w:rPr>
          <w:rFonts w:ascii="Times New Roman" w:eastAsiaTheme="minorHAnsi" w:hAnsi="Times New Roman"/>
          <w:b/>
          <w:sz w:val="24"/>
          <w:szCs w:val="24"/>
        </w:rPr>
        <w:t>Optimal environmental and situational conditions</w:t>
      </w:r>
      <w:r w:rsidRPr="00F35DB6">
        <w:rPr>
          <w:rFonts w:ascii="Times New Roman" w:eastAsiaTheme="minorHAnsi" w:hAnsi="Times New Roman" w:cstheme="minorBidi"/>
          <w:sz w:val="24"/>
          <w:szCs w:val="24"/>
        </w:rPr>
        <w:t xml:space="preserve"> also </w:t>
      </w:r>
      <w:r w:rsidR="00C941A9" w:rsidRPr="00F35DB6">
        <w:rPr>
          <w:rFonts w:ascii="Times New Roman" w:eastAsiaTheme="minorHAnsi" w:hAnsi="Times New Roman" w:cstheme="minorBidi"/>
          <w:sz w:val="24"/>
          <w:szCs w:val="24"/>
        </w:rPr>
        <w:t xml:space="preserve">led to the absence of </w:t>
      </w:r>
      <w:r w:rsidR="002614A4" w:rsidRPr="00F35DB6">
        <w:rPr>
          <w:rFonts w:ascii="Times New Roman" w:eastAsiaTheme="minorHAnsi" w:hAnsi="Times New Roman" w:cstheme="minorBidi"/>
          <w:sz w:val="24"/>
          <w:szCs w:val="24"/>
        </w:rPr>
        <w:t xml:space="preserve">negative thoughts or emotions, as illustrated </w:t>
      </w:r>
      <w:r w:rsidR="00F8681C" w:rsidRPr="00F35DB6">
        <w:rPr>
          <w:rFonts w:ascii="Times New Roman" w:eastAsiaTheme="minorHAnsi" w:hAnsi="Times New Roman" w:cstheme="minorBidi"/>
          <w:sz w:val="24"/>
          <w:szCs w:val="24"/>
        </w:rPr>
        <w:t>by</w:t>
      </w:r>
      <w:r w:rsidR="002614A4" w:rsidRPr="00F35DB6">
        <w:rPr>
          <w:rFonts w:ascii="Times New Roman" w:eastAsiaTheme="minorHAnsi" w:hAnsi="Times New Roman" w:cstheme="minorBidi"/>
          <w:sz w:val="24"/>
          <w:szCs w:val="24"/>
        </w:rPr>
        <w:t xml:space="preserve"> players </w:t>
      </w:r>
      <w:r w:rsidR="00F8681C" w:rsidRPr="00F35DB6">
        <w:rPr>
          <w:rFonts w:ascii="Times New Roman" w:eastAsiaTheme="minorHAnsi" w:hAnsi="Times New Roman" w:cstheme="minorBidi"/>
          <w:sz w:val="24"/>
          <w:szCs w:val="24"/>
        </w:rPr>
        <w:t xml:space="preserve">who </w:t>
      </w:r>
      <w:r w:rsidR="002614A4" w:rsidRPr="00F35DB6">
        <w:rPr>
          <w:rFonts w:ascii="Times New Roman" w:eastAsiaTheme="minorHAnsi" w:hAnsi="Times New Roman" w:cstheme="minorBidi"/>
          <w:sz w:val="24"/>
          <w:szCs w:val="24"/>
        </w:rPr>
        <w:t>had not played the course before</w:t>
      </w:r>
      <w:r w:rsidR="00F7761E" w:rsidRPr="00F35DB6">
        <w:rPr>
          <w:rFonts w:ascii="Times New Roman" w:eastAsiaTheme="minorHAnsi" w:hAnsi="Times New Roman" w:cstheme="minorBidi"/>
          <w:sz w:val="24"/>
          <w:szCs w:val="24"/>
        </w:rPr>
        <w:t xml:space="preserve"> which helped them focus more clearly on their targets (see above)</w:t>
      </w:r>
      <w:r w:rsidR="00F8681C" w:rsidRPr="00F35DB6">
        <w:rPr>
          <w:rFonts w:ascii="Times New Roman" w:eastAsiaTheme="minorHAnsi" w:hAnsi="Times New Roman" w:cstheme="minorBidi"/>
          <w:sz w:val="24"/>
          <w:szCs w:val="24"/>
        </w:rPr>
        <w:t xml:space="preserve">. These optimal conditions surrounding the performance meant there were less inhibiting factors present, and in turn, an absence of negative thoughts or emotions, which facilitated flow. </w:t>
      </w:r>
    </w:p>
    <w:p w:rsidR="001D048E" w:rsidRPr="00F35DB6" w:rsidRDefault="001D048E" w:rsidP="001D048E">
      <w:pPr>
        <w:spacing w:after="0" w:line="480" w:lineRule="auto"/>
        <w:ind w:firstLine="720"/>
        <w:rPr>
          <w:rFonts w:ascii="Times New Roman" w:eastAsiaTheme="minorHAnsi" w:hAnsi="Times New Roman"/>
          <w:b/>
          <w:sz w:val="24"/>
          <w:szCs w:val="24"/>
        </w:rPr>
      </w:pPr>
      <w:r w:rsidRPr="00F35DB6">
        <w:rPr>
          <w:rFonts w:ascii="Times New Roman" w:eastAsiaTheme="minorHAnsi" w:hAnsi="Times New Roman"/>
          <w:b/>
          <w:sz w:val="24"/>
          <w:szCs w:val="24"/>
        </w:rPr>
        <w:t>Effective practice and preparation</w:t>
      </w:r>
      <w:r w:rsidRPr="00F35DB6">
        <w:rPr>
          <w:rFonts w:ascii="Times New Roman" w:hAnsi="Times New Roman"/>
          <w:sz w:val="24"/>
          <w:szCs w:val="24"/>
        </w:rPr>
        <w:t xml:space="preserve"> could also prevent negative thoughts such as doubt or worry during the performance. For example: “y</w:t>
      </w:r>
      <w:r w:rsidRPr="00F35DB6">
        <w:rPr>
          <w:rFonts w:ascii="Times New Roman" w:eastAsia="Times New Roman" w:hAnsi="Times New Roman"/>
          <w:sz w:val="24"/>
          <w:szCs w:val="24"/>
          <w:lang w:eastAsia="en-GB"/>
        </w:rPr>
        <w:t>ou’ve done your practicing...you looked at the right stuff on the course...that’s going to give you confidence to look at stuff without having to worr</w:t>
      </w:r>
      <w:r w:rsidR="00657D4F" w:rsidRPr="00F35DB6">
        <w:rPr>
          <w:rFonts w:ascii="Times New Roman" w:eastAsia="Times New Roman" w:hAnsi="Times New Roman"/>
          <w:sz w:val="24"/>
          <w:szCs w:val="24"/>
          <w:lang w:eastAsia="en-GB"/>
        </w:rPr>
        <w:t>y about missing shots” (Player 4</w:t>
      </w:r>
      <w:r w:rsidRPr="00F35DB6">
        <w:rPr>
          <w:rFonts w:ascii="Times New Roman" w:hAnsi="Times New Roman"/>
          <w:sz w:val="24"/>
          <w:szCs w:val="24"/>
        </w:rPr>
        <w:t xml:space="preserve">). </w:t>
      </w:r>
      <w:r w:rsidR="00F7761E" w:rsidRPr="00F35DB6">
        <w:rPr>
          <w:rFonts w:ascii="Times New Roman" w:hAnsi="Times New Roman"/>
          <w:sz w:val="24"/>
          <w:szCs w:val="24"/>
        </w:rPr>
        <w:t>Hence, f</w:t>
      </w:r>
      <w:r w:rsidR="00487EBE" w:rsidRPr="00F35DB6">
        <w:rPr>
          <w:rFonts w:ascii="Times New Roman" w:hAnsi="Times New Roman"/>
          <w:sz w:val="24"/>
          <w:szCs w:val="24"/>
        </w:rPr>
        <w:t>eeling more prepared is likely to help prevent negative thoughts such as worry, as well as increasing confidence (see</w:t>
      </w:r>
      <w:r w:rsidR="00F7761E" w:rsidRPr="00F35DB6">
        <w:rPr>
          <w:rFonts w:ascii="Times New Roman" w:hAnsi="Times New Roman"/>
          <w:sz w:val="24"/>
          <w:szCs w:val="24"/>
        </w:rPr>
        <w:t xml:space="preserve"> above), and in turn, facilitated</w:t>
      </w:r>
      <w:r w:rsidR="00487EBE" w:rsidRPr="00F35DB6">
        <w:rPr>
          <w:rFonts w:ascii="Times New Roman" w:hAnsi="Times New Roman"/>
          <w:sz w:val="24"/>
          <w:szCs w:val="24"/>
        </w:rPr>
        <w:t xml:space="preserve"> flow. </w:t>
      </w:r>
      <w:r w:rsidR="00E509EE" w:rsidRPr="00F35DB6">
        <w:rPr>
          <w:rFonts w:ascii="Times New Roman" w:hAnsi="Times New Roman"/>
          <w:sz w:val="24"/>
          <w:szCs w:val="24"/>
        </w:rPr>
        <w:t xml:space="preserve">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 xml:space="preserve">Optimal Arousal </w:t>
      </w:r>
    </w:p>
    <w:p w:rsidR="00AB1DA3" w:rsidRPr="00F35DB6" w:rsidRDefault="001D048E" w:rsidP="001D048E">
      <w:pPr>
        <w:spacing w:after="0" w:line="480" w:lineRule="auto"/>
        <w:rPr>
          <w:rFonts w:ascii="Times New Roman" w:eastAsiaTheme="minorHAnsi" w:hAnsi="Times New Roman"/>
          <w:sz w:val="24"/>
          <w:szCs w:val="24"/>
        </w:rPr>
      </w:pPr>
      <w:r w:rsidRPr="00F35DB6">
        <w:rPr>
          <w:rFonts w:ascii="Times New Roman" w:eastAsiaTheme="minorHAnsi" w:hAnsi="Times New Roman"/>
          <w:b/>
          <w:sz w:val="24"/>
          <w:szCs w:val="24"/>
        </w:rPr>
        <w:tab/>
      </w:r>
      <w:r w:rsidRPr="00F35DB6">
        <w:rPr>
          <w:rFonts w:ascii="Times New Roman" w:eastAsiaTheme="minorHAnsi" w:hAnsi="Times New Roman"/>
          <w:sz w:val="24"/>
          <w:szCs w:val="24"/>
        </w:rPr>
        <w:t>These players reported being relaxed</w:t>
      </w:r>
      <w:r w:rsidR="00AB1DA3" w:rsidRPr="00F35DB6">
        <w:rPr>
          <w:rFonts w:ascii="Times New Roman" w:eastAsiaTheme="minorHAnsi" w:hAnsi="Times New Roman"/>
          <w:sz w:val="24"/>
          <w:szCs w:val="24"/>
        </w:rPr>
        <w:t xml:space="preserve"> during flow</w:t>
      </w:r>
      <w:r w:rsidRPr="00F35DB6">
        <w:rPr>
          <w:rFonts w:ascii="Times New Roman" w:eastAsiaTheme="minorHAnsi" w:hAnsi="Times New Roman"/>
          <w:sz w:val="24"/>
          <w:szCs w:val="24"/>
        </w:rPr>
        <w:t xml:space="preserve">. </w:t>
      </w:r>
      <w:r w:rsidR="009D27AC" w:rsidRPr="00F35DB6">
        <w:rPr>
          <w:rFonts w:ascii="Times New Roman" w:eastAsiaTheme="minorHAnsi" w:hAnsi="Times New Roman"/>
          <w:sz w:val="24"/>
          <w:szCs w:val="24"/>
        </w:rPr>
        <w:t>Athletes commonly report optimal, and often individualised, levels of arousal during flow (Jackson, 1995)</w:t>
      </w:r>
      <w:r w:rsidR="00487EBE" w:rsidRPr="00F35DB6">
        <w:rPr>
          <w:rFonts w:ascii="Times New Roman" w:eastAsiaTheme="minorHAnsi" w:hAnsi="Times New Roman"/>
          <w:sz w:val="24"/>
          <w:szCs w:val="24"/>
        </w:rPr>
        <w:t>;</w:t>
      </w:r>
      <w:r w:rsidR="009D27AC" w:rsidRPr="00F35DB6">
        <w:rPr>
          <w:rFonts w:ascii="Times New Roman" w:eastAsiaTheme="minorHAnsi" w:hAnsi="Times New Roman"/>
          <w:sz w:val="24"/>
          <w:szCs w:val="24"/>
        </w:rPr>
        <w:t xml:space="preserve"> however, </w:t>
      </w:r>
      <w:r w:rsidR="00AB1DA3" w:rsidRPr="00F35DB6">
        <w:rPr>
          <w:rFonts w:ascii="Times New Roman" w:eastAsiaTheme="minorHAnsi" w:hAnsi="Times New Roman"/>
          <w:sz w:val="24"/>
          <w:szCs w:val="24"/>
        </w:rPr>
        <w:t xml:space="preserve">optimal arousal is not </w:t>
      </w:r>
      <w:r w:rsidR="00CD14FF" w:rsidRPr="00F35DB6">
        <w:rPr>
          <w:rFonts w:ascii="Times New Roman" w:eastAsiaTheme="minorHAnsi" w:hAnsi="Times New Roman"/>
          <w:sz w:val="24"/>
          <w:szCs w:val="24"/>
        </w:rPr>
        <w:t xml:space="preserve">clearly accounted for </w:t>
      </w:r>
      <w:r w:rsidR="00AB1DA3" w:rsidRPr="00F35DB6">
        <w:rPr>
          <w:rFonts w:ascii="Times New Roman" w:eastAsiaTheme="minorHAnsi" w:hAnsi="Times New Roman"/>
          <w:sz w:val="24"/>
          <w:szCs w:val="24"/>
        </w:rPr>
        <w:t xml:space="preserve">in Csikszentmihalyi’s (2002) </w:t>
      </w:r>
      <w:r w:rsidR="00CD14FF" w:rsidRPr="00F35DB6">
        <w:rPr>
          <w:rFonts w:ascii="Times New Roman" w:eastAsiaTheme="minorHAnsi" w:hAnsi="Times New Roman"/>
          <w:sz w:val="24"/>
          <w:szCs w:val="24"/>
        </w:rPr>
        <w:t>c</w:t>
      </w:r>
      <w:r w:rsidR="009D27AC" w:rsidRPr="00F35DB6">
        <w:rPr>
          <w:rFonts w:ascii="Times New Roman" w:eastAsiaTheme="minorHAnsi" w:hAnsi="Times New Roman"/>
          <w:sz w:val="24"/>
          <w:szCs w:val="24"/>
        </w:rPr>
        <w:t>onceptualisation</w:t>
      </w:r>
      <w:r w:rsidR="00F7761E" w:rsidRPr="00F35DB6">
        <w:rPr>
          <w:rFonts w:ascii="Times New Roman" w:eastAsiaTheme="minorHAnsi" w:hAnsi="Times New Roman"/>
          <w:sz w:val="24"/>
          <w:szCs w:val="24"/>
        </w:rPr>
        <w:t xml:space="preserve">. </w:t>
      </w:r>
      <w:r w:rsidR="00CD14FF" w:rsidRPr="00F35DB6">
        <w:rPr>
          <w:rFonts w:ascii="Times New Roman" w:eastAsiaTheme="minorHAnsi" w:hAnsi="Times New Roman"/>
          <w:sz w:val="24"/>
          <w:szCs w:val="24"/>
        </w:rPr>
        <w:t>Hence, i</w:t>
      </w:r>
      <w:r w:rsidR="009D27AC" w:rsidRPr="00F35DB6">
        <w:rPr>
          <w:rFonts w:ascii="Times New Roman" w:eastAsiaTheme="minorHAnsi" w:hAnsi="Times New Roman"/>
          <w:sz w:val="24"/>
          <w:szCs w:val="24"/>
        </w:rPr>
        <w:t xml:space="preserve">n describing European Tour golfers’ flow experiences, </w:t>
      </w:r>
      <w:r w:rsidR="00AB1DA3" w:rsidRPr="00F35DB6">
        <w:rPr>
          <w:rFonts w:ascii="Times New Roman" w:eastAsiaTheme="minorHAnsi" w:hAnsi="Times New Roman"/>
          <w:sz w:val="24"/>
          <w:szCs w:val="24"/>
        </w:rPr>
        <w:t>Author 1 et al</w:t>
      </w:r>
      <w:r w:rsidR="009D27AC" w:rsidRPr="00F35DB6">
        <w:rPr>
          <w:rFonts w:ascii="Times New Roman" w:eastAsiaTheme="minorHAnsi" w:hAnsi="Times New Roman"/>
          <w:sz w:val="24"/>
          <w:szCs w:val="24"/>
        </w:rPr>
        <w:t xml:space="preserve"> (2014)</w:t>
      </w:r>
      <w:r w:rsidR="00AB1DA3" w:rsidRPr="00F35DB6">
        <w:rPr>
          <w:rFonts w:ascii="Times New Roman" w:eastAsiaTheme="minorHAnsi" w:hAnsi="Times New Roman"/>
          <w:sz w:val="24"/>
          <w:szCs w:val="24"/>
        </w:rPr>
        <w:t xml:space="preserve"> </w:t>
      </w:r>
      <w:r w:rsidR="00F7761E" w:rsidRPr="00F35DB6">
        <w:rPr>
          <w:rFonts w:ascii="Times New Roman" w:eastAsiaTheme="minorHAnsi" w:hAnsi="Times New Roman"/>
          <w:sz w:val="24"/>
          <w:szCs w:val="24"/>
        </w:rPr>
        <w:t>proposed</w:t>
      </w:r>
      <w:r w:rsidR="00AB1DA3" w:rsidRPr="00F35DB6">
        <w:rPr>
          <w:rFonts w:ascii="Times New Roman" w:eastAsiaTheme="minorHAnsi" w:hAnsi="Times New Roman"/>
          <w:sz w:val="24"/>
          <w:szCs w:val="24"/>
        </w:rPr>
        <w:t xml:space="preserve"> </w:t>
      </w:r>
      <w:r w:rsidR="00F7761E" w:rsidRPr="00F35DB6">
        <w:rPr>
          <w:rFonts w:ascii="Times New Roman" w:eastAsiaTheme="minorHAnsi" w:hAnsi="Times New Roman"/>
          <w:sz w:val="24"/>
          <w:szCs w:val="24"/>
        </w:rPr>
        <w:t>o</w:t>
      </w:r>
      <w:r w:rsidR="00487EBE" w:rsidRPr="00F35DB6">
        <w:rPr>
          <w:rFonts w:ascii="Times New Roman" w:eastAsiaTheme="minorHAnsi" w:hAnsi="Times New Roman"/>
          <w:sz w:val="24"/>
          <w:szCs w:val="24"/>
        </w:rPr>
        <w:t xml:space="preserve">ptimal </w:t>
      </w:r>
      <w:r w:rsidR="00AB1DA3" w:rsidRPr="00F35DB6">
        <w:rPr>
          <w:rFonts w:ascii="Times New Roman" w:eastAsiaTheme="minorHAnsi" w:hAnsi="Times New Roman"/>
          <w:sz w:val="24"/>
          <w:szCs w:val="24"/>
        </w:rPr>
        <w:t xml:space="preserve">arousal </w:t>
      </w:r>
      <w:r w:rsidR="00F7761E" w:rsidRPr="00F35DB6">
        <w:rPr>
          <w:rFonts w:ascii="Times New Roman" w:eastAsiaTheme="minorHAnsi" w:hAnsi="Times New Roman"/>
          <w:sz w:val="24"/>
          <w:szCs w:val="24"/>
        </w:rPr>
        <w:t>to</w:t>
      </w:r>
      <w:r w:rsidR="00AB1DA3" w:rsidRPr="00F35DB6">
        <w:rPr>
          <w:rFonts w:ascii="Times New Roman" w:eastAsiaTheme="minorHAnsi" w:hAnsi="Times New Roman"/>
          <w:sz w:val="24"/>
          <w:szCs w:val="24"/>
        </w:rPr>
        <w:t xml:space="preserve"> </w:t>
      </w:r>
      <w:r w:rsidR="00F7761E" w:rsidRPr="00F35DB6">
        <w:rPr>
          <w:rFonts w:ascii="Times New Roman" w:eastAsiaTheme="minorHAnsi" w:hAnsi="Times New Roman"/>
          <w:sz w:val="24"/>
          <w:szCs w:val="24"/>
        </w:rPr>
        <w:t xml:space="preserve">be </w:t>
      </w:r>
      <w:r w:rsidR="00AB1DA3" w:rsidRPr="00F35DB6">
        <w:rPr>
          <w:rFonts w:ascii="Times New Roman" w:eastAsiaTheme="minorHAnsi" w:hAnsi="Times New Roman"/>
          <w:sz w:val="24"/>
          <w:szCs w:val="24"/>
        </w:rPr>
        <w:t xml:space="preserve">part of </w:t>
      </w:r>
      <w:r w:rsidR="009D27AC" w:rsidRPr="00F35DB6">
        <w:rPr>
          <w:rFonts w:ascii="Times New Roman" w:eastAsiaTheme="minorHAnsi" w:hAnsi="Times New Roman"/>
          <w:sz w:val="24"/>
          <w:szCs w:val="24"/>
        </w:rPr>
        <w:t>a</w:t>
      </w:r>
      <w:r w:rsidR="00F7761E" w:rsidRPr="00F35DB6">
        <w:rPr>
          <w:rFonts w:ascii="Times New Roman" w:eastAsiaTheme="minorHAnsi" w:hAnsi="Times New Roman"/>
          <w:sz w:val="24"/>
          <w:szCs w:val="24"/>
        </w:rPr>
        <w:t>n</w:t>
      </w:r>
      <w:r w:rsidR="009D27AC" w:rsidRPr="00F35DB6">
        <w:rPr>
          <w:rFonts w:ascii="Times New Roman" w:eastAsiaTheme="minorHAnsi" w:hAnsi="Times New Roman"/>
          <w:sz w:val="24"/>
          <w:szCs w:val="24"/>
        </w:rPr>
        <w:t xml:space="preserve"> </w:t>
      </w:r>
      <w:r w:rsidR="00F7761E" w:rsidRPr="00F35DB6">
        <w:rPr>
          <w:rFonts w:ascii="Times New Roman" w:eastAsiaTheme="minorHAnsi" w:hAnsi="Times New Roman"/>
          <w:sz w:val="24"/>
          <w:szCs w:val="24"/>
        </w:rPr>
        <w:t xml:space="preserve">expanded </w:t>
      </w:r>
      <w:r w:rsidR="009D27AC" w:rsidRPr="00F35DB6">
        <w:rPr>
          <w:rFonts w:ascii="Times New Roman" w:eastAsiaTheme="minorHAnsi" w:hAnsi="Times New Roman"/>
          <w:sz w:val="24"/>
          <w:szCs w:val="24"/>
        </w:rPr>
        <w:t xml:space="preserve">dimension termed </w:t>
      </w:r>
      <w:r w:rsidR="00F7761E" w:rsidRPr="00F35DB6">
        <w:rPr>
          <w:rFonts w:ascii="Times New Roman" w:eastAsiaTheme="minorHAnsi" w:hAnsi="Times New Roman"/>
          <w:sz w:val="24"/>
          <w:szCs w:val="24"/>
        </w:rPr>
        <w:t>“</w:t>
      </w:r>
      <w:r w:rsidR="00AB1DA3" w:rsidRPr="00F35DB6">
        <w:rPr>
          <w:rFonts w:ascii="Times New Roman" w:eastAsiaTheme="minorHAnsi" w:hAnsi="Times New Roman"/>
          <w:sz w:val="24"/>
          <w:szCs w:val="24"/>
        </w:rPr>
        <w:t xml:space="preserve">altered cognitive and kinaesthetic </w:t>
      </w:r>
      <w:r w:rsidR="00AB1DA3" w:rsidRPr="00F35DB6">
        <w:rPr>
          <w:rFonts w:ascii="Times New Roman" w:eastAsiaTheme="minorHAnsi" w:hAnsi="Times New Roman"/>
          <w:sz w:val="24"/>
          <w:szCs w:val="24"/>
        </w:rPr>
        <w:lastRenderedPageBreak/>
        <w:t>perceptions</w:t>
      </w:r>
      <w:r w:rsidR="00F7761E" w:rsidRPr="00F35DB6">
        <w:rPr>
          <w:rFonts w:ascii="Times New Roman" w:eastAsiaTheme="minorHAnsi" w:hAnsi="Times New Roman"/>
          <w:sz w:val="24"/>
          <w:szCs w:val="24"/>
        </w:rPr>
        <w:t>” which included Csikszentmihalyi’s “time transformation”</w:t>
      </w:r>
      <w:r w:rsidR="009D27AC" w:rsidRPr="00F35DB6">
        <w:rPr>
          <w:rFonts w:ascii="Times New Roman" w:eastAsiaTheme="minorHAnsi" w:hAnsi="Times New Roman"/>
          <w:sz w:val="24"/>
          <w:szCs w:val="24"/>
        </w:rPr>
        <w:t xml:space="preserve">. </w:t>
      </w:r>
      <w:r w:rsidR="00CD14FF" w:rsidRPr="00F35DB6">
        <w:rPr>
          <w:rFonts w:ascii="Times New Roman" w:eastAsiaTheme="minorHAnsi" w:hAnsi="Times New Roman"/>
          <w:sz w:val="24"/>
          <w:szCs w:val="24"/>
        </w:rPr>
        <w:t>While psychophysiological evidence links flow to increased arousal (de Manzano, Theorell, Harmat &amp; Ullén, 2010), it is interesting that these golfers</w:t>
      </w:r>
      <w:r w:rsidR="00F7761E" w:rsidRPr="00F35DB6">
        <w:rPr>
          <w:rFonts w:ascii="Times New Roman" w:eastAsiaTheme="minorHAnsi" w:hAnsi="Times New Roman"/>
          <w:sz w:val="24"/>
          <w:szCs w:val="24"/>
        </w:rPr>
        <w:t>,</w:t>
      </w:r>
      <w:r w:rsidR="00CD14FF" w:rsidRPr="00F35DB6">
        <w:rPr>
          <w:rFonts w:ascii="Times New Roman" w:eastAsiaTheme="minorHAnsi" w:hAnsi="Times New Roman"/>
          <w:sz w:val="24"/>
          <w:szCs w:val="24"/>
        </w:rPr>
        <w:t xml:space="preserve"> and athletes previously (Jackson, 1995)</w:t>
      </w:r>
      <w:r w:rsidR="00F7761E" w:rsidRPr="00F35DB6">
        <w:rPr>
          <w:rFonts w:ascii="Times New Roman" w:eastAsiaTheme="minorHAnsi" w:hAnsi="Times New Roman"/>
          <w:sz w:val="24"/>
          <w:szCs w:val="24"/>
        </w:rPr>
        <w:t>,</w:t>
      </w:r>
      <w:r w:rsidR="00CD14FF" w:rsidRPr="00F35DB6">
        <w:rPr>
          <w:rFonts w:ascii="Times New Roman" w:eastAsiaTheme="minorHAnsi" w:hAnsi="Times New Roman"/>
          <w:sz w:val="24"/>
          <w:szCs w:val="24"/>
        </w:rPr>
        <w:t xml:space="preserve"> have reported being relaxed </w:t>
      </w:r>
      <w:r w:rsidR="00F7761E" w:rsidRPr="00F35DB6">
        <w:rPr>
          <w:rFonts w:ascii="Times New Roman" w:eastAsiaTheme="minorHAnsi" w:hAnsi="Times New Roman"/>
          <w:sz w:val="24"/>
          <w:szCs w:val="24"/>
        </w:rPr>
        <w:t xml:space="preserve">during flow </w:t>
      </w:r>
      <w:r w:rsidR="00CD14FF" w:rsidRPr="00F35DB6">
        <w:rPr>
          <w:rFonts w:ascii="Times New Roman" w:eastAsiaTheme="minorHAnsi" w:hAnsi="Times New Roman"/>
          <w:sz w:val="24"/>
          <w:szCs w:val="24"/>
        </w:rPr>
        <w:t xml:space="preserve">instead. </w:t>
      </w:r>
      <w:r w:rsidR="009D27AC" w:rsidRPr="00F35DB6">
        <w:rPr>
          <w:rFonts w:ascii="Times New Roman" w:eastAsiaTheme="minorHAnsi" w:hAnsi="Times New Roman"/>
          <w:sz w:val="24"/>
          <w:szCs w:val="24"/>
        </w:rPr>
        <w:t xml:space="preserve"> </w:t>
      </w:r>
    </w:p>
    <w:p w:rsidR="001D048E" w:rsidRPr="00F35DB6" w:rsidRDefault="001D048E" w:rsidP="001D048E">
      <w:pPr>
        <w:spacing w:after="0" w:line="480" w:lineRule="auto"/>
        <w:rPr>
          <w:rFonts w:ascii="Times New Roman" w:eastAsia="Times New Roman" w:hAnsi="Times New Roman"/>
          <w:i/>
          <w:sz w:val="24"/>
          <w:szCs w:val="24"/>
          <w:lang w:eastAsia="en-GB"/>
        </w:rPr>
      </w:pPr>
      <w:r w:rsidRPr="00F35DB6">
        <w:rPr>
          <w:rFonts w:ascii="Times New Roman" w:eastAsiaTheme="minorHAnsi" w:hAnsi="Times New Roman"/>
          <w:b/>
          <w:sz w:val="24"/>
          <w:szCs w:val="24"/>
        </w:rPr>
        <w:tab/>
        <w:t>The caddie</w:t>
      </w:r>
      <w:r w:rsidRPr="00F35DB6">
        <w:rPr>
          <w:rFonts w:ascii="Times New Roman" w:hAnsi="Times New Roman"/>
          <w:b/>
          <w:sz w:val="24"/>
          <w:szCs w:val="24"/>
        </w:rPr>
        <w:t xml:space="preserve"> </w:t>
      </w:r>
      <w:r w:rsidRPr="00F35DB6">
        <w:rPr>
          <w:rFonts w:ascii="Times New Roman" w:hAnsi="Times New Roman"/>
          <w:sz w:val="24"/>
          <w:szCs w:val="24"/>
        </w:rPr>
        <w:t>help</w:t>
      </w:r>
      <w:r w:rsidR="00E509EE" w:rsidRPr="00F35DB6">
        <w:rPr>
          <w:rFonts w:ascii="Times New Roman" w:hAnsi="Times New Roman"/>
          <w:sz w:val="24"/>
          <w:szCs w:val="24"/>
        </w:rPr>
        <w:t>ed</w:t>
      </w:r>
      <w:r w:rsidRPr="00F35DB6">
        <w:rPr>
          <w:rFonts w:ascii="Times New Roman" w:hAnsi="Times New Roman"/>
          <w:sz w:val="24"/>
          <w:szCs w:val="24"/>
        </w:rPr>
        <w:t xml:space="preserve"> these players stay calm and relaxed during the round, which again made flow occurrence more likely. For example, it was suggested that: “A</w:t>
      </w:r>
      <w:r w:rsidRPr="00F35DB6">
        <w:rPr>
          <w:rFonts w:ascii="Times New Roman" w:eastAsia="Times New Roman" w:hAnsi="Times New Roman"/>
          <w:sz w:val="24"/>
          <w:szCs w:val="24"/>
          <w:lang w:eastAsia="en-GB"/>
        </w:rPr>
        <w:t xml:space="preserve"> good caddie...tries to relax you and that’s why you need to have a bit of fun in between shots, have a laugh about what shot you just hit or just stupid </w:t>
      </w:r>
      <w:r w:rsidR="00F93E8C" w:rsidRPr="00F35DB6">
        <w:rPr>
          <w:rFonts w:ascii="Times New Roman" w:eastAsia="Times New Roman" w:hAnsi="Times New Roman"/>
          <w:sz w:val="24"/>
          <w:szCs w:val="24"/>
          <w:lang w:eastAsia="en-GB"/>
        </w:rPr>
        <w:t>things [</w:t>
      </w:r>
      <w:r w:rsidRPr="00F35DB6">
        <w:rPr>
          <w:rFonts w:ascii="Times New Roman" w:eastAsia="Times New Roman" w:hAnsi="Times New Roman"/>
          <w:sz w:val="24"/>
          <w:szCs w:val="24"/>
          <w:lang w:eastAsia="en-GB"/>
        </w:rPr>
        <w:t>like</w:t>
      </w:r>
      <w:r w:rsidR="00F93E8C" w:rsidRPr="00F35DB6">
        <w:rPr>
          <w:rFonts w:ascii="Times New Roman" w:eastAsia="Times New Roman" w:hAnsi="Times New Roman"/>
          <w:sz w:val="24"/>
          <w:szCs w:val="24"/>
          <w:lang w:eastAsia="en-GB"/>
        </w:rPr>
        <w:t>]</w:t>
      </w:r>
      <w:r w:rsidRPr="00F35DB6">
        <w:rPr>
          <w:rFonts w:ascii="Times New Roman" w:eastAsia="Times New Roman" w:hAnsi="Times New Roman"/>
          <w:sz w:val="24"/>
          <w:szCs w:val="24"/>
          <w:lang w:eastAsia="en-GB"/>
        </w:rPr>
        <w:t xml:space="preserve"> </w:t>
      </w:r>
      <w:r w:rsidR="00657D4F" w:rsidRPr="00F35DB6">
        <w:rPr>
          <w:rFonts w:ascii="Times New Roman" w:eastAsia="Times New Roman" w:hAnsi="Times New Roman"/>
          <w:sz w:val="24"/>
          <w:szCs w:val="24"/>
          <w:lang w:eastAsia="en-GB"/>
        </w:rPr>
        <w:t>football” (Player 2</w:t>
      </w:r>
      <w:r w:rsidRPr="00F35DB6">
        <w:rPr>
          <w:rFonts w:ascii="Times New Roman" w:eastAsia="Times New Roman" w:hAnsi="Times New Roman"/>
          <w:sz w:val="24"/>
          <w:szCs w:val="24"/>
          <w:lang w:eastAsia="en-GB"/>
        </w:rPr>
        <w:t xml:space="preserve">). </w:t>
      </w:r>
      <w:r w:rsidR="00E509EE" w:rsidRPr="00F35DB6">
        <w:rPr>
          <w:rFonts w:ascii="Times New Roman" w:eastAsia="Times New Roman" w:hAnsi="Times New Roman"/>
          <w:sz w:val="24"/>
          <w:szCs w:val="24"/>
          <w:lang w:eastAsia="en-GB"/>
        </w:rPr>
        <w:t>Lavallee et al (2004) also reported that caddies played a role in maintain</w:t>
      </w:r>
      <w:r w:rsidR="00F7761E" w:rsidRPr="00F35DB6">
        <w:rPr>
          <w:rFonts w:ascii="Times New Roman" w:eastAsia="Times New Roman" w:hAnsi="Times New Roman"/>
          <w:sz w:val="24"/>
          <w:szCs w:val="24"/>
          <w:lang w:eastAsia="en-GB"/>
        </w:rPr>
        <w:t xml:space="preserve">ing appropriate arousal levels, presenting another way in which </w:t>
      </w:r>
      <w:r w:rsidR="00E509EE" w:rsidRPr="00F35DB6">
        <w:rPr>
          <w:rFonts w:ascii="Times New Roman" w:eastAsia="Times New Roman" w:hAnsi="Times New Roman"/>
          <w:sz w:val="24"/>
          <w:szCs w:val="24"/>
          <w:lang w:eastAsia="en-GB"/>
        </w:rPr>
        <w:t>caddies could</w:t>
      </w:r>
      <w:r w:rsidRPr="00F35DB6">
        <w:rPr>
          <w:rFonts w:ascii="Times New Roman" w:eastAsia="Times New Roman" w:hAnsi="Times New Roman"/>
          <w:sz w:val="24"/>
          <w:szCs w:val="24"/>
          <w:lang w:eastAsia="en-GB"/>
        </w:rPr>
        <w:t xml:space="preserve"> be important for</w:t>
      </w:r>
      <w:r w:rsidR="00E509EE" w:rsidRPr="00F35DB6">
        <w:rPr>
          <w:rFonts w:ascii="Times New Roman" w:eastAsia="Times New Roman" w:hAnsi="Times New Roman"/>
          <w:sz w:val="24"/>
          <w:szCs w:val="24"/>
          <w:lang w:eastAsia="en-GB"/>
        </w:rPr>
        <w:t xml:space="preserve"> managing/</w:t>
      </w:r>
      <w:r w:rsidRPr="00F35DB6">
        <w:rPr>
          <w:rFonts w:ascii="Times New Roman" w:eastAsia="Times New Roman" w:hAnsi="Times New Roman"/>
          <w:sz w:val="24"/>
          <w:szCs w:val="24"/>
          <w:lang w:eastAsia="en-GB"/>
        </w:rPr>
        <w:t xml:space="preserve">maintaining flow states. </w:t>
      </w:r>
    </w:p>
    <w:p w:rsidR="00E509EE" w:rsidRPr="00F35DB6" w:rsidRDefault="001D048E" w:rsidP="001D048E">
      <w:pPr>
        <w:spacing w:after="0" w:line="480" w:lineRule="auto"/>
        <w:rPr>
          <w:rFonts w:ascii="Times New Roman" w:eastAsiaTheme="minorHAnsi" w:hAnsi="Times New Roman"/>
          <w:i/>
          <w:sz w:val="24"/>
          <w:szCs w:val="24"/>
        </w:rPr>
      </w:pPr>
      <w:r w:rsidRPr="00F35DB6">
        <w:rPr>
          <w:rFonts w:ascii="Times New Roman" w:eastAsia="Times New Roman" w:hAnsi="Times New Roman"/>
          <w:i/>
          <w:sz w:val="24"/>
          <w:szCs w:val="24"/>
          <w:lang w:eastAsia="en-GB"/>
        </w:rPr>
        <w:tab/>
      </w:r>
      <w:r w:rsidRPr="00F35DB6">
        <w:rPr>
          <w:rFonts w:ascii="Times New Roman" w:eastAsia="Times New Roman" w:hAnsi="Times New Roman"/>
          <w:b/>
          <w:sz w:val="24"/>
          <w:szCs w:val="24"/>
          <w:lang w:eastAsia="en-GB"/>
        </w:rPr>
        <w:t xml:space="preserve">Confidence </w:t>
      </w:r>
      <w:r w:rsidRPr="00F35DB6">
        <w:rPr>
          <w:rFonts w:ascii="Times New Roman" w:eastAsia="Times New Roman" w:hAnsi="Times New Roman"/>
          <w:sz w:val="24"/>
          <w:szCs w:val="24"/>
          <w:lang w:eastAsia="en-GB"/>
        </w:rPr>
        <w:t xml:space="preserve">also influenced </w:t>
      </w:r>
      <w:r w:rsidR="00E509EE" w:rsidRPr="00F35DB6">
        <w:rPr>
          <w:rFonts w:ascii="Times New Roman" w:eastAsia="Times New Roman" w:hAnsi="Times New Roman"/>
          <w:sz w:val="24"/>
          <w:szCs w:val="24"/>
          <w:lang w:eastAsia="en-GB"/>
        </w:rPr>
        <w:t>optimal</w:t>
      </w:r>
      <w:r w:rsidR="00657D4F" w:rsidRPr="00F35DB6">
        <w:rPr>
          <w:rFonts w:ascii="Times New Roman" w:eastAsia="Times New Roman" w:hAnsi="Times New Roman"/>
          <w:sz w:val="24"/>
          <w:szCs w:val="24"/>
          <w:lang w:eastAsia="en-GB"/>
        </w:rPr>
        <w:t xml:space="preserve"> arousal, as Player 7</w:t>
      </w:r>
      <w:r w:rsidRPr="00F35DB6">
        <w:rPr>
          <w:rFonts w:ascii="Times New Roman" w:eastAsia="Times New Roman" w:hAnsi="Times New Roman"/>
          <w:sz w:val="24"/>
          <w:szCs w:val="24"/>
          <w:lang w:eastAsia="en-GB"/>
        </w:rPr>
        <w:t xml:space="preserve"> described: “T</w:t>
      </w:r>
      <w:r w:rsidRPr="00F35DB6">
        <w:rPr>
          <w:rFonts w:ascii="Times New Roman" w:eastAsiaTheme="minorHAnsi" w:hAnsi="Times New Roman"/>
          <w:sz w:val="24"/>
          <w:szCs w:val="24"/>
        </w:rPr>
        <w:t>he confidence creates a level of relaxation within you because you know you can do it</w:t>
      </w:r>
      <w:r w:rsidR="00E509EE" w:rsidRPr="00F35DB6">
        <w:rPr>
          <w:rFonts w:ascii="Times New Roman" w:eastAsiaTheme="minorHAnsi" w:hAnsi="Times New Roman"/>
          <w:sz w:val="24"/>
          <w:szCs w:val="24"/>
        </w:rPr>
        <w:t xml:space="preserve">.” </w:t>
      </w:r>
      <w:r w:rsidR="00F8681C" w:rsidRPr="00F35DB6">
        <w:rPr>
          <w:rFonts w:ascii="Times New Roman" w:eastAsiaTheme="minorHAnsi" w:hAnsi="Times New Roman"/>
          <w:sz w:val="24"/>
          <w:szCs w:val="24"/>
        </w:rPr>
        <w:t xml:space="preserve">In support of this connection, </w:t>
      </w:r>
      <w:r w:rsidR="00E509EE" w:rsidRPr="00F35DB6">
        <w:rPr>
          <w:rFonts w:ascii="Times New Roman" w:eastAsiaTheme="minorHAnsi" w:hAnsi="Times New Roman"/>
          <w:sz w:val="24"/>
          <w:szCs w:val="24"/>
        </w:rPr>
        <w:t>Jackson (1995) suggested that challenge-skills balance</w:t>
      </w:r>
      <w:r w:rsidR="00F8681C" w:rsidRPr="00F35DB6">
        <w:rPr>
          <w:rFonts w:ascii="Times New Roman" w:eastAsiaTheme="minorHAnsi" w:hAnsi="Times New Roman"/>
          <w:sz w:val="24"/>
          <w:szCs w:val="24"/>
        </w:rPr>
        <w:t>, part of which is high confidence (Author 1 et al, 2014)</w:t>
      </w:r>
      <w:r w:rsidR="009376CF" w:rsidRPr="00F35DB6">
        <w:rPr>
          <w:rFonts w:ascii="Times New Roman" w:eastAsiaTheme="minorHAnsi" w:hAnsi="Times New Roman"/>
          <w:sz w:val="24"/>
          <w:szCs w:val="24"/>
        </w:rPr>
        <w:t>,</w:t>
      </w:r>
      <w:r w:rsidR="00F8681C" w:rsidRPr="00F35DB6">
        <w:rPr>
          <w:rFonts w:ascii="Times New Roman" w:eastAsiaTheme="minorHAnsi" w:hAnsi="Times New Roman"/>
          <w:sz w:val="24"/>
          <w:szCs w:val="24"/>
        </w:rPr>
        <w:t xml:space="preserve"> </w:t>
      </w:r>
      <w:r w:rsidR="00E509EE" w:rsidRPr="00F35DB6">
        <w:rPr>
          <w:rFonts w:ascii="Times New Roman" w:eastAsiaTheme="minorHAnsi" w:hAnsi="Times New Roman"/>
          <w:sz w:val="24"/>
          <w:szCs w:val="24"/>
        </w:rPr>
        <w:t xml:space="preserve">was </w:t>
      </w:r>
      <w:r w:rsidR="00F8681C" w:rsidRPr="00F35DB6">
        <w:rPr>
          <w:rFonts w:ascii="Times New Roman" w:eastAsiaTheme="minorHAnsi" w:hAnsi="Times New Roman"/>
          <w:sz w:val="24"/>
          <w:szCs w:val="24"/>
        </w:rPr>
        <w:t xml:space="preserve">related to athletes’ arousal levels during flow.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Performance Objectives</w:t>
      </w:r>
    </w:p>
    <w:p w:rsidR="001D048E" w:rsidRPr="00F35DB6" w:rsidRDefault="001D048E" w:rsidP="00AB1DA3">
      <w:pPr>
        <w:spacing w:after="0" w:line="480" w:lineRule="auto"/>
        <w:rPr>
          <w:rFonts w:ascii="Times New Roman" w:eastAsiaTheme="minorHAnsi" w:hAnsi="Times New Roman"/>
          <w:sz w:val="24"/>
          <w:szCs w:val="24"/>
        </w:rPr>
      </w:pPr>
      <w:r w:rsidRPr="00F35DB6">
        <w:rPr>
          <w:rFonts w:ascii="Times New Roman" w:eastAsiaTheme="minorHAnsi" w:hAnsi="Times New Roman"/>
          <w:b/>
          <w:sz w:val="24"/>
          <w:szCs w:val="24"/>
        </w:rPr>
        <w:tab/>
      </w:r>
      <w:r w:rsidR="00657D4F" w:rsidRPr="00F35DB6">
        <w:rPr>
          <w:rFonts w:ascii="Times New Roman" w:hAnsi="Times New Roman"/>
          <w:sz w:val="24"/>
          <w:szCs w:val="24"/>
        </w:rPr>
        <w:t>The golf</w:t>
      </w:r>
      <w:r w:rsidR="00AB1DA3" w:rsidRPr="00F35DB6">
        <w:rPr>
          <w:rFonts w:ascii="Times New Roman" w:hAnsi="Times New Roman"/>
          <w:sz w:val="24"/>
          <w:szCs w:val="24"/>
        </w:rPr>
        <w:t>ers in this study reported having objectives over each shot (e.g., specific targets), for the round (e.g., shooting a certain score), or the outcome of the round/tournament (e.g., winning).</w:t>
      </w:r>
      <w:r w:rsidR="00AB1DA3" w:rsidRPr="00F35DB6">
        <w:rPr>
          <w:rFonts w:ascii="Times New Roman" w:hAnsi="Times New Roman"/>
          <w:b/>
          <w:sz w:val="24"/>
          <w:szCs w:val="24"/>
        </w:rPr>
        <w:t xml:space="preserve"> </w:t>
      </w:r>
      <w:r w:rsidR="00AB1DA3" w:rsidRPr="00F35DB6">
        <w:rPr>
          <w:rFonts w:ascii="Times New Roman" w:hAnsi="Times New Roman"/>
          <w:sz w:val="24"/>
          <w:szCs w:val="24"/>
        </w:rPr>
        <w:t>Clear goals are considered to be a condition of flow (Nakam</w:t>
      </w:r>
      <w:r w:rsidR="009376CF" w:rsidRPr="00F35DB6">
        <w:rPr>
          <w:rFonts w:ascii="Times New Roman" w:hAnsi="Times New Roman"/>
          <w:sz w:val="24"/>
          <w:szCs w:val="24"/>
        </w:rPr>
        <w:t>ura &amp; Csikszentmihalyi, 2002), which</w:t>
      </w:r>
      <w:r w:rsidR="00AB1DA3" w:rsidRPr="00F35DB6">
        <w:rPr>
          <w:rFonts w:ascii="Times New Roman" w:hAnsi="Times New Roman"/>
          <w:sz w:val="24"/>
          <w:szCs w:val="24"/>
        </w:rPr>
        <w:t xml:space="preserve"> </w:t>
      </w:r>
      <w:r w:rsidRPr="00F35DB6">
        <w:rPr>
          <w:rFonts w:ascii="Times New Roman" w:eastAsiaTheme="minorHAnsi" w:hAnsi="Times New Roman"/>
          <w:sz w:val="24"/>
          <w:szCs w:val="24"/>
        </w:rPr>
        <w:t>facilitate</w:t>
      </w:r>
      <w:r w:rsidR="00AB1DA3" w:rsidRPr="00F35DB6">
        <w:rPr>
          <w:rFonts w:ascii="Times New Roman" w:eastAsiaTheme="minorHAnsi" w:hAnsi="Times New Roman"/>
          <w:sz w:val="24"/>
          <w:szCs w:val="24"/>
        </w:rPr>
        <w:t xml:space="preserve">d flow </w:t>
      </w:r>
      <w:r w:rsidR="009376CF" w:rsidRPr="00F35DB6">
        <w:rPr>
          <w:rFonts w:ascii="Times New Roman" w:eastAsiaTheme="minorHAnsi" w:hAnsi="Times New Roman"/>
          <w:sz w:val="24"/>
          <w:szCs w:val="24"/>
        </w:rPr>
        <w:t xml:space="preserve">for these players </w:t>
      </w:r>
      <w:r w:rsidR="00AB1DA3" w:rsidRPr="00F35DB6">
        <w:rPr>
          <w:rFonts w:ascii="Times New Roman" w:eastAsiaTheme="minorHAnsi" w:hAnsi="Times New Roman"/>
          <w:sz w:val="24"/>
          <w:szCs w:val="24"/>
        </w:rPr>
        <w:t>by helping the</w:t>
      </w:r>
      <w:r w:rsidR="009376CF" w:rsidRPr="00F35DB6">
        <w:rPr>
          <w:rFonts w:ascii="Times New Roman" w:eastAsiaTheme="minorHAnsi" w:hAnsi="Times New Roman"/>
          <w:sz w:val="24"/>
          <w:szCs w:val="24"/>
        </w:rPr>
        <w:t>m</w:t>
      </w:r>
      <w:r w:rsidR="00AB1DA3" w:rsidRPr="00F35DB6">
        <w:rPr>
          <w:rFonts w:ascii="Times New Roman" w:eastAsiaTheme="minorHAnsi" w:hAnsi="Times New Roman"/>
          <w:sz w:val="24"/>
          <w:szCs w:val="24"/>
        </w:rPr>
        <w:t xml:space="preserve"> focus during the performance (see above).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ab/>
        <w:t>The caddie</w:t>
      </w:r>
      <w:r w:rsidRPr="00F35DB6">
        <w:rPr>
          <w:rFonts w:ascii="Times New Roman" w:eastAsiaTheme="minorHAnsi" w:hAnsi="Times New Roman"/>
          <w:sz w:val="24"/>
          <w:szCs w:val="24"/>
        </w:rPr>
        <w:t xml:space="preserve"> helped identify performance objectives for these players. These objectives were, most</w:t>
      </w:r>
      <w:r w:rsidRPr="00F35DB6">
        <w:rPr>
          <w:rFonts w:ascii="Times New Roman" w:eastAsiaTheme="minorHAnsi" w:hAnsi="Times New Roman" w:cstheme="minorBidi"/>
          <w:sz w:val="24"/>
          <w:szCs w:val="24"/>
        </w:rPr>
        <w:t xml:space="preserve"> commonly, targets over each shot: “</w:t>
      </w:r>
      <w:r w:rsidRPr="00F35DB6">
        <w:rPr>
          <w:rFonts w:ascii="Times New Roman" w:eastAsiaTheme="minorHAnsi" w:hAnsi="Times New Roman" w:cstheme="minorBidi"/>
          <w:sz w:val="24"/>
          <w:szCs w:val="24"/>
          <w:lang w:eastAsia="en-GB"/>
        </w:rPr>
        <w:t xml:space="preserve">I think your caddie can help with targets in particular...he’ll just say...“pick that target and hit it there,” just to [help you] narrow </w:t>
      </w:r>
      <w:r w:rsidR="00657D4F" w:rsidRPr="00F35DB6">
        <w:rPr>
          <w:rFonts w:ascii="Times New Roman" w:eastAsiaTheme="minorHAnsi" w:hAnsi="Times New Roman" w:cstheme="minorBidi"/>
          <w:sz w:val="24"/>
          <w:szCs w:val="24"/>
          <w:lang w:eastAsia="en-GB"/>
        </w:rPr>
        <w:t>your target line down” (Player 2</w:t>
      </w:r>
      <w:r w:rsidRPr="00F35DB6">
        <w:rPr>
          <w:rFonts w:ascii="Times New Roman" w:eastAsiaTheme="minorHAnsi" w:hAnsi="Times New Roman" w:cstheme="minorBidi"/>
          <w:sz w:val="24"/>
          <w:szCs w:val="24"/>
          <w:lang w:eastAsia="en-GB"/>
        </w:rPr>
        <w:t xml:space="preserve">). Lavallee et al (2004) suggested that the caddie </w:t>
      </w:r>
      <w:r w:rsidRPr="00F35DB6">
        <w:rPr>
          <w:rFonts w:ascii="Times New Roman" w:eastAsiaTheme="minorHAnsi" w:hAnsi="Times New Roman" w:cstheme="minorBidi"/>
          <w:sz w:val="24"/>
          <w:szCs w:val="24"/>
          <w:lang w:eastAsia="en-GB"/>
        </w:rPr>
        <w:lastRenderedPageBreak/>
        <w:t>should provide sufficient information to give the player the best</w:t>
      </w:r>
      <w:r w:rsidR="00E77B65" w:rsidRPr="00F35DB6">
        <w:rPr>
          <w:rFonts w:ascii="Times New Roman" w:eastAsiaTheme="minorHAnsi" w:hAnsi="Times New Roman" w:cstheme="minorBidi"/>
          <w:sz w:val="24"/>
          <w:szCs w:val="24"/>
          <w:lang w:eastAsia="en-GB"/>
        </w:rPr>
        <w:t xml:space="preserve"> change of hitting a good shot. This role included </w:t>
      </w:r>
      <w:r w:rsidRPr="00F35DB6">
        <w:rPr>
          <w:rFonts w:ascii="Times New Roman" w:eastAsiaTheme="minorHAnsi" w:hAnsi="Times New Roman" w:cstheme="minorBidi"/>
          <w:sz w:val="24"/>
          <w:szCs w:val="24"/>
          <w:lang w:eastAsia="en-GB"/>
        </w:rPr>
        <w:t>identifying targets</w:t>
      </w:r>
      <w:r w:rsidR="00E77B65" w:rsidRPr="00F35DB6">
        <w:rPr>
          <w:rFonts w:ascii="Times New Roman" w:eastAsiaTheme="minorHAnsi" w:hAnsi="Times New Roman" w:cstheme="minorBidi"/>
          <w:sz w:val="24"/>
          <w:szCs w:val="24"/>
          <w:lang w:eastAsia="en-GB"/>
        </w:rPr>
        <w:t xml:space="preserve">, </w:t>
      </w:r>
      <w:r w:rsidR="009376CF" w:rsidRPr="00F35DB6">
        <w:rPr>
          <w:rFonts w:ascii="Times New Roman" w:eastAsiaTheme="minorHAnsi" w:hAnsi="Times New Roman" w:cstheme="minorBidi"/>
          <w:sz w:val="24"/>
          <w:szCs w:val="24"/>
          <w:lang w:eastAsia="en-GB"/>
        </w:rPr>
        <w:t>which helped</w:t>
      </w:r>
      <w:r w:rsidR="00E77B65" w:rsidRPr="00F35DB6">
        <w:rPr>
          <w:rFonts w:ascii="Times New Roman" w:eastAsiaTheme="minorHAnsi" w:hAnsi="Times New Roman" w:cstheme="minorBidi"/>
          <w:sz w:val="24"/>
          <w:szCs w:val="24"/>
          <w:lang w:eastAsia="en-GB"/>
        </w:rPr>
        <w:t xml:space="preserve"> facilitate flow. </w:t>
      </w:r>
      <w:r w:rsidRPr="00F35DB6">
        <w:rPr>
          <w:rFonts w:ascii="Times New Roman" w:eastAsiaTheme="minorHAnsi" w:hAnsi="Times New Roman" w:cstheme="minorBidi"/>
          <w:sz w:val="24"/>
          <w:szCs w:val="24"/>
          <w:lang w:eastAsia="en-GB"/>
        </w:rPr>
        <w:t xml:space="preserve">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Automaticity</w:t>
      </w:r>
    </w:p>
    <w:p w:rsidR="001D048E" w:rsidRPr="00F35DB6" w:rsidRDefault="001D048E" w:rsidP="001D048E">
      <w:pPr>
        <w:spacing w:after="0" w:line="480" w:lineRule="auto"/>
        <w:rPr>
          <w:rFonts w:ascii="Times New Roman" w:eastAsiaTheme="minorHAnsi" w:hAnsi="Times New Roman"/>
          <w:sz w:val="24"/>
          <w:szCs w:val="24"/>
        </w:rPr>
      </w:pPr>
      <w:r w:rsidRPr="00F35DB6">
        <w:rPr>
          <w:rFonts w:ascii="Times New Roman" w:eastAsiaTheme="minorHAnsi" w:hAnsi="Times New Roman"/>
          <w:b/>
          <w:sz w:val="24"/>
          <w:szCs w:val="24"/>
        </w:rPr>
        <w:tab/>
      </w:r>
      <w:r w:rsidR="00E77B65" w:rsidRPr="00F35DB6">
        <w:rPr>
          <w:rFonts w:ascii="Times New Roman" w:eastAsiaTheme="minorHAnsi" w:hAnsi="Times New Roman"/>
          <w:sz w:val="24"/>
          <w:szCs w:val="24"/>
        </w:rPr>
        <w:t>Automaticity wa</w:t>
      </w:r>
      <w:r w:rsidRPr="00F35DB6">
        <w:rPr>
          <w:rFonts w:ascii="Times New Roman" w:eastAsiaTheme="minorHAnsi" w:hAnsi="Times New Roman"/>
          <w:sz w:val="24"/>
          <w:szCs w:val="24"/>
        </w:rPr>
        <w:t xml:space="preserve">s reported to be part of </w:t>
      </w:r>
      <w:r w:rsidR="00E77B65" w:rsidRPr="00F35DB6">
        <w:rPr>
          <w:rFonts w:ascii="Times New Roman" w:eastAsiaTheme="minorHAnsi" w:hAnsi="Times New Roman"/>
          <w:sz w:val="24"/>
          <w:szCs w:val="24"/>
        </w:rPr>
        <w:t xml:space="preserve">the flow experience, as highlighted by Player </w:t>
      </w:r>
      <w:r w:rsidR="00657D4F" w:rsidRPr="00F35DB6">
        <w:rPr>
          <w:rFonts w:ascii="Times New Roman" w:eastAsiaTheme="minorHAnsi" w:hAnsi="Times New Roman"/>
          <w:sz w:val="24"/>
          <w:szCs w:val="24"/>
        </w:rPr>
        <w:t>7</w:t>
      </w:r>
      <w:r w:rsidR="00E77B65" w:rsidRPr="00F35DB6">
        <w:rPr>
          <w:rFonts w:ascii="Times New Roman" w:eastAsiaTheme="minorHAnsi" w:hAnsi="Times New Roman"/>
          <w:sz w:val="24"/>
          <w:szCs w:val="24"/>
        </w:rPr>
        <w:t>: “W</w:t>
      </w:r>
      <w:r w:rsidR="00E77B65" w:rsidRPr="00F35DB6">
        <w:rPr>
          <w:rFonts w:ascii="Times New Roman" w:eastAsia="Times New Roman" w:hAnsi="Times New Roman"/>
          <w:sz w:val="24"/>
          <w:szCs w:val="24"/>
          <w:lang w:eastAsia="en-GB"/>
        </w:rPr>
        <w:t xml:space="preserve">hen you’re in the zone you’re doing something which is 100% natural...You’re not trying, you’re just doing.” Automaticity is considered to be part of </w:t>
      </w:r>
      <w:r w:rsidRPr="00F35DB6">
        <w:rPr>
          <w:rFonts w:ascii="Times New Roman" w:eastAsiaTheme="minorHAnsi" w:hAnsi="Times New Roman"/>
          <w:sz w:val="24"/>
          <w:szCs w:val="24"/>
        </w:rPr>
        <w:t xml:space="preserve">Csikszentmihalyi’s dimension action-awareness merging (Author 1 et al, 2014); </w:t>
      </w:r>
      <w:r w:rsidR="00E77B65" w:rsidRPr="00F35DB6">
        <w:rPr>
          <w:rFonts w:ascii="Times New Roman" w:eastAsiaTheme="minorHAnsi" w:hAnsi="Times New Roman"/>
          <w:sz w:val="24"/>
          <w:szCs w:val="24"/>
        </w:rPr>
        <w:t xml:space="preserve">which is described as </w:t>
      </w:r>
      <w:r w:rsidRPr="00F35DB6">
        <w:rPr>
          <w:rFonts w:ascii="Times New Roman" w:eastAsiaTheme="minorHAnsi" w:hAnsi="Times New Roman"/>
          <w:sz w:val="24"/>
          <w:szCs w:val="24"/>
        </w:rPr>
        <w:t xml:space="preserve">one of the clearest indicators of being in flow (Jackson &amp; Csikszentmihalyi, 1999). </w:t>
      </w:r>
    </w:p>
    <w:p w:rsidR="001D048E" w:rsidRPr="00F35DB6" w:rsidRDefault="001D048E" w:rsidP="001D048E">
      <w:pPr>
        <w:autoSpaceDE w:val="0"/>
        <w:autoSpaceDN w:val="0"/>
        <w:adjustRightInd w:val="0"/>
        <w:spacing w:after="0" w:line="480" w:lineRule="auto"/>
        <w:ind w:firstLine="720"/>
        <w:rPr>
          <w:rFonts w:ascii="Times New Roman" w:hAnsi="Times New Roman"/>
          <w:sz w:val="24"/>
          <w:szCs w:val="24"/>
        </w:rPr>
      </w:pPr>
      <w:r w:rsidRPr="00F35DB6">
        <w:rPr>
          <w:rFonts w:ascii="Times New Roman" w:eastAsiaTheme="minorHAnsi" w:hAnsi="Times New Roman"/>
          <w:b/>
          <w:sz w:val="24"/>
          <w:szCs w:val="24"/>
        </w:rPr>
        <w:t>High quality performance</w:t>
      </w:r>
      <w:r w:rsidRPr="00F35DB6">
        <w:rPr>
          <w:rFonts w:ascii="Times New Roman" w:hAnsi="Times New Roman"/>
          <w:sz w:val="24"/>
          <w:szCs w:val="24"/>
        </w:rPr>
        <w:t xml:space="preserve"> was the only influence of automaticity identified by these </w:t>
      </w:r>
      <w:r w:rsidR="00657D4F" w:rsidRPr="00F35DB6">
        <w:rPr>
          <w:rFonts w:ascii="Times New Roman" w:hAnsi="Times New Roman"/>
          <w:sz w:val="24"/>
          <w:szCs w:val="24"/>
        </w:rPr>
        <w:t>golf</w:t>
      </w:r>
      <w:r w:rsidRPr="00F35DB6">
        <w:rPr>
          <w:rFonts w:ascii="Times New Roman" w:hAnsi="Times New Roman"/>
          <w:sz w:val="24"/>
          <w:szCs w:val="24"/>
        </w:rPr>
        <w:t>ers, and was described by Player 1:</w:t>
      </w:r>
    </w:p>
    <w:p w:rsidR="001D048E" w:rsidRPr="00F35DB6" w:rsidRDefault="001D048E" w:rsidP="001D048E">
      <w:pPr>
        <w:autoSpaceDE w:val="0"/>
        <w:autoSpaceDN w:val="0"/>
        <w:adjustRightInd w:val="0"/>
        <w:spacing w:after="0" w:line="480" w:lineRule="auto"/>
        <w:ind w:firstLine="720"/>
        <w:rPr>
          <w:rFonts w:ascii="Times New Roman" w:hAnsi="Times New Roman"/>
          <w:sz w:val="24"/>
          <w:szCs w:val="24"/>
        </w:rPr>
      </w:pPr>
      <w:r w:rsidRPr="00F35DB6">
        <w:rPr>
          <w:rFonts w:ascii="Times New Roman" w:hAnsi="Times New Roman"/>
          <w:sz w:val="24"/>
          <w:szCs w:val="24"/>
        </w:rPr>
        <w:t>I was playing very well at the time, and swinging it very well and the ball was under</w:t>
      </w:r>
      <w:r w:rsidRPr="00F35DB6">
        <w:rPr>
          <w:rFonts w:ascii="Times New Roman" w:hAnsi="Times New Roman"/>
          <w:sz w:val="24"/>
          <w:szCs w:val="24"/>
        </w:rPr>
        <w:tab/>
        <w:t>control...I was hitting it that good that I didn’t have to really put much thought into</w:t>
      </w:r>
      <w:r w:rsidRPr="00F35DB6">
        <w:rPr>
          <w:rFonts w:ascii="Times New Roman" w:hAnsi="Times New Roman"/>
          <w:sz w:val="24"/>
          <w:szCs w:val="24"/>
        </w:rPr>
        <w:tab/>
        <w:t xml:space="preserve">it...so it was a hell of a lot easier to be able to get into the zone.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Sense of Control</w:t>
      </w:r>
    </w:p>
    <w:p w:rsidR="001D048E" w:rsidRPr="00F35DB6" w:rsidRDefault="001D048E" w:rsidP="001D048E">
      <w:pPr>
        <w:spacing w:after="0" w:line="480" w:lineRule="auto"/>
        <w:rPr>
          <w:rFonts w:ascii="Times New Roman" w:eastAsiaTheme="minorHAnsi" w:hAnsi="Times New Roman"/>
          <w:sz w:val="24"/>
          <w:szCs w:val="24"/>
        </w:rPr>
      </w:pPr>
      <w:r w:rsidRPr="00F35DB6">
        <w:rPr>
          <w:rFonts w:ascii="Times New Roman" w:eastAsiaTheme="minorHAnsi" w:hAnsi="Times New Roman"/>
          <w:b/>
          <w:sz w:val="24"/>
          <w:szCs w:val="24"/>
        </w:rPr>
        <w:tab/>
      </w:r>
      <w:r w:rsidR="008A555B" w:rsidRPr="00F35DB6">
        <w:rPr>
          <w:rFonts w:ascii="Times New Roman" w:eastAsiaTheme="minorHAnsi" w:hAnsi="Times New Roman"/>
          <w:sz w:val="24"/>
          <w:szCs w:val="24"/>
        </w:rPr>
        <w:t xml:space="preserve">Perceptions of control over the performance were also reported during flow: “The only way I can describe it [flow] is that I’m in control. I feel strong, I’m in control, I can almost tell you what’s going to happen to it [the ball], you know, it’s very, very strong” (Player </w:t>
      </w:r>
      <w:r w:rsidR="00657D4F" w:rsidRPr="00F35DB6">
        <w:rPr>
          <w:rFonts w:ascii="Times New Roman" w:eastAsiaTheme="minorHAnsi" w:hAnsi="Times New Roman"/>
          <w:sz w:val="24"/>
          <w:szCs w:val="24"/>
        </w:rPr>
        <w:t>9</w:t>
      </w:r>
      <w:r w:rsidR="008A555B" w:rsidRPr="00F35DB6">
        <w:rPr>
          <w:rFonts w:ascii="Times New Roman" w:eastAsiaTheme="minorHAnsi" w:hAnsi="Times New Roman"/>
          <w:sz w:val="24"/>
          <w:szCs w:val="24"/>
        </w:rPr>
        <w:t xml:space="preserve">). Sense of control </w:t>
      </w:r>
      <w:r w:rsidRPr="00F35DB6">
        <w:rPr>
          <w:rFonts w:ascii="Times New Roman" w:eastAsiaTheme="minorHAnsi" w:hAnsi="Times New Roman"/>
          <w:sz w:val="24"/>
          <w:szCs w:val="24"/>
        </w:rPr>
        <w:t xml:space="preserve">is </w:t>
      </w:r>
      <w:r w:rsidR="008A555B" w:rsidRPr="00F35DB6">
        <w:rPr>
          <w:rFonts w:ascii="Times New Roman" w:eastAsiaTheme="minorHAnsi" w:hAnsi="Times New Roman"/>
          <w:sz w:val="24"/>
          <w:szCs w:val="24"/>
        </w:rPr>
        <w:t>a</w:t>
      </w:r>
      <w:r w:rsidRPr="00F35DB6">
        <w:rPr>
          <w:rFonts w:ascii="Times New Roman" w:eastAsiaTheme="minorHAnsi" w:hAnsi="Times New Roman"/>
          <w:sz w:val="24"/>
          <w:szCs w:val="24"/>
        </w:rPr>
        <w:t xml:space="preserve"> characteristic of flow (Csikszentmihalyi,</w:t>
      </w:r>
      <w:r w:rsidR="008A555B" w:rsidRPr="00F35DB6">
        <w:rPr>
          <w:rFonts w:ascii="Times New Roman" w:eastAsiaTheme="minorHAnsi" w:hAnsi="Times New Roman"/>
          <w:sz w:val="24"/>
          <w:szCs w:val="24"/>
        </w:rPr>
        <w:t xml:space="preserve"> 2002), </w:t>
      </w:r>
      <w:r w:rsidR="00E77B65" w:rsidRPr="00F35DB6">
        <w:rPr>
          <w:rFonts w:ascii="Times New Roman" w:eastAsiaTheme="minorHAnsi" w:hAnsi="Times New Roman"/>
          <w:sz w:val="24"/>
          <w:szCs w:val="24"/>
        </w:rPr>
        <w:t xml:space="preserve">meaning </w:t>
      </w:r>
      <w:r w:rsidR="008A555B" w:rsidRPr="00F35DB6">
        <w:rPr>
          <w:rFonts w:ascii="Times New Roman" w:eastAsiaTheme="minorHAnsi" w:hAnsi="Times New Roman"/>
          <w:sz w:val="24"/>
          <w:szCs w:val="24"/>
        </w:rPr>
        <w:t>that</w:t>
      </w:r>
      <w:r w:rsidR="00E77B65" w:rsidRPr="00F35DB6">
        <w:rPr>
          <w:rFonts w:ascii="Times New Roman" w:eastAsiaTheme="minorHAnsi" w:hAnsi="Times New Roman"/>
          <w:sz w:val="24"/>
          <w:szCs w:val="24"/>
        </w:rPr>
        <w:t xml:space="preserve"> it</w:t>
      </w:r>
      <w:r w:rsidR="008A555B" w:rsidRPr="00F35DB6">
        <w:rPr>
          <w:rFonts w:ascii="Times New Roman" w:eastAsiaTheme="minorHAnsi" w:hAnsi="Times New Roman"/>
          <w:sz w:val="24"/>
          <w:szCs w:val="24"/>
        </w:rPr>
        <w:t xml:space="preserve"> is part of the experience but </w:t>
      </w:r>
      <w:r w:rsidR="00E77B65" w:rsidRPr="00F35DB6">
        <w:rPr>
          <w:rFonts w:ascii="Times New Roman" w:eastAsiaTheme="minorHAnsi" w:hAnsi="Times New Roman"/>
          <w:sz w:val="24"/>
          <w:szCs w:val="24"/>
        </w:rPr>
        <w:t xml:space="preserve">not </w:t>
      </w:r>
      <w:r w:rsidR="008A555B" w:rsidRPr="00F35DB6">
        <w:rPr>
          <w:rFonts w:ascii="Times New Roman" w:eastAsiaTheme="minorHAnsi" w:hAnsi="Times New Roman"/>
          <w:sz w:val="24"/>
          <w:szCs w:val="24"/>
        </w:rPr>
        <w:t>suggested to be involved in flow occurrence.</w:t>
      </w:r>
      <w:r w:rsidR="00E77B65" w:rsidRPr="00F35DB6">
        <w:rPr>
          <w:rFonts w:ascii="Times New Roman" w:eastAsiaTheme="minorHAnsi" w:hAnsi="Times New Roman"/>
          <w:sz w:val="24"/>
          <w:szCs w:val="24"/>
        </w:rPr>
        <w:t xml:space="preserve">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ab/>
        <w:t>High quality performance</w:t>
      </w:r>
      <w:r w:rsidRPr="00F35DB6">
        <w:rPr>
          <w:rFonts w:ascii="Times New Roman" w:eastAsiaTheme="minorHAnsi" w:hAnsi="Times New Roman"/>
          <w:sz w:val="24"/>
          <w:szCs w:val="24"/>
        </w:rPr>
        <w:t xml:space="preserve"> could lead to the sense of control. For example, one player described an occasion during flow when he</w:t>
      </w:r>
      <w:r w:rsidRPr="00F35DB6">
        <w:rPr>
          <w:rFonts w:ascii="Times New Roman" w:eastAsiaTheme="minorHAnsi" w:hAnsi="Times New Roman" w:cstheme="minorBidi"/>
          <w:sz w:val="24"/>
          <w:szCs w:val="24"/>
        </w:rPr>
        <w:t xml:space="preserve">: “let </w:t>
      </w:r>
      <w:r w:rsidR="00F93E8C" w:rsidRPr="00F35DB6">
        <w:rPr>
          <w:rFonts w:ascii="Times New Roman" w:eastAsiaTheme="minorHAnsi" w:hAnsi="Times New Roman" w:cstheme="minorBidi"/>
          <w:sz w:val="24"/>
          <w:szCs w:val="24"/>
        </w:rPr>
        <w:t>[</w:t>
      </w:r>
      <w:r w:rsidRPr="00F35DB6">
        <w:rPr>
          <w:rFonts w:ascii="Times New Roman" w:eastAsiaTheme="minorHAnsi" w:hAnsi="Times New Roman" w:cstheme="minorBidi"/>
          <w:sz w:val="24"/>
          <w:szCs w:val="24"/>
        </w:rPr>
        <w:t>the shot</w:t>
      </w:r>
      <w:r w:rsidR="00F93E8C" w:rsidRPr="00F35DB6">
        <w:rPr>
          <w:rFonts w:ascii="Times New Roman" w:eastAsiaTheme="minorHAnsi" w:hAnsi="Times New Roman" w:cstheme="minorBidi"/>
          <w:sz w:val="24"/>
          <w:szCs w:val="24"/>
        </w:rPr>
        <w:t>]</w:t>
      </w:r>
      <w:r w:rsidRPr="00F35DB6">
        <w:rPr>
          <w:rFonts w:ascii="Times New Roman" w:eastAsiaTheme="minorHAnsi" w:hAnsi="Times New Roman" w:cstheme="minorBidi"/>
          <w:sz w:val="24"/>
          <w:szCs w:val="24"/>
        </w:rPr>
        <w:t xml:space="preserve"> go, looked up, and the ball was </w:t>
      </w:r>
      <w:r w:rsidR="00E77B65" w:rsidRPr="00F35DB6">
        <w:rPr>
          <w:rFonts w:ascii="Times New Roman" w:eastAsiaTheme="minorHAnsi" w:hAnsi="Times New Roman" w:cstheme="minorBidi"/>
          <w:sz w:val="24"/>
          <w:szCs w:val="24"/>
        </w:rPr>
        <w:t>[going]</w:t>
      </w:r>
      <w:r w:rsidRPr="00F35DB6">
        <w:rPr>
          <w:rFonts w:ascii="Times New Roman" w:eastAsiaTheme="minorHAnsi" w:hAnsi="Times New Roman" w:cstheme="minorBidi"/>
          <w:sz w:val="24"/>
          <w:szCs w:val="24"/>
        </w:rPr>
        <w:t xml:space="preserve"> exactly where I wanted it to go. And that was a great, great feeling, hugely positive feeling. It gives you a </w:t>
      </w:r>
      <w:r w:rsidR="00657D4F" w:rsidRPr="00F35DB6">
        <w:rPr>
          <w:rFonts w:ascii="Times New Roman" w:eastAsiaTheme="minorHAnsi" w:hAnsi="Times New Roman" w:cstheme="minorBidi"/>
          <w:sz w:val="24"/>
          <w:szCs w:val="24"/>
        </w:rPr>
        <w:t>real sense of control” (Player 7</w:t>
      </w:r>
      <w:r w:rsidRPr="00F35DB6">
        <w:rPr>
          <w:rFonts w:ascii="Times New Roman" w:eastAsiaTheme="minorHAnsi" w:hAnsi="Times New Roman" w:cstheme="minorBidi"/>
          <w:sz w:val="24"/>
          <w:szCs w:val="24"/>
        </w:rPr>
        <w:t xml:space="preserve">). </w:t>
      </w:r>
    </w:p>
    <w:p w:rsidR="001D048E" w:rsidRPr="00F35DB6" w:rsidRDefault="00DF53B1"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High</w:t>
      </w:r>
      <w:r w:rsidR="00CF5AC2" w:rsidRPr="00F35DB6">
        <w:rPr>
          <w:rFonts w:ascii="Times New Roman" w:eastAsiaTheme="minorHAnsi" w:hAnsi="Times New Roman"/>
          <w:b/>
          <w:sz w:val="24"/>
          <w:szCs w:val="24"/>
        </w:rPr>
        <w:t xml:space="preserve"> </w:t>
      </w:r>
      <w:r w:rsidR="001D048E" w:rsidRPr="00F35DB6">
        <w:rPr>
          <w:rFonts w:ascii="Times New Roman" w:eastAsiaTheme="minorHAnsi" w:hAnsi="Times New Roman"/>
          <w:b/>
          <w:sz w:val="24"/>
          <w:szCs w:val="24"/>
        </w:rPr>
        <w:t>Motivation</w:t>
      </w:r>
    </w:p>
    <w:p w:rsidR="00CF5AC2" w:rsidRPr="00F35DB6" w:rsidRDefault="001D048E" w:rsidP="001D048E">
      <w:pPr>
        <w:spacing w:after="0" w:line="480" w:lineRule="auto"/>
        <w:rPr>
          <w:rFonts w:ascii="Times New Roman" w:eastAsiaTheme="minorHAnsi" w:hAnsi="Times New Roman"/>
          <w:sz w:val="24"/>
          <w:szCs w:val="24"/>
        </w:rPr>
      </w:pPr>
      <w:r w:rsidRPr="00F35DB6">
        <w:rPr>
          <w:rFonts w:ascii="Times New Roman" w:eastAsiaTheme="minorHAnsi" w:hAnsi="Times New Roman"/>
          <w:b/>
          <w:sz w:val="24"/>
          <w:szCs w:val="24"/>
        </w:rPr>
        <w:lastRenderedPageBreak/>
        <w:tab/>
      </w:r>
      <w:r w:rsidRPr="00F35DB6">
        <w:rPr>
          <w:rFonts w:ascii="Times New Roman" w:eastAsiaTheme="minorHAnsi" w:hAnsi="Times New Roman"/>
          <w:sz w:val="24"/>
          <w:szCs w:val="24"/>
        </w:rPr>
        <w:t>The</w:t>
      </w:r>
      <w:r w:rsidR="00CF5AC2" w:rsidRPr="00F35DB6">
        <w:rPr>
          <w:rFonts w:ascii="Times New Roman" w:eastAsiaTheme="minorHAnsi" w:hAnsi="Times New Roman"/>
          <w:sz w:val="24"/>
          <w:szCs w:val="24"/>
        </w:rPr>
        <w:t>se</w:t>
      </w:r>
      <w:r w:rsidRPr="00F35DB6">
        <w:rPr>
          <w:rFonts w:ascii="Times New Roman" w:eastAsiaTheme="minorHAnsi" w:hAnsi="Times New Roman"/>
          <w:sz w:val="24"/>
          <w:szCs w:val="24"/>
        </w:rPr>
        <w:t xml:space="preserve"> players </w:t>
      </w:r>
      <w:r w:rsidR="00CF5AC2" w:rsidRPr="00F35DB6">
        <w:rPr>
          <w:rFonts w:ascii="Times New Roman" w:eastAsiaTheme="minorHAnsi" w:hAnsi="Times New Roman"/>
          <w:sz w:val="24"/>
          <w:szCs w:val="24"/>
        </w:rPr>
        <w:t>re</w:t>
      </w:r>
      <w:r w:rsidRPr="00F35DB6">
        <w:rPr>
          <w:rFonts w:ascii="Times New Roman" w:eastAsiaTheme="minorHAnsi" w:hAnsi="Times New Roman"/>
          <w:sz w:val="24"/>
          <w:szCs w:val="24"/>
        </w:rPr>
        <w:t>ported being more motivated during flow, described as</w:t>
      </w:r>
      <w:r w:rsidR="007709E8" w:rsidRPr="00F35DB6">
        <w:rPr>
          <w:rFonts w:ascii="Times New Roman" w:eastAsiaTheme="minorHAnsi" w:hAnsi="Times New Roman"/>
          <w:sz w:val="24"/>
          <w:szCs w:val="24"/>
        </w:rPr>
        <w:t xml:space="preserve"> needing to ‘</w:t>
      </w:r>
      <w:r w:rsidR="008A555B" w:rsidRPr="00F35DB6">
        <w:rPr>
          <w:rFonts w:ascii="Times New Roman" w:eastAsiaTheme="minorHAnsi" w:hAnsi="Times New Roman"/>
          <w:sz w:val="24"/>
          <w:szCs w:val="24"/>
        </w:rPr>
        <w:t>raise</w:t>
      </w:r>
      <w:r w:rsidRPr="00F35DB6">
        <w:rPr>
          <w:rFonts w:ascii="Times New Roman" w:eastAsiaTheme="minorHAnsi" w:hAnsi="Times New Roman"/>
          <w:sz w:val="24"/>
          <w:szCs w:val="24"/>
        </w:rPr>
        <w:t xml:space="preserve"> their game</w:t>
      </w:r>
      <w:r w:rsidR="007709E8" w:rsidRPr="00F35DB6">
        <w:rPr>
          <w:rFonts w:ascii="Times New Roman" w:eastAsiaTheme="minorHAnsi" w:hAnsi="Times New Roman"/>
          <w:sz w:val="24"/>
          <w:szCs w:val="24"/>
        </w:rPr>
        <w:t>’</w:t>
      </w:r>
      <w:r w:rsidRPr="00F35DB6">
        <w:rPr>
          <w:rFonts w:ascii="Times New Roman" w:eastAsiaTheme="minorHAnsi" w:hAnsi="Times New Roman"/>
          <w:sz w:val="24"/>
          <w:szCs w:val="24"/>
        </w:rPr>
        <w:t xml:space="preserve"> </w:t>
      </w:r>
      <w:r w:rsidR="007709E8" w:rsidRPr="00F35DB6">
        <w:rPr>
          <w:rFonts w:ascii="Times New Roman" w:eastAsiaTheme="minorHAnsi" w:hAnsi="Times New Roman"/>
          <w:sz w:val="24"/>
          <w:szCs w:val="24"/>
        </w:rPr>
        <w:t>and ‘g</w:t>
      </w:r>
      <w:r w:rsidRPr="00F35DB6">
        <w:rPr>
          <w:rFonts w:ascii="Times New Roman" w:eastAsiaTheme="minorHAnsi" w:hAnsi="Times New Roman"/>
          <w:sz w:val="24"/>
          <w:szCs w:val="24"/>
        </w:rPr>
        <w:t>et more out of themselves</w:t>
      </w:r>
      <w:r w:rsidR="007709E8" w:rsidRPr="00F35DB6">
        <w:rPr>
          <w:rFonts w:ascii="Times New Roman" w:eastAsiaTheme="minorHAnsi" w:hAnsi="Times New Roman"/>
          <w:sz w:val="24"/>
          <w:szCs w:val="24"/>
        </w:rPr>
        <w:t>.’</w:t>
      </w:r>
      <w:r w:rsidR="00CF5AC2" w:rsidRPr="00F35DB6">
        <w:rPr>
          <w:rFonts w:ascii="Times New Roman" w:eastAsiaTheme="minorHAnsi" w:hAnsi="Times New Roman"/>
          <w:sz w:val="24"/>
          <w:szCs w:val="24"/>
        </w:rPr>
        <w:t xml:space="preserve"> </w:t>
      </w:r>
      <w:r w:rsidR="009376CF" w:rsidRPr="00F35DB6">
        <w:rPr>
          <w:rFonts w:ascii="Times New Roman" w:eastAsiaTheme="minorHAnsi" w:hAnsi="Times New Roman"/>
          <w:sz w:val="24"/>
          <w:szCs w:val="24"/>
        </w:rPr>
        <w:t xml:space="preserve">Author 1 et al (2014) found similar themes, suggesting that increased motivation could be a golf-specific aspect of the flow experience. </w:t>
      </w:r>
      <w:r w:rsidR="00DF53B1" w:rsidRPr="00F35DB6">
        <w:rPr>
          <w:rFonts w:ascii="Times New Roman" w:eastAsiaTheme="minorHAnsi" w:hAnsi="Times New Roman"/>
          <w:sz w:val="24"/>
          <w:szCs w:val="24"/>
        </w:rPr>
        <w:t>Th</w:t>
      </w:r>
      <w:r w:rsidR="005503FF" w:rsidRPr="00F35DB6">
        <w:rPr>
          <w:rFonts w:ascii="Times New Roman" w:eastAsiaTheme="minorHAnsi" w:hAnsi="Times New Roman"/>
          <w:sz w:val="24"/>
          <w:szCs w:val="24"/>
        </w:rPr>
        <w:t>ese</w:t>
      </w:r>
      <w:r w:rsidR="00DF53B1" w:rsidRPr="00F35DB6">
        <w:rPr>
          <w:rFonts w:ascii="Times New Roman" w:eastAsiaTheme="minorHAnsi" w:hAnsi="Times New Roman"/>
          <w:sz w:val="24"/>
          <w:szCs w:val="24"/>
        </w:rPr>
        <w:t xml:space="preserve"> d</w:t>
      </w:r>
      <w:r w:rsidR="005503FF" w:rsidRPr="00F35DB6">
        <w:rPr>
          <w:rFonts w:ascii="Times New Roman" w:eastAsiaTheme="minorHAnsi" w:hAnsi="Times New Roman"/>
          <w:sz w:val="24"/>
          <w:szCs w:val="24"/>
        </w:rPr>
        <w:t>escriptions are</w:t>
      </w:r>
      <w:r w:rsidR="00DF53B1" w:rsidRPr="00F35DB6">
        <w:rPr>
          <w:rFonts w:ascii="Times New Roman" w:eastAsiaTheme="minorHAnsi" w:hAnsi="Times New Roman"/>
          <w:sz w:val="24"/>
          <w:szCs w:val="24"/>
        </w:rPr>
        <w:t xml:space="preserve"> considered to be part of autotelic experienc</w:t>
      </w:r>
      <w:r w:rsidR="008A555B" w:rsidRPr="00F35DB6">
        <w:rPr>
          <w:rFonts w:ascii="Times New Roman" w:eastAsiaTheme="minorHAnsi" w:hAnsi="Times New Roman"/>
          <w:sz w:val="24"/>
          <w:szCs w:val="24"/>
        </w:rPr>
        <w:t>e (Au</w:t>
      </w:r>
      <w:r w:rsidR="005503FF" w:rsidRPr="00F35DB6">
        <w:rPr>
          <w:rFonts w:ascii="Times New Roman" w:eastAsiaTheme="minorHAnsi" w:hAnsi="Times New Roman"/>
          <w:sz w:val="24"/>
          <w:szCs w:val="24"/>
        </w:rPr>
        <w:t xml:space="preserve">thor 1 et al, 2014), which describes intrinsic motivation and the intrinsic rewards gained from experiencing flow (Csikszentmihalyi, 2002).  </w:t>
      </w:r>
      <w:r w:rsidR="00E77B65" w:rsidRPr="00F35DB6">
        <w:rPr>
          <w:rFonts w:ascii="Times New Roman" w:eastAsiaTheme="minorHAnsi" w:hAnsi="Times New Roman"/>
          <w:sz w:val="24"/>
          <w:szCs w:val="24"/>
        </w:rPr>
        <w:t xml:space="preserve">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ab/>
        <w:t>Perceived level of challenge</w:t>
      </w:r>
      <w:r w:rsidRPr="00F35DB6">
        <w:rPr>
          <w:rFonts w:ascii="Times New Roman" w:hAnsi="Times New Roman"/>
          <w:sz w:val="24"/>
          <w:szCs w:val="24"/>
        </w:rPr>
        <w:t xml:space="preserve"> could lead to enhanced motivation: “When there’s crowds, when you’re playing with a bigger player, I think you kind of fall into it [flow] a lot easier…You up your game almost when you play with better players” (Player </w:t>
      </w:r>
      <w:r w:rsidR="00657D4F" w:rsidRPr="00F35DB6">
        <w:rPr>
          <w:rFonts w:ascii="Times New Roman" w:hAnsi="Times New Roman"/>
          <w:sz w:val="24"/>
          <w:szCs w:val="24"/>
        </w:rPr>
        <w:t>5</w:t>
      </w:r>
      <w:r w:rsidRPr="00F35DB6">
        <w:rPr>
          <w:rFonts w:ascii="Times New Roman" w:hAnsi="Times New Roman"/>
          <w:sz w:val="24"/>
          <w:szCs w:val="24"/>
        </w:rPr>
        <w:t xml:space="preserve">). </w:t>
      </w:r>
      <w:r w:rsidR="008A555B" w:rsidRPr="00F35DB6">
        <w:rPr>
          <w:rFonts w:ascii="Times New Roman" w:hAnsi="Times New Roman"/>
          <w:sz w:val="24"/>
          <w:szCs w:val="24"/>
        </w:rPr>
        <w:t>In support, Russell (2001) suggested that college athletes from various sports were motivated as a function of th</w:t>
      </w:r>
      <w:r w:rsidR="009376CF" w:rsidRPr="00F35DB6">
        <w:rPr>
          <w:rFonts w:ascii="Times New Roman" w:hAnsi="Times New Roman"/>
          <w:sz w:val="24"/>
          <w:szCs w:val="24"/>
        </w:rPr>
        <w:t xml:space="preserve">e importance of the given event. </w:t>
      </w:r>
      <w:r w:rsidR="008A555B" w:rsidRPr="00F35DB6">
        <w:rPr>
          <w:rFonts w:ascii="Times New Roman" w:hAnsi="Times New Roman"/>
          <w:sz w:val="24"/>
          <w:szCs w:val="24"/>
        </w:rPr>
        <w:t xml:space="preserve"> </w:t>
      </w:r>
    </w:p>
    <w:p w:rsidR="001D048E" w:rsidRPr="00F35DB6" w:rsidRDefault="001D048E" w:rsidP="001D048E">
      <w:pPr>
        <w:spacing w:after="0" w:line="480" w:lineRule="auto"/>
        <w:rPr>
          <w:rFonts w:ascii="Times New Roman" w:hAnsi="Times New Roman"/>
          <w:b/>
          <w:sz w:val="24"/>
          <w:szCs w:val="24"/>
        </w:rPr>
      </w:pPr>
      <w:r w:rsidRPr="00F35DB6">
        <w:rPr>
          <w:rFonts w:ascii="Times New Roman" w:hAnsi="Times New Roman"/>
          <w:b/>
          <w:sz w:val="24"/>
          <w:szCs w:val="24"/>
        </w:rPr>
        <w:t xml:space="preserve">Summary of </w:t>
      </w:r>
      <w:r w:rsidR="009376CF" w:rsidRPr="00F35DB6">
        <w:rPr>
          <w:rFonts w:ascii="Times New Roman" w:hAnsi="Times New Roman"/>
          <w:b/>
          <w:sz w:val="24"/>
          <w:szCs w:val="24"/>
        </w:rPr>
        <w:t xml:space="preserve">Findings </w:t>
      </w:r>
    </w:p>
    <w:p w:rsidR="001D048E" w:rsidRPr="00F35DB6" w:rsidRDefault="00D7234F" w:rsidP="00D7234F">
      <w:pPr>
        <w:spacing w:after="0" w:line="480" w:lineRule="auto"/>
        <w:ind w:firstLine="720"/>
        <w:rPr>
          <w:rFonts w:ascii="Times New Roman" w:hAnsi="Times New Roman"/>
          <w:sz w:val="24"/>
          <w:szCs w:val="24"/>
        </w:rPr>
      </w:pPr>
      <w:r w:rsidRPr="00F35DB6">
        <w:rPr>
          <w:rFonts w:ascii="Times New Roman" w:eastAsiaTheme="minorHAnsi" w:hAnsi="Times New Roman" w:cstheme="minorBidi"/>
          <w:sz w:val="24"/>
          <w:szCs w:val="24"/>
        </w:rPr>
        <w:t>Figure 1 presents a summary of these findings</w:t>
      </w:r>
      <w:r w:rsidR="009376CF" w:rsidRPr="00F35DB6">
        <w:rPr>
          <w:rFonts w:ascii="Times New Roman" w:eastAsiaTheme="minorHAnsi" w:hAnsi="Times New Roman" w:cstheme="minorBidi"/>
          <w:sz w:val="24"/>
          <w:szCs w:val="24"/>
        </w:rPr>
        <w:t xml:space="preserve"> in terms of the facilitators identified, and the specific ways in which they </w:t>
      </w:r>
      <w:r w:rsidRPr="00F35DB6">
        <w:rPr>
          <w:rFonts w:ascii="Times New Roman" w:eastAsiaTheme="minorHAnsi" w:hAnsi="Times New Roman" w:cstheme="minorBidi"/>
          <w:sz w:val="24"/>
          <w:szCs w:val="24"/>
        </w:rPr>
        <w:t xml:space="preserve">influenced </w:t>
      </w:r>
      <w:r w:rsidR="009376CF" w:rsidRPr="00F35DB6">
        <w:rPr>
          <w:rFonts w:ascii="Times New Roman" w:eastAsiaTheme="minorHAnsi" w:hAnsi="Times New Roman" w:cstheme="minorBidi"/>
          <w:sz w:val="24"/>
          <w:szCs w:val="24"/>
        </w:rPr>
        <w:t xml:space="preserve">characteristics of </w:t>
      </w:r>
      <w:r w:rsidRPr="00F35DB6">
        <w:rPr>
          <w:rFonts w:ascii="Times New Roman" w:eastAsiaTheme="minorHAnsi" w:hAnsi="Times New Roman" w:cstheme="minorBidi"/>
          <w:sz w:val="24"/>
          <w:szCs w:val="24"/>
        </w:rPr>
        <w:t>flow</w:t>
      </w:r>
      <w:r w:rsidR="009376CF" w:rsidRPr="00F35DB6">
        <w:rPr>
          <w:rFonts w:ascii="Times New Roman" w:eastAsiaTheme="minorHAnsi" w:hAnsi="Times New Roman" w:cstheme="minorBidi"/>
          <w:sz w:val="24"/>
          <w:szCs w:val="24"/>
        </w:rPr>
        <w:t xml:space="preserve">. </w:t>
      </w:r>
      <w:r w:rsidR="001D048E" w:rsidRPr="00F35DB6">
        <w:rPr>
          <w:rFonts w:ascii="Times New Roman" w:eastAsiaTheme="minorHAnsi" w:hAnsi="Times New Roman"/>
          <w:sz w:val="24"/>
          <w:szCs w:val="24"/>
        </w:rPr>
        <w:t>T</w:t>
      </w:r>
      <w:r w:rsidR="001D048E" w:rsidRPr="00F35DB6">
        <w:rPr>
          <w:rFonts w:ascii="Times New Roman" w:hAnsi="Times New Roman"/>
          <w:sz w:val="24"/>
          <w:szCs w:val="24"/>
        </w:rPr>
        <w:t>he caddie (</w:t>
      </w:r>
      <w:r w:rsidR="001D048E" w:rsidRPr="00F35DB6">
        <w:rPr>
          <w:rFonts w:ascii="Times New Roman" w:hAnsi="Times New Roman"/>
          <w:i/>
          <w:sz w:val="24"/>
          <w:szCs w:val="24"/>
        </w:rPr>
        <w:t>n</w:t>
      </w:r>
      <w:r w:rsidR="001D048E" w:rsidRPr="00F35DB6">
        <w:rPr>
          <w:rFonts w:ascii="Times New Roman" w:hAnsi="Times New Roman"/>
          <w:sz w:val="24"/>
          <w:szCs w:val="24"/>
        </w:rPr>
        <w:t xml:space="preserve"> = 5), preparation and practice (</w:t>
      </w:r>
      <w:r w:rsidR="001D048E" w:rsidRPr="00F35DB6">
        <w:rPr>
          <w:rFonts w:ascii="Times New Roman" w:hAnsi="Times New Roman"/>
          <w:i/>
          <w:sz w:val="24"/>
          <w:szCs w:val="24"/>
        </w:rPr>
        <w:t>n</w:t>
      </w:r>
      <w:r w:rsidR="001D048E" w:rsidRPr="00F35DB6">
        <w:rPr>
          <w:rFonts w:ascii="Times New Roman" w:hAnsi="Times New Roman"/>
          <w:sz w:val="24"/>
          <w:szCs w:val="24"/>
        </w:rPr>
        <w:t xml:space="preserve"> = 5), and high-quality performance (</w:t>
      </w:r>
      <w:r w:rsidR="001D048E" w:rsidRPr="00F35DB6">
        <w:rPr>
          <w:rFonts w:ascii="Times New Roman" w:hAnsi="Times New Roman"/>
          <w:i/>
          <w:sz w:val="24"/>
          <w:szCs w:val="24"/>
        </w:rPr>
        <w:t>n</w:t>
      </w:r>
      <w:r w:rsidR="001D048E" w:rsidRPr="00F35DB6">
        <w:rPr>
          <w:rFonts w:ascii="Times New Roman" w:hAnsi="Times New Roman"/>
          <w:sz w:val="24"/>
          <w:szCs w:val="24"/>
        </w:rPr>
        <w:t xml:space="preserve"> = 4) appeared to influence flow in the highest number of possible ways. The most-influenced </w:t>
      </w:r>
      <w:r w:rsidR="00C73927" w:rsidRPr="00F35DB6">
        <w:rPr>
          <w:rFonts w:ascii="Times New Roman" w:hAnsi="Times New Roman"/>
          <w:sz w:val="24"/>
          <w:szCs w:val="24"/>
        </w:rPr>
        <w:t xml:space="preserve">aspects of flow </w:t>
      </w:r>
      <w:r w:rsidR="001D048E" w:rsidRPr="00F35DB6">
        <w:rPr>
          <w:rFonts w:ascii="Times New Roman" w:hAnsi="Times New Roman"/>
          <w:sz w:val="24"/>
          <w:szCs w:val="24"/>
        </w:rPr>
        <w:t xml:space="preserve">(i.e., influenced </w:t>
      </w:r>
      <w:r w:rsidR="001D048E" w:rsidRPr="00F35DB6">
        <w:rPr>
          <w:rFonts w:ascii="Times New Roman" w:hAnsi="Times New Roman"/>
          <w:i/>
          <w:sz w:val="24"/>
          <w:szCs w:val="24"/>
        </w:rPr>
        <w:t xml:space="preserve">by </w:t>
      </w:r>
      <w:r w:rsidR="001D048E" w:rsidRPr="00F35DB6">
        <w:rPr>
          <w:rFonts w:ascii="Times New Roman" w:hAnsi="Times New Roman"/>
          <w:sz w:val="24"/>
          <w:szCs w:val="24"/>
        </w:rPr>
        <w:t>these fac</w:t>
      </w:r>
      <w:r w:rsidR="00C73927" w:rsidRPr="00F35DB6">
        <w:rPr>
          <w:rFonts w:ascii="Times New Roman" w:hAnsi="Times New Roman"/>
          <w:sz w:val="24"/>
          <w:szCs w:val="24"/>
        </w:rPr>
        <w:t>ilitators</w:t>
      </w:r>
      <w:r w:rsidR="001D048E" w:rsidRPr="00F35DB6">
        <w:rPr>
          <w:rFonts w:ascii="Times New Roman" w:hAnsi="Times New Roman"/>
          <w:sz w:val="24"/>
          <w:szCs w:val="24"/>
        </w:rPr>
        <w:t>) were heightened concentration (</w:t>
      </w:r>
      <w:r w:rsidR="001D048E" w:rsidRPr="00F35DB6">
        <w:rPr>
          <w:rFonts w:ascii="Times New Roman" w:hAnsi="Times New Roman"/>
          <w:i/>
          <w:sz w:val="24"/>
          <w:szCs w:val="24"/>
        </w:rPr>
        <w:t>n</w:t>
      </w:r>
      <w:r w:rsidR="001D048E" w:rsidRPr="00F35DB6">
        <w:rPr>
          <w:rFonts w:ascii="Times New Roman" w:hAnsi="Times New Roman"/>
          <w:sz w:val="24"/>
          <w:szCs w:val="24"/>
        </w:rPr>
        <w:t xml:space="preserve"> = 6) and increased confidence (</w:t>
      </w:r>
      <w:r w:rsidR="001D048E" w:rsidRPr="00F35DB6">
        <w:rPr>
          <w:rFonts w:ascii="Times New Roman" w:hAnsi="Times New Roman"/>
          <w:i/>
          <w:sz w:val="24"/>
          <w:szCs w:val="24"/>
        </w:rPr>
        <w:t>n</w:t>
      </w:r>
      <w:r w:rsidR="001D048E" w:rsidRPr="00F35DB6">
        <w:rPr>
          <w:rFonts w:ascii="Times New Roman" w:hAnsi="Times New Roman"/>
          <w:sz w:val="24"/>
          <w:szCs w:val="24"/>
        </w:rPr>
        <w:t xml:space="preserve"> = 5).</w:t>
      </w:r>
      <w:r w:rsidR="00C73927" w:rsidRPr="00F35DB6">
        <w:rPr>
          <w:rFonts w:ascii="Times New Roman" w:eastAsiaTheme="minorHAnsi" w:hAnsi="Times New Roman" w:cstheme="minorBidi"/>
          <w:sz w:val="24"/>
          <w:szCs w:val="24"/>
        </w:rPr>
        <w:t xml:space="preserve"> </w:t>
      </w:r>
      <w:r w:rsidR="001D048E" w:rsidRPr="00F35DB6">
        <w:rPr>
          <w:rFonts w:ascii="Times New Roman" w:hAnsi="Times New Roman"/>
          <w:sz w:val="24"/>
          <w:szCs w:val="24"/>
        </w:rPr>
        <w:t xml:space="preserve">Although </w:t>
      </w:r>
      <w:r w:rsidR="009E75C1" w:rsidRPr="00F35DB6">
        <w:rPr>
          <w:rFonts w:ascii="Times New Roman" w:hAnsi="Times New Roman"/>
          <w:sz w:val="24"/>
          <w:szCs w:val="24"/>
        </w:rPr>
        <w:t xml:space="preserve">we do not propose that a </w:t>
      </w:r>
      <w:r w:rsidR="001D048E" w:rsidRPr="00F35DB6">
        <w:rPr>
          <w:rFonts w:ascii="Times New Roman" w:hAnsi="Times New Roman"/>
          <w:sz w:val="24"/>
          <w:szCs w:val="24"/>
        </w:rPr>
        <w:t xml:space="preserve">higher number </w:t>
      </w:r>
      <w:r w:rsidR="009E75C1" w:rsidRPr="00F35DB6">
        <w:rPr>
          <w:rFonts w:ascii="Times New Roman" w:hAnsi="Times New Roman"/>
          <w:sz w:val="24"/>
          <w:szCs w:val="24"/>
        </w:rPr>
        <w:t>of connections suggests</w:t>
      </w:r>
      <w:r w:rsidR="001D048E" w:rsidRPr="00F35DB6">
        <w:rPr>
          <w:rFonts w:ascii="Times New Roman" w:hAnsi="Times New Roman"/>
          <w:sz w:val="24"/>
          <w:szCs w:val="24"/>
        </w:rPr>
        <w:t xml:space="preserve"> a st</w:t>
      </w:r>
      <w:r w:rsidR="00D36C70" w:rsidRPr="00F35DB6">
        <w:rPr>
          <w:rFonts w:ascii="Times New Roman" w:hAnsi="Times New Roman"/>
          <w:sz w:val="24"/>
          <w:szCs w:val="24"/>
        </w:rPr>
        <w:t>ronger influence on flow</w:t>
      </w:r>
      <w:r w:rsidR="001D048E" w:rsidRPr="00F35DB6">
        <w:rPr>
          <w:rFonts w:ascii="Times New Roman" w:hAnsi="Times New Roman"/>
          <w:sz w:val="24"/>
          <w:szCs w:val="24"/>
        </w:rPr>
        <w:t xml:space="preserve">, it was interesting that </w:t>
      </w:r>
      <w:r w:rsidRPr="00F35DB6">
        <w:rPr>
          <w:rFonts w:ascii="Times New Roman" w:hAnsi="Times New Roman"/>
          <w:sz w:val="24"/>
          <w:szCs w:val="24"/>
        </w:rPr>
        <w:t>P</w:t>
      </w:r>
      <w:r w:rsidR="00D36C70" w:rsidRPr="00F35DB6">
        <w:rPr>
          <w:rFonts w:ascii="Times New Roman" w:hAnsi="Times New Roman"/>
          <w:sz w:val="24"/>
          <w:szCs w:val="24"/>
        </w:rPr>
        <w:t xml:space="preserve">layer </w:t>
      </w:r>
      <w:r w:rsidR="00657D4F" w:rsidRPr="00F35DB6">
        <w:rPr>
          <w:rFonts w:ascii="Times New Roman" w:hAnsi="Times New Roman"/>
          <w:sz w:val="24"/>
          <w:szCs w:val="24"/>
        </w:rPr>
        <w:t>7</w:t>
      </w:r>
      <w:r w:rsidRPr="00F35DB6">
        <w:rPr>
          <w:rFonts w:ascii="Times New Roman" w:hAnsi="Times New Roman"/>
          <w:sz w:val="24"/>
          <w:szCs w:val="24"/>
        </w:rPr>
        <w:t xml:space="preserve"> </w:t>
      </w:r>
      <w:r w:rsidR="00D36C70" w:rsidRPr="00F35DB6">
        <w:rPr>
          <w:rFonts w:ascii="Times New Roman" w:hAnsi="Times New Roman"/>
          <w:sz w:val="24"/>
          <w:szCs w:val="24"/>
        </w:rPr>
        <w:t xml:space="preserve">described </w:t>
      </w:r>
      <w:r w:rsidR="001D048E" w:rsidRPr="00F35DB6">
        <w:rPr>
          <w:rFonts w:ascii="Times New Roman" w:hAnsi="Times New Roman"/>
          <w:sz w:val="24"/>
          <w:szCs w:val="24"/>
        </w:rPr>
        <w:t>the importance of concentration and confidence for succeeding a</w:t>
      </w:r>
      <w:r w:rsidR="00D36C70" w:rsidRPr="00F35DB6">
        <w:rPr>
          <w:rFonts w:ascii="Times New Roman" w:hAnsi="Times New Roman"/>
          <w:sz w:val="24"/>
          <w:szCs w:val="24"/>
        </w:rPr>
        <w:t>t the highest level of golf</w:t>
      </w:r>
      <w:r w:rsidR="009376CF" w:rsidRPr="00F35DB6">
        <w:rPr>
          <w:rFonts w:ascii="Times New Roman" w:hAnsi="Times New Roman"/>
          <w:sz w:val="24"/>
          <w:szCs w:val="24"/>
        </w:rPr>
        <w:t>: “T</w:t>
      </w:r>
      <w:r w:rsidR="001D048E" w:rsidRPr="00F35DB6">
        <w:rPr>
          <w:rFonts w:ascii="Times New Roman" w:hAnsi="Times New Roman"/>
          <w:sz w:val="24"/>
          <w:szCs w:val="24"/>
        </w:rPr>
        <w:t>o become a repetitive winner, to become a star, to achieve that level of concentration and confidence, only a few people can do that. And that’s wha</w:t>
      </w:r>
      <w:r w:rsidR="00F34E36" w:rsidRPr="00F35DB6">
        <w:rPr>
          <w:rFonts w:ascii="Times New Roman" w:hAnsi="Times New Roman"/>
          <w:sz w:val="24"/>
          <w:szCs w:val="24"/>
        </w:rPr>
        <w:t>t separates the average player to</w:t>
      </w:r>
      <w:r w:rsidR="00D36C70" w:rsidRPr="00F35DB6">
        <w:rPr>
          <w:rFonts w:ascii="Times New Roman" w:hAnsi="Times New Roman"/>
          <w:sz w:val="24"/>
          <w:szCs w:val="24"/>
        </w:rPr>
        <w:t xml:space="preserve"> the superstars</w:t>
      </w:r>
      <w:r w:rsidRPr="00F35DB6">
        <w:rPr>
          <w:rFonts w:ascii="Times New Roman" w:hAnsi="Times New Roman"/>
          <w:sz w:val="24"/>
          <w:szCs w:val="24"/>
        </w:rPr>
        <w:t>.</w:t>
      </w:r>
      <w:r w:rsidR="00D36C70" w:rsidRPr="00F35DB6">
        <w:rPr>
          <w:rFonts w:ascii="Times New Roman" w:hAnsi="Times New Roman"/>
          <w:sz w:val="24"/>
          <w:szCs w:val="24"/>
        </w:rPr>
        <w:t xml:space="preserve">” </w:t>
      </w:r>
    </w:p>
    <w:p w:rsidR="00D7234F" w:rsidRPr="00F35DB6" w:rsidRDefault="00D7234F" w:rsidP="00D7234F">
      <w:pPr>
        <w:spacing w:after="0" w:line="480" w:lineRule="auto"/>
        <w:rPr>
          <w:rFonts w:ascii="Times New Roman" w:hAnsi="Times New Roman"/>
          <w:sz w:val="24"/>
          <w:szCs w:val="24"/>
        </w:rPr>
      </w:pPr>
      <w:r w:rsidRPr="00F35DB6">
        <w:rPr>
          <w:rFonts w:ascii="Times New Roman" w:hAnsi="Times New Roman"/>
          <w:b/>
          <w:sz w:val="24"/>
          <w:szCs w:val="24"/>
        </w:rPr>
        <w:t>[Insert Figure 1 near here]</w:t>
      </w:r>
    </w:p>
    <w:p w:rsidR="001D048E" w:rsidRPr="00F35DB6" w:rsidRDefault="001D048E" w:rsidP="001D048E">
      <w:pPr>
        <w:spacing w:after="0" w:line="480" w:lineRule="auto"/>
        <w:jc w:val="center"/>
        <w:rPr>
          <w:rFonts w:ascii="Times New Roman" w:eastAsiaTheme="minorHAnsi" w:hAnsi="Times New Roman"/>
          <w:b/>
          <w:sz w:val="24"/>
          <w:szCs w:val="24"/>
        </w:rPr>
      </w:pPr>
      <w:r w:rsidRPr="00F35DB6">
        <w:rPr>
          <w:rFonts w:ascii="Times New Roman" w:eastAsiaTheme="minorHAnsi" w:hAnsi="Times New Roman"/>
          <w:b/>
          <w:sz w:val="24"/>
          <w:szCs w:val="24"/>
        </w:rPr>
        <w:t>Concluding Remarks</w:t>
      </w:r>
    </w:p>
    <w:p w:rsidR="00C23FE9" w:rsidRPr="00F35DB6" w:rsidRDefault="00870D9E" w:rsidP="001D048E">
      <w:pPr>
        <w:spacing w:after="0" w:line="480" w:lineRule="auto"/>
        <w:ind w:firstLine="720"/>
        <w:rPr>
          <w:rFonts w:ascii="Times New Roman" w:hAnsi="Times New Roman"/>
          <w:sz w:val="24"/>
          <w:szCs w:val="24"/>
        </w:rPr>
      </w:pPr>
      <w:r w:rsidRPr="00F35DB6">
        <w:rPr>
          <w:rFonts w:ascii="Times New Roman" w:hAnsi="Times New Roman"/>
          <w:sz w:val="24"/>
          <w:szCs w:val="24"/>
        </w:rPr>
        <w:lastRenderedPageBreak/>
        <w:t>The aim of this study was to explore how factors perceived to facilitate flow influenced its occurrence</w:t>
      </w:r>
      <w:r w:rsidR="00830E68" w:rsidRPr="00F35DB6">
        <w:rPr>
          <w:rFonts w:ascii="Times New Roman" w:hAnsi="Times New Roman"/>
          <w:sz w:val="24"/>
          <w:szCs w:val="24"/>
        </w:rPr>
        <w:t>,</w:t>
      </w:r>
      <w:r w:rsidRPr="00F35DB6">
        <w:rPr>
          <w:rFonts w:ascii="Times New Roman" w:hAnsi="Times New Roman"/>
          <w:sz w:val="24"/>
          <w:szCs w:val="24"/>
        </w:rPr>
        <w:t xml:space="preserve"> by using connecting analysis. </w:t>
      </w:r>
      <w:r w:rsidR="001D048E" w:rsidRPr="00F35DB6">
        <w:rPr>
          <w:rFonts w:ascii="Times New Roman" w:hAnsi="Times New Roman"/>
          <w:sz w:val="24"/>
          <w:szCs w:val="24"/>
        </w:rPr>
        <w:t xml:space="preserve"> </w:t>
      </w:r>
      <w:r w:rsidR="00F34E36" w:rsidRPr="00F35DB6">
        <w:rPr>
          <w:rFonts w:ascii="Times New Roman" w:eastAsiaTheme="minorHAnsi" w:hAnsi="Times New Roman" w:cstheme="minorBidi"/>
          <w:sz w:val="24"/>
          <w:szCs w:val="24"/>
        </w:rPr>
        <w:t xml:space="preserve">The primary contribution of this study is the identification of ways in which the perceived facilitators could influence flow occurrence. </w:t>
      </w:r>
      <w:r w:rsidR="00F34E36" w:rsidRPr="00F35DB6">
        <w:rPr>
          <w:rFonts w:ascii="Times New Roman" w:hAnsi="Times New Roman"/>
          <w:sz w:val="24"/>
          <w:szCs w:val="24"/>
        </w:rPr>
        <w:t xml:space="preserve">As such, this study begins to answer the call of Kimiecik and Stein (1992) for researchers to investigate the underlying mechanisms of flow. </w:t>
      </w:r>
      <w:r w:rsidR="00C23FE9" w:rsidRPr="00F35DB6">
        <w:rPr>
          <w:rFonts w:ascii="Times New Roman" w:hAnsi="Times New Roman"/>
          <w:sz w:val="24"/>
          <w:szCs w:val="24"/>
        </w:rPr>
        <w:t xml:space="preserve">The present research </w:t>
      </w:r>
      <w:r w:rsidR="00F34E36" w:rsidRPr="00F35DB6">
        <w:rPr>
          <w:rFonts w:ascii="Times New Roman" w:hAnsi="Times New Roman"/>
          <w:sz w:val="24"/>
          <w:szCs w:val="24"/>
        </w:rPr>
        <w:t xml:space="preserve">also </w:t>
      </w:r>
      <w:r w:rsidR="00C23FE9" w:rsidRPr="00F35DB6">
        <w:rPr>
          <w:rFonts w:ascii="Times New Roman" w:hAnsi="Times New Roman"/>
          <w:sz w:val="24"/>
          <w:szCs w:val="24"/>
        </w:rPr>
        <w:t xml:space="preserve">builds understanding of optimal psychological states in golf by providing insights from a sample of athletes who competed full-time at the highest level in Europe. </w:t>
      </w:r>
    </w:p>
    <w:p w:rsidR="00456EBB" w:rsidRPr="00F35DB6" w:rsidRDefault="00456EBB" w:rsidP="00456EBB">
      <w:pPr>
        <w:spacing w:after="0" w:line="480" w:lineRule="auto"/>
        <w:ind w:firstLine="720"/>
        <w:rPr>
          <w:rFonts w:ascii="Times New Roman" w:hAnsi="Times New Roman"/>
          <w:sz w:val="24"/>
          <w:szCs w:val="24"/>
        </w:rPr>
      </w:pPr>
      <w:r w:rsidRPr="00F35DB6">
        <w:rPr>
          <w:rFonts w:ascii="Times New Roman" w:hAnsi="Times New Roman"/>
          <w:sz w:val="24"/>
          <w:szCs w:val="24"/>
        </w:rPr>
        <w:t xml:space="preserve">By employing connecting analysis, this study attempted to present a more complete way of investigating flow occurrence, and one which could help researchers make progress in attempting to explain this elusive state. The use of both thematic and connecting analyses for studying the occurrence of flow could be particularly useful if researchers continue to explore facilitating factors in different sports or standards of participation. In doing so, it may be possible to identify consistent connections which underlie flow occurrence across settings. </w:t>
      </w:r>
    </w:p>
    <w:p w:rsidR="0017282F" w:rsidRPr="00F35DB6" w:rsidRDefault="0017282F" w:rsidP="0017282F">
      <w:pPr>
        <w:spacing w:after="0" w:line="480" w:lineRule="auto"/>
        <w:ind w:firstLine="720"/>
        <w:rPr>
          <w:rFonts w:ascii="Times New Roman" w:hAnsi="Times New Roman"/>
          <w:sz w:val="24"/>
          <w:szCs w:val="24"/>
        </w:rPr>
      </w:pPr>
      <w:r w:rsidRPr="00F35DB6">
        <w:rPr>
          <w:rFonts w:ascii="Times New Roman" w:hAnsi="Times New Roman"/>
          <w:sz w:val="24"/>
          <w:szCs w:val="24"/>
        </w:rPr>
        <w:t>The connections identified here present a range of hypotheses</w:t>
      </w:r>
      <w:r w:rsidR="00934DA1" w:rsidRPr="00F35DB6">
        <w:rPr>
          <w:rFonts w:ascii="Times New Roman" w:hAnsi="Times New Roman"/>
          <w:sz w:val="24"/>
          <w:szCs w:val="24"/>
        </w:rPr>
        <w:t xml:space="preserve"> which could be tested quantitatively (e.g., using correlational studies) </w:t>
      </w:r>
      <w:r w:rsidRPr="00F35DB6">
        <w:rPr>
          <w:rFonts w:ascii="Times New Roman" w:hAnsi="Times New Roman"/>
          <w:sz w:val="24"/>
          <w:szCs w:val="24"/>
        </w:rPr>
        <w:t xml:space="preserve">in order to </w:t>
      </w:r>
      <w:r w:rsidR="00934DA1" w:rsidRPr="00F35DB6">
        <w:rPr>
          <w:rFonts w:ascii="Times New Roman" w:hAnsi="Times New Roman"/>
          <w:sz w:val="24"/>
          <w:szCs w:val="24"/>
        </w:rPr>
        <w:t xml:space="preserve">further </w:t>
      </w:r>
      <w:r w:rsidRPr="00F35DB6">
        <w:rPr>
          <w:rFonts w:ascii="Times New Roman" w:hAnsi="Times New Roman"/>
          <w:sz w:val="24"/>
          <w:szCs w:val="24"/>
        </w:rPr>
        <w:t xml:space="preserve">establish the mechanisms underlying flow. For example, </w:t>
      </w:r>
      <w:r w:rsidR="00934DA1" w:rsidRPr="00F35DB6">
        <w:rPr>
          <w:rFonts w:ascii="Times New Roman" w:hAnsi="Times New Roman"/>
          <w:sz w:val="24"/>
          <w:szCs w:val="24"/>
        </w:rPr>
        <w:t>t</w:t>
      </w:r>
      <w:r w:rsidRPr="00F35DB6">
        <w:rPr>
          <w:rFonts w:ascii="Times New Roman" w:hAnsi="Times New Roman"/>
          <w:sz w:val="24"/>
          <w:szCs w:val="24"/>
        </w:rPr>
        <w:t xml:space="preserve">he Sources of Sport Confidence Questionnaire (Vealey et al, 1998) could assess the influence of facilitators on </w:t>
      </w:r>
      <w:r w:rsidR="00934DA1" w:rsidRPr="00F35DB6">
        <w:rPr>
          <w:rFonts w:ascii="Times New Roman" w:hAnsi="Times New Roman"/>
          <w:sz w:val="24"/>
          <w:szCs w:val="24"/>
        </w:rPr>
        <w:t xml:space="preserve">the high-perceived skills component of challenge-skills balance in </w:t>
      </w:r>
      <w:r w:rsidRPr="00F35DB6">
        <w:rPr>
          <w:rFonts w:ascii="Times New Roman" w:hAnsi="Times New Roman"/>
          <w:sz w:val="24"/>
          <w:szCs w:val="24"/>
        </w:rPr>
        <w:t xml:space="preserve">flow occurrence (using the Flow State Scale-2; Jackson &amp; Eklund, 2004). </w:t>
      </w:r>
      <w:r w:rsidR="00934DA1" w:rsidRPr="00F35DB6">
        <w:rPr>
          <w:rFonts w:ascii="Times New Roman" w:hAnsi="Times New Roman"/>
          <w:sz w:val="24"/>
          <w:szCs w:val="24"/>
        </w:rPr>
        <w:t>Also using the FSS-2, t</w:t>
      </w:r>
      <w:r w:rsidRPr="00F35DB6">
        <w:rPr>
          <w:rFonts w:ascii="Times New Roman" w:hAnsi="Times New Roman"/>
          <w:sz w:val="24"/>
          <w:szCs w:val="24"/>
        </w:rPr>
        <w:t>he Test of Performance Strategies (Thomas, Murphy &amp; Hardy, 1999) could assess the influence of psychological skills on flow occurrence</w:t>
      </w:r>
      <w:r w:rsidR="00934DA1" w:rsidRPr="00F35DB6">
        <w:rPr>
          <w:rFonts w:ascii="Times New Roman" w:hAnsi="Times New Roman"/>
          <w:sz w:val="24"/>
          <w:szCs w:val="24"/>
        </w:rPr>
        <w:t xml:space="preserve">. Finally, </w:t>
      </w:r>
      <w:r w:rsidRPr="00F35DB6">
        <w:rPr>
          <w:rFonts w:ascii="Times New Roman" w:hAnsi="Times New Roman"/>
          <w:sz w:val="24"/>
          <w:szCs w:val="24"/>
        </w:rPr>
        <w:t>the Sport Commitment Model Questionnaire (Scanlan et al, 1993) could assess the relationship between commitment</w:t>
      </w:r>
      <w:r w:rsidR="00934DA1" w:rsidRPr="00F35DB6">
        <w:rPr>
          <w:rFonts w:ascii="Times New Roman" w:hAnsi="Times New Roman"/>
          <w:sz w:val="24"/>
          <w:szCs w:val="24"/>
        </w:rPr>
        <w:t xml:space="preserve"> and flow, and </w:t>
      </w:r>
      <w:r w:rsidRPr="00F35DB6">
        <w:rPr>
          <w:rFonts w:ascii="Times New Roman" w:hAnsi="Times New Roman"/>
          <w:sz w:val="24"/>
          <w:szCs w:val="24"/>
        </w:rPr>
        <w:t>the Dispositional Flow Scale-2 (J</w:t>
      </w:r>
      <w:r w:rsidR="00934DA1" w:rsidRPr="00F35DB6">
        <w:rPr>
          <w:rFonts w:ascii="Times New Roman" w:hAnsi="Times New Roman"/>
          <w:sz w:val="24"/>
          <w:szCs w:val="24"/>
        </w:rPr>
        <w:t xml:space="preserve">ackson &amp; Eklund, 2004) could </w:t>
      </w:r>
      <w:r w:rsidRPr="00F35DB6">
        <w:rPr>
          <w:rFonts w:ascii="Times New Roman" w:hAnsi="Times New Roman"/>
          <w:sz w:val="24"/>
          <w:szCs w:val="24"/>
        </w:rPr>
        <w:t>explor</w:t>
      </w:r>
      <w:r w:rsidR="00934DA1" w:rsidRPr="00F35DB6">
        <w:rPr>
          <w:rFonts w:ascii="Times New Roman" w:hAnsi="Times New Roman"/>
          <w:sz w:val="24"/>
          <w:szCs w:val="24"/>
        </w:rPr>
        <w:t>e</w:t>
      </w:r>
      <w:r w:rsidRPr="00F35DB6">
        <w:rPr>
          <w:rFonts w:ascii="Times New Roman" w:hAnsi="Times New Roman"/>
          <w:sz w:val="24"/>
          <w:szCs w:val="24"/>
        </w:rPr>
        <w:t xml:space="preserve"> whether more committed athletes experience flow more often.</w:t>
      </w:r>
    </w:p>
    <w:p w:rsidR="00400EE4" w:rsidRPr="00F35DB6" w:rsidRDefault="00456EBB" w:rsidP="0017282F">
      <w:pPr>
        <w:spacing w:after="0" w:line="480" w:lineRule="auto"/>
        <w:ind w:firstLine="720"/>
        <w:rPr>
          <w:rFonts w:ascii="Times New Roman" w:hAnsi="Times New Roman"/>
          <w:sz w:val="24"/>
          <w:szCs w:val="24"/>
        </w:rPr>
      </w:pPr>
      <w:r w:rsidRPr="00F35DB6">
        <w:rPr>
          <w:rFonts w:ascii="Times New Roman" w:hAnsi="Times New Roman"/>
          <w:sz w:val="24"/>
          <w:szCs w:val="24"/>
        </w:rPr>
        <w:t xml:space="preserve">Of the facilitating factors identified in the current study, effective preparation, optimal environmental and situational conditions, good performance, and psychological skills are all </w:t>
      </w:r>
      <w:r w:rsidRPr="00F35DB6">
        <w:rPr>
          <w:rFonts w:ascii="Times New Roman" w:hAnsi="Times New Roman"/>
          <w:sz w:val="24"/>
          <w:szCs w:val="24"/>
        </w:rPr>
        <w:lastRenderedPageBreak/>
        <w:t xml:space="preserve">similar to factors which have been reported previously (see Author 1 et al, 2012a for a review). </w:t>
      </w:r>
      <w:r w:rsidR="006A700D" w:rsidRPr="00F35DB6">
        <w:rPr>
          <w:rFonts w:ascii="Times New Roman" w:hAnsi="Times New Roman"/>
          <w:sz w:val="24"/>
          <w:szCs w:val="24"/>
        </w:rPr>
        <w:t xml:space="preserve">Interestingly, </w:t>
      </w:r>
      <w:r w:rsidRPr="00F35DB6">
        <w:rPr>
          <w:rFonts w:ascii="Times New Roman" w:hAnsi="Times New Roman"/>
          <w:sz w:val="24"/>
          <w:szCs w:val="24"/>
        </w:rPr>
        <w:t xml:space="preserve">positive </w:t>
      </w:r>
      <w:r w:rsidR="006A700D" w:rsidRPr="00F35DB6">
        <w:rPr>
          <w:rFonts w:ascii="Times New Roman" w:hAnsi="Times New Roman"/>
          <w:sz w:val="24"/>
          <w:szCs w:val="24"/>
        </w:rPr>
        <w:t>feedback, goals, and challenge-skills balance (</w:t>
      </w:r>
      <w:r w:rsidRPr="00F35DB6">
        <w:rPr>
          <w:rFonts w:ascii="Times New Roman" w:hAnsi="Times New Roman"/>
          <w:sz w:val="24"/>
          <w:szCs w:val="24"/>
        </w:rPr>
        <w:t xml:space="preserve">perceived </w:t>
      </w:r>
      <w:r w:rsidR="006A700D" w:rsidRPr="00F35DB6">
        <w:rPr>
          <w:rFonts w:ascii="Times New Roman" w:hAnsi="Times New Roman"/>
          <w:sz w:val="24"/>
          <w:szCs w:val="24"/>
        </w:rPr>
        <w:t xml:space="preserve">challenge and high confidence) were dimensions of the experience which </w:t>
      </w:r>
      <w:r w:rsidR="00400EE4" w:rsidRPr="00F35DB6">
        <w:rPr>
          <w:rFonts w:ascii="Times New Roman" w:hAnsi="Times New Roman"/>
          <w:sz w:val="24"/>
          <w:szCs w:val="24"/>
        </w:rPr>
        <w:t xml:space="preserve">also </w:t>
      </w:r>
      <w:r w:rsidR="006A700D" w:rsidRPr="00F35DB6">
        <w:rPr>
          <w:rFonts w:ascii="Times New Roman" w:hAnsi="Times New Roman"/>
          <w:sz w:val="24"/>
          <w:szCs w:val="24"/>
        </w:rPr>
        <w:t xml:space="preserve">influenced others. </w:t>
      </w:r>
      <w:r w:rsidR="00400EE4" w:rsidRPr="00F35DB6">
        <w:rPr>
          <w:rFonts w:ascii="Times New Roman" w:hAnsi="Times New Roman"/>
          <w:sz w:val="24"/>
          <w:szCs w:val="24"/>
        </w:rPr>
        <w:t xml:space="preserve">The influence of these dimensions </w:t>
      </w:r>
      <w:r w:rsidR="006A700D" w:rsidRPr="00F35DB6">
        <w:rPr>
          <w:rFonts w:ascii="Times New Roman" w:hAnsi="Times New Roman"/>
          <w:sz w:val="24"/>
          <w:szCs w:val="24"/>
        </w:rPr>
        <w:t>appear</w:t>
      </w:r>
      <w:r w:rsidR="00400EE4" w:rsidRPr="00F35DB6">
        <w:rPr>
          <w:rFonts w:ascii="Times New Roman" w:hAnsi="Times New Roman"/>
          <w:sz w:val="24"/>
          <w:szCs w:val="24"/>
        </w:rPr>
        <w:t>s</w:t>
      </w:r>
      <w:r w:rsidR="006A700D" w:rsidRPr="00F35DB6">
        <w:rPr>
          <w:rFonts w:ascii="Times New Roman" w:hAnsi="Times New Roman"/>
          <w:sz w:val="24"/>
          <w:szCs w:val="24"/>
        </w:rPr>
        <w:t xml:space="preserve"> to support the</w:t>
      </w:r>
      <w:r w:rsidR="00400EE4" w:rsidRPr="00F35DB6">
        <w:rPr>
          <w:rFonts w:ascii="Times New Roman" w:hAnsi="Times New Roman"/>
          <w:sz w:val="24"/>
          <w:szCs w:val="24"/>
        </w:rPr>
        <w:t>ir conceptualisation as</w:t>
      </w:r>
      <w:r w:rsidR="009376CF" w:rsidRPr="00F35DB6">
        <w:rPr>
          <w:rFonts w:ascii="Times New Roman" w:hAnsi="Times New Roman"/>
          <w:sz w:val="24"/>
          <w:szCs w:val="24"/>
        </w:rPr>
        <w:t xml:space="preserve"> flow conditions, </w:t>
      </w:r>
      <w:r w:rsidR="006A700D" w:rsidRPr="00F35DB6">
        <w:rPr>
          <w:rFonts w:ascii="Times New Roman" w:hAnsi="Times New Roman"/>
          <w:sz w:val="24"/>
          <w:szCs w:val="24"/>
        </w:rPr>
        <w:t xml:space="preserve">(Nakamura &amp; Csikszentmihalyi, 2002). </w:t>
      </w:r>
      <w:r w:rsidR="00400EE4" w:rsidRPr="00F35DB6">
        <w:rPr>
          <w:rFonts w:ascii="Times New Roman" w:hAnsi="Times New Roman"/>
          <w:sz w:val="24"/>
          <w:szCs w:val="24"/>
        </w:rPr>
        <w:t>O</w:t>
      </w:r>
      <w:r w:rsidRPr="00F35DB6">
        <w:rPr>
          <w:rFonts w:ascii="Times New Roman" w:hAnsi="Times New Roman"/>
          <w:sz w:val="24"/>
          <w:szCs w:val="24"/>
        </w:rPr>
        <w:t xml:space="preserve">ptimal arousal, motivation, </w:t>
      </w:r>
      <w:r w:rsidR="00400EE4" w:rsidRPr="00F35DB6">
        <w:rPr>
          <w:rFonts w:ascii="Times New Roman" w:hAnsi="Times New Roman"/>
          <w:sz w:val="24"/>
          <w:szCs w:val="24"/>
        </w:rPr>
        <w:t xml:space="preserve">and concentration have been reported as facilitators of flow previously, however in this study </w:t>
      </w:r>
      <w:r w:rsidR="009376CF" w:rsidRPr="00F35DB6">
        <w:rPr>
          <w:rFonts w:ascii="Times New Roman" w:hAnsi="Times New Roman"/>
          <w:sz w:val="24"/>
          <w:szCs w:val="24"/>
        </w:rPr>
        <w:t>they were not found to</w:t>
      </w:r>
      <w:r w:rsidR="00400EE4" w:rsidRPr="00F35DB6">
        <w:rPr>
          <w:rFonts w:ascii="Times New Roman" w:hAnsi="Times New Roman"/>
          <w:sz w:val="24"/>
          <w:szCs w:val="24"/>
        </w:rPr>
        <w:t xml:space="preserve"> influence any others, suggesting that they may have only been </w:t>
      </w:r>
      <w:r w:rsidRPr="00F35DB6">
        <w:rPr>
          <w:rFonts w:ascii="Times New Roman" w:hAnsi="Times New Roman"/>
          <w:sz w:val="24"/>
          <w:szCs w:val="24"/>
        </w:rPr>
        <w:t xml:space="preserve">part of the </w:t>
      </w:r>
      <w:r w:rsidR="00400EE4" w:rsidRPr="00F35DB6">
        <w:rPr>
          <w:rFonts w:ascii="Times New Roman" w:hAnsi="Times New Roman"/>
          <w:sz w:val="24"/>
          <w:szCs w:val="24"/>
        </w:rPr>
        <w:t xml:space="preserve">flow </w:t>
      </w:r>
      <w:r w:rsidRPr="00F35DB6">
        <w:rPr>
          <w:rFonts w:ascii="Times New Roman" w:hAnsi="Times New Roman"/>
          <w:sz w:val="24"/>
          <w:szCs w:val="24"/>
        </w:rPr>
        <w:t xml:space="preserve">experience </w:t>
      </w:r>
      <w:r w:rsidR="00400EE4" w:rsidRPr="00F35DB6">
        <w:rPr>
          <w:rFonts w:ascii="Times New Roman" w:hAnsi="Times New Roman"/>
          <w:sz w:val="24"/>
          <w:szCs w:val="24"/>
        </w:rPr>
        <w:t>for these players</w:t>
      </w:r>
      <w:r w:rsidRPr="00F35DB6">
        <w:rPr>
          <w:rFonts w:ascii="Times New Roman" w:hAnsi="Times New Roman"/>
          <w:sz w:val="24"/>
          <w:szCs w:val="24"/>
        </w:rPr>
        <w:t xml:space="preserve">. </w:t>
      </w:r>
    </w:p>
    <w:p w:rsidR="001D048E" w:rsidRPr="00F35DB6" w:rsidRDefault="001D048E" w:rsidP="001D048E">
      <w:pPr>
        <w:spacing w:after="0" w:line="480" w:lineRule="auto"/>
        <w:ind w:firstLine="720"/>
        <w:rPr>
          <w:rFonts w:ascii="Times New Roman" w:hAnsi="Times New Roman"/>
          <w:sz w:val="24"/>
          <w:szCs w:val="24"/>
        </w:rPr>
      </w:pPr>
      <w:r w:rsidRPr="00F35DB6">
        <w:rPr>
          <w:rFonts w:ascii="Times New Roman" w:hAnsi="Times New Roman"/>
          <w:sz w:val="24"/>
          <w:szCs w:val="24"/>
        </w:rPr>
        <w:t>In ad</w:t>
      </w:r>
      <w:r w:rsidR="00456EBB" w:rsidRPr="00F35DB6">
        <w:rPr>
          <w:rFonts w:ascii="Times New Roman" w:hAnsi="Times New Roman"/>
          <w:sz w:val="24"/>
          <w:szCs w:val="24"/>
        </w:rPr>
        <w:t>dition</w:t>
      </w:r>
      <w:r w:rsidRPr="00F35DB6">
        <w:rPr>
          <w:rFonts w:ascii="Times New Roman" w:hAnsi="Times New Roman"/>
          <w:sz w:val="24"/>
          <w:szCs w:val="24"/>
        </w:rPr>
        <w:t xml:space="preserve">, two novel facilitators were identified. Commitment is suggested to be important factor in distinguishing successful athletes from their less successful counterparts (Orlick &amp; Partington, 1998). Therefore, it is interesting that the current research appears to be the first time commitment has been identified as a facilitator of flow, especially given the extent of flow research which has focused on elite athletes (e.g., Jackson, 1992, 1995; Young, 2000). One explanation could be that commitment is important in individual sports which require the athlete to manage their own training and performance rather than relying on a team manager or coach. </w:t>
      </w:r>
      <w:r w:rsidR="00B50721" w:rsidRPr="00F35DB6">
        <w:rPr>
          <w:rFonts w:ascii="Times New Roman" w:hAnsi="Times New Roman"/>
          <w:sz w:val="24"/>
          <w:szCs w:val="24"/>
        </w:rPr>
        <w:t xml:space="preserve">Thus, future studies could explore the prevalence of commitment as a facilitator of flow in other sports.  </w:t>
      </w:r>
    </w:p>
    <w:p w:rsidR="00B50721" w:rsidRPr="00F35DB6" w:rsidRDefault="001D048E" w:rsidP="00082B9E">
      <w:pPr>
        <w:spacing w:after="0" w:line="480" w:lineRule="auto"/>
        <w:ind w:firstLine="720"/>
        <w:rPr>
          <w:rFonts w:ascii="Times New Roman" w:hAnsi="Times New Roman"/>
          <w:sz w:val="24"/>
          <w:szCs w:val="24"/>
        </w:rPr>
      </w:pPr>
      <w:r w:rsidRPr="00F35DB6">
        <w:rPr>
          <w:rFonts w:ascii="Times New Roman" w:hAnsi="Times New Roman"/>
          <w:sz w:val="24"/>
          <w:szCs w:val="24"/>
        </w:rPr>
        <w:t xml:space="preserve">As caddies have not been identified in previous golf-specific studies of flow, their influence could be specific to this highest level of the game (e.g., where they are necessary in tournaments). The present </w:t>
      </w:r>
      <w:r w:rsidR="00B50721" w:rsidRPr="00F35DB6">
        <w:rPr>
          <w:rFonts w:ascii="Times New Roman" w:hAnsi="Times New Roman"/>
          <w:sz w:val="24"/>
          <w:szCs w:val="24"/>
        </w:rPr>
        <w:t>findings support a number of conclusions from Lavallee et al. (2004), and add</w:t>
      </w:r>
      <w:r w:rsidRPr="00F35DB6">
        <w:rPr>
          <w:rFonts w:ascii="Times New Roman" w:hAnsi="Times New Roman"/>
          <w:sz w:val="24"/>
          <w:szCs w:val="24"/>
        </w:rPr>
        <w:t xml:space="preserve"> psychological skills to understanding of this relationship. While a caddie is a golf-specific difference for flow occurrence, it would be interesting to explore whether individuals who play similar roles in other sports have </w:t>
      </w:r>
      <w:r w:rsidR="00934DA1" w:rsidRPr="00F35DB6">
        <w:rPr>
          <w:rFonts w:ascii="Times New Roman" w:hAnsi="Times New Roman"/>
          <w:sz w:val="24"/>
          <w:szCs w:val="24"/>
        </w:rPr>
        <w:t>the same</w:t>
      </w:r>
      <w:r w:rsidRPr="00F35DB6">
        <w:rPr>
          <w:rFonts w:ascii="Times New Roman" w:hAnsi="Times New Roman"/>
          <w:sz w:val="24"/>
          <w:szCs w:val="24"/>
        </w:rPr>
        <w:t xml:space="preserve"> influence, such as co-pilots in rally driving, guides in Paralympic events such as skiing, as well as teammates, and partners in sports such as tennis and rowing.  </w:t>
      </w:r>
    </w:p>
    <w:p w:rsidR="001240B4" w:rsidRPr="00F35DB6" w:rsidRDefault="001240B4" w:rsidP="001240B4">
      <w:pPr>
        <w:spacing w:after="0" w:line="480" w:lineRule="auto"/>
        <w:ind w:firstLine="720"/>
        <w:rPr>
          <w:rFonts w:ascii="Times New Roman" w:hAnsi="Times New Roman"/>
          <w:sz w:val="24"/>
          <w:szCs w:val="24"/>
        </w:rPr>
      </w:pPr>
      <w:r w:rsidRPr="00F35DB6">
        <w:rPr>
          <w:rFonts w:ascii="Times New Roman" w:hAnsi="Times New Roman"/>
          <w:sz w:val="24"/>
          <w:szCs w:val="24"/>
        </w:rPr>
        <w:lastRenderedPageBreak/>
        <w:t>Compared to the common conceptualisation of flow (Csikszentmihalyi, 2002), most dimensions were also reported in this study. However, no connections were identified for enjoyment, absorption, or time transformation. While it could be the case that these players simply did not recall, or were not able to articulate, connections for these three dimensions, it could also be that th</w:t>
      </w:r>
      <w:r w:rsidR="0017282F" w:rsidRPr="00F35DB6">
        <w:rPr>
          <w:rFonts w:ascii="Times New Roman" w:hAnsi="Times New Roman"/>
          <w:sz w:val="24"/>
          <w:szCs w:val="24"/>
        </w:rPr>
        <w:t>o</w:t>
      </w:r>
      <w:r w:rsidRPr="00F35DB6">
        <w:rPr>
          <w:rFonts w:ascii="Times New Roman" w:hAnsi="Times New Roman"/>
          <w:sz w:val="24"/>
          <w:szCs w:val="24"/>
        </w:rPr>
        <w:t xml:space="preserve">se dimensions </w:t>
      </w:r>
      <w:r w:rsidR="0017282F" w:rsidRPr="00F35DB6">
        <w:rPr>
          <w:rFonts w:ascii="Times New Roman" w:hAnsi="Times New Roman"/>
          <w:sz w:val="24"/>
          <w:szCs w:val="24"/>
        </w:rPr>
        <w:t>occur as a</w:t>
      </w:r>
      <w:r w:rsidRPr="00F35DB6">
        <w:rPr>
          <w:rFonts w:ascii="Times New Roman" w:hAnsi="Times New Roman"/>
          <w:sz w:val="24"/>
          <w:szCs w:val="24"/>
        </w:rPr>
        <w:t xml:space="preserve"> result of experiencing flow. For example, enjoyment might be gained from the whole experience, rather than being influenced by</w:t>
      </w:r>
      <w:r w:rsidR="0017282F" w:rsidRPr="00F35DB6">
        <w:rPr>
          <w:rFonts w:ascii="Times New Roman" w:hAnsi="Times New Roman"/>
          <w:sz w:val="24"/>
          <w:szCs w:val="24"/>
        </w:rPr>
        <w:t xml:space="preserve"> any</w:t>
      </w:r>
      <w:r w:rsidRPr="00F35DB6">
        <w:rPr>
          <w:rFonts w:ascii="Times New Roman" w:hAnsi="Times New Roman"/>
          <w:sz w:val="24"/>
          <w:szCs w:val="24"/>
        </w:rPr>
        <w:t xml:space="preserve"> specific factors, </w:t>
      </w:r>
      <w:r w:rsidR="0017282F" w:rsidRPr="00F35DB6">
        <w:rPr>
          <w:rFonts w:ascii="Times New Roman" w:hAnsi="Times New Roman"/>
          <w:sz w:val="24"/>
          <w:szCs w:val="24"/>
        </w:rPr>
        <w:t xml:space="preserve">which could </w:t>
      </w:r>
      <w:r w:rsidRPr="00F35DB6">
        <w:rPr>
          <w:rFonts w:ascii="Times New Roman" w:hAnsi="Times New Roman"/>
          <w:sz w:val="24"/>
          <w:szCs w:val="24"/>
        </w:rPr>
        <w:t>possibly explain why no connections were reported here.</w:t>
      </w:r>
    </w:p>
    <w:p w:rsidR="001D048E" w:rsidRPr="00F35DB6" w:rsidRDefault="001D048E" w:rsidP="001D048E">
      <w:pPr>
        <w:autoSpaceDE w:val="0"/>
        <w:autoSpaceDN w:val="0"/>
        <w:adjustRightInd w:val="0"/>
        <w:spacing w:after="0" w:line="480" w:lineRule="auto"/>
        <w:ind w:firstLine="720"/>
        <w:rPr>
          <w:rFonts w:ascii="Times New Roman" w:hAnsi="Times New Roman"/>
          <w:sz w:val="24"/>
          <w:szCs w:val="24"/>
        </w:rPr>
      </w:pPr>
      <w:r w:rsidRPr="00F35DB6">
        <w:rPr>
          <w:rFonts w:ascii="Times New Roman" w:hAnsi="Times New Roman"/>
          <w:sz w:val="24"/>
          <w:szCs w:val="24"/>
        </w:rPr>
        <w:t>F</w:t>
      </w:r>
      <w:r w:rsidR="0017282F" w:rsidRPr="00F35DB6">
        <w:rPr>
          <w:rFonts w:ascii="Times New Roman" w:hAnsi="Times New Roman"/>
          <w:sz w:val="24"/>
          <w:szCs w:val="24"/>
        </w:rPr>
        <w:t xml:space="preserve">inally, </w:t>
      </w:r>
      <w:r w:rsidRPr="00F35DB6">
        <w:rPr>
          <w:rFonts w:ascii="Times New Roman" w:hAnsi="Times New Roman"/>
          <w:sz w:val="24"/>
          <w:szCs w:val="24"/>
        </w:rPr>
        <w:t xml:space="preserve">key attributes (i.e., challenge, confidence, control, and commitment; Clough et al., 2002) associated with mental toughness were also apparent. For example, challenge and confidence are suggested to make up challenge-skill balance (Author 1 et al., </w:t>
      </w:r>
      <w:r w:rsidR="0017282F" w:rsidRPr="00F35DB6">
        <w:rPr>
          <w:rFonts w:ascii="Times New Roman" w:hAnsi="Times New Roman"/>
          <w:sz w:val="24"/>
          <w:szCs w:val="24"/>
        </w:rPr>
        <w:t>2014</w:t>
      </w:r>
      <w:r w:rsidRPr="00F35DB6">
        <w:rPr>
          <w:rFonts w:ascii="Times New Roman" w:hAnsi="Times New Roman"/>
          <w:sz w:val="24"/>
          <w:szCs w:val="24"/>
        </w:rPr>
        <w:t xml:space="preserve">); in flow, the individual also experiences a sense of control (Csikszentmihalyi, 2002); while commitment was identified here as a facilitator of these states. </w:t>
      </w:r>
      <w:r w:rsidR="00F34E36" w:rsidRPr="00F35DB6">
        <w:rPr>
          <w:rFonts w:ascii="Times New Roman" w:hAnsi="Times New Roman"/>
          <w:sz w:val="24"/>
          <w:szCs w:val="24"/>
        </w:rPr>
        <w:t>A relationship between mental toughness and dispositional flow has been found (</w:t>
      </w:r>
      <w:r w:rsidR="008745B2" w:rsidRPr="00F35DB6">
        <w:rPr>
          <w:rFonts w:ascii="Times New Roman" w:hAnsi="Times New Roman"/>
          <w:sz w:val="24"/>
          <w:szCs w:val="24"/>
        </w:rPr>
        <w:t>Author 3</w:t>
      </w:r>
      <w:r w:rsidR="00BF03FB" w:rsidRPr="00F35DB6">
        <w:rPr>
          <w:rFonts w:ascii="Times New Roman" w:hAnsi="Times New Roman"/>
          <w:sz w:val="24"/>
          <w:szCs w:val="24"/>
        </w:rPr>
        <w:t xml:space="preserve"> et al</w:t>
      </w:r>
      <w:r w:rsidR="00F34E36" w:rsidRPr="00F35DB6">
        <w:rPr>
          <w:rFonts w:ascii="Times New Roman" w:hAnsi="Times New Roman"/>
          <w:sz w:val="24"/>
          <w:szCs w:val="24"/>
        </w:rPr>
        <w:t>, 201</w:t>
      </w:r>
      <w:r w:rsidR="00C03109" w:rsidRPr="00F35DB6">
        <w:rPr>
          <w:rFonts w:ascii="Times New Roman" w:hAnsi="Times New Roman"/>
          <w:sz w:val="24"/>
          <w:szCs w:val="24"/>
        </w:rPr>
        <w:t>3</w:t>
      </w:r>
      <w:r w:rsidR="00F34E36" w:rsidRPr="00F35DB6">
        <w:rPr>
          <w:rFonts w:ascii="Times New Roman" w:hAnsi="Times New Roman"/>
          <w:sz w:val="24"/>
          <w:szCs w:val="24"/>
        </w:rPr>
        <w:t>)</w:t>
      </w:r>
      <w:r w:rsidR="00F62F2F" w:rsidRPr="00F35DB6">
        <w:rPr>
          <w:rFonts w:ascii="Times New Roman" w:hAnsi="Times New Roman"/>
          <w:sz w:val="24"/>
          <w:szCs w:val="24"/>
        </w:rPr>
        <w:t>, but these findings suggest mental toughness and flow states</w:t>
      </w:r>
      <w:r w:rsidR="00F62F2F" w:rsidRPr="00F35DB6">
        <w:rPr>
          <w:rFonts w:ascii="Times New Roman" w:hAnsi="Times New Roman"/>
          <w:i/>
          <w:sz w:val="24"/>
          <w:szCs w:val="24"/>
        </w:rPr>
        <w:t xml:space="preserve"> </w:t>
      </w:r>
      <w:r w:rsidR="00F62F2F" w:rsidRPr="00F35DB6">
        <w:rPr>
          <w:rFonts w:ascii="Times New Roman" w:hAnsi="Times New Roman"/>
          <w:sz w:val="24"/>
          <w:szCs w:val="24"/>
        </w:rPr>
        <w:t>could be related.</w:t>
      </w:r>
      <w:r w:rsidR="00F34E36" w:rsidRPr="00F35DB6">
        <w:rPr>
          <w:rFonts w:ascii="Times New Roman" w:hAnsi="Times New Roman"/>
          <w:sz w:val="24"/>
          <w:szCs w:val="24"/>
        </w:rPr>
        <w:t xml:space="preserve"> </w:t>
      </w:r>
      <w:r w:rsidRPr="00F35DB6">
        <w:rPr>
          <w:rFonts w:ascii="Times New Roman" w:hAnsi="Times New Roman"/>
          <w:sz w:val="24"/>
          <w:szCs w:val="24"/>
        </w:rPr>
        <w:t>One example of this relationship could be in the management of</w:t>
      </w:r>
      <w:r w:rsidRPr="00F35DB6">
        <w:rPr>
          <w:rFonts w:ascii="Times New Roman" w:hAnsi="Times New Roman"/>
          <w:i/>
          <w:sz w:val="24"/>
          <w:szCs w:val="24"/>
        </w:rPr>
        <w:t xml:space="preserve"> </w:t>
      </w:r>
      <w:r w:rsidRPr="00F35DB6">
        <w:rPr>
          <w:rFonts w:ascii="Times New Roman" w:hAnsi="Times New Roman"/>
          <w:sz w:val="24"/>
          <w:szCs w:val="24"/>
        </w:rPr>
        <w:t>flow states: mentally tough golfers may be better able to maximise and prolong flow to perform at their peak for longer, by maintaining focus and avoiding disruptive factors such as negative t</w:t>
      </w:r>
      <w:r w:rsidR="004E2B94" w:rsidRPr="00F35DB6">
        <w:rPr>
          <w:rFonts w:ascii="Times New Roman" w:hAnsi="Times New Roman"/>
          <w:sz w:val="24"/>
          <w:szCs w:val="24"/>
        </w:rPr>
        <w:t>houghts or performance mistakes.</w:t>
      </w:r>
    </w:p>
    <w:p w:rsidR="001D048E" w:rsidRPr="00F35DB6" w:rsidRDefault="001D048E" w:rsidP="001D048E">
      <w:pPr>
        <w:spacing w:after="0" w:line="480" w:lineRule="auto"/>
        <w:rPr>
          <w:rFonts w:ascii="Times New Roman" w:hAnsi="Times New Roman"/>
          <w:b/>
          <w:sz w:val="24"/>
          <w:szCs w:val="24"/>
        </w:rPr>
      </w:pPr>
      <w:r w:rsidRPr="00F35DB6">
        <w:rPr>
          <w:rFonts w:ascii="Times New Roman" w:hAnsi="Times New Roman"/>
          <w:b/>
          <w:sz w:val="24"/>
          <w:szCs w:val="24"/>
        </w:rPr>
        <w:t xml:space="preserve">Limitations and Recommendations </w:t>
      </w:r>
    </w:p>
    <w:p w:rsidR="001D048E" w:rsidRPr="00F35DB6" w:rsidRDefault="001D048E" w:rsidP="001D048E">
      <w:pPr>
        <w:spacing w:after="0" w:line="480" w:lineRule="auto"/>
        <w:ind w:firstLine="720"/>
        <w:rPr>
          <w:rFonts w:ascii="Times New Roman" w:hAnsi="Times New Roman"/>
          <w:sz w:val="24"/>
          <w:szCs w:val="24"/>
        </w:rPr>
      </w:pPr>
      <w:r w:rsidRPr="00F35DB6">
        <w:rPr>
          <w:rFonts w:ascii="Times New Roman" w:hAnsi="Times New Roman"/>
          <w:sz w:val="24"/>
          <w:szCs w:val="24"/>
        </w:rPr>
        <w:t xml:space="preserve">As with any study, there are limitations. </w:t>
      </w:r>
      <w:r w:rsidR="00B50721" w:rsidRPr="00F35DB6">
        <w:rPr>
          <w:rFonts w:ascii="Times New Roman" w:hAnsi="Times New Roman"/>
          <w:sz w:val="24"/>
          <w:szCs w:val="24"/>
        </w:rPr>
        <w:t>T</w:t>
      </w:r>
      <w:r w:rsidRPr="00F35DB6">
        <w:rPr>
          <w:rFonts w:ascii="Times New Roman" w:hAnsi="Times New Roman"/>
          <w:sz w:val="24"/>
          <w:szCs w:val="24"/>
        </w:rPr>
        <w:t xml:space="preserve">his study sacrificed breadth to achieve depth, </w:t>
      </w:r>
      <w:r w:rsidR="00B50721" w:rsidRPr="00F35DB6">
        <w:rPr>
          <w:rFonts w:ascii="Times New Roman" w:hAnsi="Times New Roman"/>
          <w:sz w:val="24"/>
          <w:szCs w:val="24"/>
        </w:rPr>
        <w:t xml:space="preserve">and </w:t>
      </w:r>
      <w:r w:rsidRPr="00F35DB6">
        <w:rPr>
          <w:rFonts w:ascii="Times New Roman" w:hAnsi="Times New Roman"/>
          <w:sz w:val="24"/>
          <w:szCs w:val="24"/>
        </w:rPr>
        <w:t>single rather than repeat interviews were conducted. The inherently subjective data analysis process means that while we present our interpretation of the data, others may arrive at alternative explanations and conclusions, although the use of various trustworthiness strategies aimed to address this issue.</w:t>
      </w:r>
      <w:r w:rsidR="00B50721" w:rsidRPr="00F35DB6">
        <w:rPr>
          <w:rFonts w:ascii="Times New Roman" w:hAnsi="Times New Roman"/>
          <w:sz w:val="24"/>
          <w:szCs w:val="24"/>
        </w:rPr>
        <w:t xml:space="preserve"> This study only focused on positive/facilitative influences of flow; preventing and disrupting interactions could also be explored to add detail to the description identified here.</w:t>
      </w:r>
      <w:r w:rsidRPr="00F35DB6">
        <w:rPr>
          <w:rFonts w:ascii="Times New Roman" w:hAnsi="Times New Roman"/>
          <w:sz w:val="24"/>
          <w:szCs w:val="24"/>
        </w:rPr>
        <w:t xml:space="preserve"> Although numerous possible interactions have been </w:t>
      </w:r>
      <w:r w:rsidRPr="00F35DB6">
        <w:rPr>
          <w:rFonts w:ascii="Times New Roman" w:hAnsi="Times New Roman"/>
          <w:sz w:val="24"/>
          <w:szCs w:val="24"/>
        </w:rPr>
        <w:lastRenderedPageBreak/>
        <w:t xml:space="preserve">identified which </w:t>
      </w:r>
      <w:r w:rsidRPr="00F35DB6">
        <w:rPr>
          <w:rFonts w:ascii="Times New Roman" w:hAnsi="Times New Roman"/>
          <w:i/>
          <w:sz w:val="24"/>
          <w:szCs w:val="24"/>
        </w:rPr>
        <w:t xml:space="preserve">could </w:t>
      </w:r>
      <w:r w:rsidRPr="00F35DB6">
        <w:rPr>
          <w:rFonts w:ascii="Times New Roman" w:hAnsi="Times New Roman"/>
          <w:sz w:val="24"/>
          <w:szCs w:val="24"/>
        </w:rPr>
        <w:t xml:space="preserve">bring about flow, different facilitators and connections may be more relevant in other types of sport. Future studies should investigate other standards of participation and other sporting contexts (e.g., fast-paced, team sports), which would certainly add to these findings. </w:t>
      </w:r>
      <w:r w:rsidR="003957E5" w:rsidRPr="00F35DB6">
        <w:rPr>
          <w:rFonts w:ascii="Times New Roman" w:hAnsi="Times New Roman"/>
          <w:sz w:val="24"/>
          <w:szCs w:val="24"/>
        </w:rPr>
        <w:t xml:space="preserve">Future researchers could also investigate sports in which flow </w:t>
      </w:r>
      <w:r w:rsidR="00B50721" w:rsidRPr="00F35DB6">
        <w:rPr>
          <w:rFonts w:ascii="Times New Roman" w:hAnsi="Times New Roman"/>
          <w:sz w:val="24"/>
          <w:szCs w:val="24"/>
        </w:rPr>
        <w:t xml:space="preserve">states </w:t>
      </w:r>
      <w:r w:rsidR="003957E5" w:rsidRPr="00F35DB6">
        <w:rPr>
          <w:rFonts w:ascii="Times New Roman" w:hAnsi="Times New Roman"/>
          <w:sz w:val="24"/>
          <w:szCs w:val="24"/>
        </w:rPr>
        <w:t xml:space="preserve">may last only a few seconds </w:t>
      </w:r>
      <w:r w:rsidR="00B50721" w:rsidRPr="00F35DB6">
        <w:rPr>
          <w:rFonts w:ascii="Times New Roman" w:hAnsi="Times New Roman"/>
          <w:sz w:val="24"/>
          <w:szCs w:val="24"/>
        </w:rPr>
        <w:t xml:space="preserve">(e.g., trampolining, or diving) compared to sports in which </w:t>
      </w:r>
      <w:r w:rsidR="003957E5" w:rsidRPr="00F35DB6">
        <w:rPr>
          <w:rFonts w:ascii="Times New Roman" w:hAnsi="Times New Roman"/>
          <w:sz w:val="24"/>
          <w:szCs w:val="24"/>
        </w:rPr>
        <w:t xml:space="preserve">flow </w:t>
      </w:r>
      <w:r w:rsidR="00B50721" w:rsidRPr="00F35DB6">
        <w:rPr>
          <w:rFonts w:ascii="Times New Roman" w:hAnsi="Times New Roman"/>
          <w:sz w:val="24"/>
          <w:szCs w:val="24"/>
        </w:rPr>
        <w:t>may last f</w:t>
      </w:r>
      <w:r w:rsidR="003957E5" w:rsidRPr="00F35DB6">
        <w:rPr>
          <w:rFonts w:ascii="Times New Roman" w:hAnsi="Times New Roman"/>
          <w:sz w:val="24"/>
          <w:szCs w:val="24"/>
        </w:rPr>
        <w:t xml:space="preserve">or a more extended time </w:t>
      </w:r>
      <w:r w:rsidR="00B50721" w:rsidRPr="00F35DB6">
        <w:rPr>
          <w:rFonts w:ascii="Times New Roman" w:hAnsi="Times New Roman"/>
          <w:sz w:val="24"/>
          <w:szCs w:val="24"/>
        </w:rPr>
        <w:t>period (e.g., marathon runners). For example, researchers could explore whether the experience</w:t>
      </w:r>
      <w:r w:rsidR="003957E5" w:rsidRPr="00F35DB6">
        <w:rPr>
          <w:rFonts w:ascii="Times New Roman" w:hAnsi="Times New Roman"/>
          <w:sz w:val="24"/>
          <w:szCs w:val="24"/>
        </w:rPr>
        <w:t xml:space="preserve"> and facilitators of flow may be different</w:t>
      </w:r>
      <w:r w:rsidR="00B50721" w:rsidRPr="00F35DB6">
        <w:rPr>
          <w:rFonts w:ascii="Times New Roman" w:hAnsi="Times New Roman"/>
          <w:sz w:val="24"/>
          <w:szCs w:val="24"/>
        </w:rPr>
        <w:t xml:space="preserve">. </w:t>
      </w:r>
    </w:p>
    <w:p w:rsidR="001D048E" w:rsidRPr="00F35DB6" w:rsidRDefault="001D048E" w:rsidP="001D048E">
      <w:pPr>
        <w:spacing w:after="0" w:line="480" w:lineRule="auto"/>
        <w:ind w:firstLine="720"/>
        <w:rPr>
          <w:rFonts w:ascii="Times New Roman" w:hAnsi="Times New Roman"/>
          <w:sz w:val="24"/>
          <w:szCs w:val="24"/>
        </w:rPr>
      </w:pPr>
      <w:r w:rsidRPr="00F35DB6">
        <w:rPr>
          <w:rFonts w:ascii="Times New Roman" w:hAnsi="Times New Roman"/>
          <w:sz w:val="24"/>
          <w:szCs w:val="24"/>
        </w:rPr>
        <w:t xml:space="preserve">While the use of connecting analysis has started to identify how these facilitators influence flow, it remains difficult to know which factors and connections, under which conditions or in what order, are necessary for flow to occur. That is, it is difficult to identify a clear starting point for the process of flow occurrence, or the point at which the player gets into flow. </w:t>
      </w:r>
      <w:r w:rsidR="006D55B8" w:rsidRPr="00F35DB6">
        <w:rPr>
          <w:rFonts w:ascii="Times New Roman" w:hAnsi="Times New Roman"/>
          <w:sz w:val="24"/>
          <w:szCs w:val="24"/>
        </w:rPr>
        <w:t xml:space="preserve">It should </w:t>
      </w:r>
      <w:r w:rsidR="009376CF" w:rsidRPr="00F35DB6">
        <w:rPr>
          <w:rFonts w:ascii="Times New Roman" w:hAnsi="Times New Roman"/>
          <w:sz w:val="24"/>
          <w:szCs w:val="24"/>
        </w:rPr>
        <w:t xml:space="preserve">also </w:t>
      </w:r>
      <w:r w:rsidR="006D55B8" w:rsidRPr="00F35DB6">
        <w:rPr>
          <w:rFonts w:ascii="Times New Roman" w:hAnsi="Times New Roman"/>
          <w:sz w:val="24"/>
          <w:szCs w:val="24"/>
        </w:rPr>
        <w:t xml:space="preserve">be noted that flow is likely to result from a combination of these connections. That is, preparation can lead to confidence, which in turn makes </w:t>
      </w:r>
      <w:r w:rsidR="009376CF" w:rsidRPr="00F35DB6">
        <w:rPr>
          <w:rFonts w:ascii="Times New Roman" w:hAnsi="Times New Roman"/>
          <w:sz w:val="24"/>
          <w:szCs w:val="24"/>
        </w:rPr>
        <w:t>flow</w:t>
      </w:r>
      <w:r w:rsidR="006D55B8" w:rsidRPr="00F35DB6">
        <w:rPr>
          <w:rFonts w:ascii="Times New Roman" w:hAnsi="Times New Roman"/>
          <w:sz w:val="24"/>
          <w:szCs w:val="24"/>
        </w:rPr>
        <w:t xml:space="preserve"> occurrence more likely; however, the connection between preparation and confidence is not guaranteed to produce flow on its own. </w:t>
      </w:r>
      <w:r w:rsidRPr="00F35DB6">
        <w:rPr>
          <w:rFonts w:ascii="Times New Roman" w:hAnsi="Times New Roman"/>
          <w:sz w:val="24"/>
          <w:szCs w:val="24"/>
        </w:rPr>
        <w:t>One avenue for future studies could be to explore ways of collecting “experience-near” (Csikszentmihalyi, 1988) data from specific</w:t>
      </w:r>
      <w:r w:rsidR="00B50721" w:rsidRPr="00F35DB6">
        <w:rPr>
          <w:rFonts w:ascii="Times New Roman" w:hAnsi="Times New Roman"/>
          <w:sz w:val="24"/>
          <w:szCs w:val="24"/>
        </w:rPr>
        <w:t xml:space="preserve"> and recent</w:t>
      </w:r>
      <w:r w:rsidRPr="00F35DB6">
        <w:rPr>
          <w:rFonts w:ascii="Times New Roman" w:hAnsi="Times New Roman"/>
          <w:sz w:val="24"/>
          <w:szCs w:val="24"/>
        </w:rPr>
        <w:t xml:space="preserve"> flow states rather than general reflections on these experiences. This may help researchers gather clearer data about the chronological sequence with which these facilitators and connections occur. </w:t>
      </w:r>
    </w:p>
    <w:p w:rsidR="001D048E" w:rsidRPr="00F35DB6" w:rsidRDefault="001D048E" w:rsidP="009376CF">
      <w:pPr>
        <w:spacing w:after="0" w:line="480" w:lineRule="auto"/>
        <w:ind w:firstLine="720"/>
        <w:rPr>
          <w:rFonts w:ascii="Times New Roman" w:hAnsi="Times New Roman"/>
          <w:sz w:val="24"/>
          <w:szCs w:val="24"/>
        </w:rPr>
      </w:pPr>
      <w:r w:rsidRPr="00F35DB6">
        <w:rPr>
          <w:rFonts w:ascii="Times New Roman" w:hAnsi="Times New Roman"/>
          <w:sz w:val="24"/>
          <w:szCs w:val="24"/>
        </w:rPr>
        <w:t xml:space="preserve">Finally, from an applied perspective, specific strategies could be used to manage, maximise, and prolong flow states. When in flow, these players reported directing their focus (paradoxically) </w:t>
      </w:r>
      <w:r w:rsidRPr="00F35DB6">
        <w:rPr>
          <w:rFonts w:ascii="Times New Roman" w:hAnsi="Times New Roman"/>
          <w:i/>
          <w:sz w:val="24"/>
          <w:szCs w:val="24"/>
        </w:rPr>
        <w:t>away</w:t>
      </w:r>
      <w:r w:rsidRPr="00F35DB6">
        <w:rPr>
          <w:rFonts w:ascii="Times New Roman" w:hAnsi="Times New Roman"/>
          <w:sz w:val="24"/>
          <w:szCs w:val="24"/>
        </w:rPr>
        <w:t xml:space="preserve"> from the performance in between shots to avoid analytical, and possibly disruptive, thoughts. This could also be important for caddies who might (by focusing too much on the task at hand) inadvertently cause the analytical reflections that these players were deliberately seeking to avoid. </w:t>
      </w:r>
    </w:p>
    <w:p w:rsidR="005E1883" w:rsidRPr="00F35DB6" w:rsidRDefault="005E1883" w:rsidP="009376CF">
      <w:pPr>
        <w:spacing w:after="0" w:line="480" w:lineRule="auto"/>
        <w:jc w:val="center"/>
        <w:rPr>
          <w:rFonts w:ascii="Times New Roman" w:hAnsi="Times New Roman"/>
          <w:b/>
          <w:sz w:val="24"/>
          <w:szCs w:val="24"/>
          <w:lang w:eastAsia="en-GB"/>
        </w:rPr>
      </w:pPr>
      <w:r w:rsidRPr="00F35DB6">
        <w:rPr>
          <w:rFonts w:ascii="Times New Roman" w:hAnsi="Times New Roman"/>
          <w:b/>
          <w:sz w:val="24"/>
          <w:szCs w:val="24"/>
          <w:lang w:eastAsia="en-GB"/>
        </w:rPr>
        <w:lastRenderedPageBreak/>
        <w:t>References</w:t>
      </w:r>
    </w:p>
    <w:p w:rsidR="009B2727" w:rsidRPr="00F35DB6" w:rsidRDefault="009B2727" w:rsidP="00B27E40">
      <w:pPr>
        <w:spacing w:after="0" w:line="480" w:lineRule="auto"/>
        <w:rPr>
          <w:rFonts w:ascii="Times New Roman" w:hAnsi="Times New Roman"/>
          <w:b/>
          <w:sz w:val="24"/>
          <w:szCs w:val="24"/>
          <w:lang w:eastAsia="en-GB"/>
        </w:rPr>
      </w:pPr>
      <w:r w:rsidRPr="00F35DB6">
        <w:rPr>
          <w:rFonts w:ascii="Times New Roman" w:hAnsi="Times New Roman"/>
          <w:b/>
          <w:sz w:val="24"/>
          <w:szCs w:val="24"/>
          <w:lang w:eastAsia="en-GB"/>
        </w:rPr>
        <w:t xml:space="preserve">Note: </w:t>
      </w:r>
      <w:r w:rsidR="006111AD" w:rsidRPr="00F35DB6">
        <w:rPr>
          <w:rFonts w:ascii="Times New Roman" w:hAnsi="Times New Roman"/>
          <w:b/>
          <w:sz w:val="24"/>
          <w:szCs w:val="24"/>
          <w:lang w:eastAsia="en-GB"/>
        </w:rPr>
        <w:t>F</w:t>
      </w:r>
      <w:r w:rsidR="008745B2" w:rsidRPr="00F35DB6">
        <w:rPr>
          <w:rFonts w:ascii="Times New Roman" w:hAnsi="Times New Roman"/>
          <w:b/>
          <w:sz w:val="24"/>
          <w:szCs w:val="24"/>
          <w:lang w:eastAsia="en-GB"/>
        </w:rPr>
        <w:t>ive</w:t>
      </w:r>
      <w:r w:rsidRPr="00F35DB6">
        <w:rPr>
          <w:rFonts w:ascii="Times New Roman" w:hAnsi="Times New Roman"/>
          <w:b/>
          <w:sz w:val="24"/>
          <w:szCs w:val="24"/>
          <w:lang w:eastAsia="en-GB"/>
        </w:rPr>
        <w:t xml:space="preserve"> references have been removed to protect the authors’ anonymity</w:t>
      </w:r>
      <w:r w:rsidR="001565FC" w:rsidRPr="00F35DB6">
        <w:rPr>
          <w:rFonts w:ascii="Times New Roman" w:hAnsi="Times New Roman"/>
          <w:b/>
          <w:sz w:val="24"/>
          <w:szCs w:val="24"/>
          <w:lang w:eastAsia="en-GB"/>
        </w:rPr>
        <w:t>.</w:t>
      </w:r>
    </w:p>
    <w:p w:rsidR="00F341D2" w:rsidRPr="00F35DB6" w:rsidRDefault="00F341D2" w:rsidP="00F341D2">
      <w:r w:rsidRPr="00F35DB6">
        <w:rPr>
          <w:rFonts w:ascii="Times New Roman" w:hAnsi="Times New Roman"/>
          <w:sz w:val="24"/>
          <w:szCs w:val="24"/>
        </w:rPr>
        <w:t xml:space="preserve">Bandura, </w:t>
      </w:r>
      <w:r w:rsidR="00C03109" w:rsidRPr="00F35DB6">
        <w:rPr>
          <w:rFonts w:ascii="Times New Roman" w:hAnsi="Times New Roman"/>
          <w:sz w:val="24"/>
          <w:szCs w:val="24"/>
        </w:rPr>
        <w:t>A. (</w:t>
      </w:r>
      <w:r w:rsidRPr="00F35DB6">
        <w:rPr>
          <w:rFonts w:ascii="Times New Roman" w:hAnsi="Times New Roman"/>
          <w:sz w:val="24"/>
          <w:szCs w:val="24"/>
        </w:rPr>
        <w:t>1997</w:t>
      </w:r>
      <w:r w:rsidR="00C03109" w:rsidRPr="00F35DB6">
        <w:rPr>
          <w:rFonts w:ascii="Times New Roman" w:hAnsi="Times New Roman"/>
          <w:sz w:val="24"/>
          <w:szCs w:val="24"/>
        </w:rPr>
        <w:t xml:space="preserve">). </w:t>
      </w:r>
      <w:r w:rsidR="00C03109" w:rsidRPr="00F35DB6">
        <w:rPr>
          <w:rFonts w:ascii="Times New Roman" w:hAnsi="Times New Roman"/>
          <w:i/>
          <w:sz w:val="24"/>
          <w:szCs w:val="24"/>
        </w:rPr>
        <w:t xml:space="preserve">Self-efficacy: The exercise of control. </w:t>
      </w:r>
      <w:r w:rsidR="00C03109" w:rsidRPr="00F35DB6">
        <w:rPr>
          <w:rFonts w:ascii="Times New Roman" w:hAnsi="Times New Roman"/>
          <w:sz w:val="24"/>
          <w:szCs w:val="24"/>
        </w:rPr>
        <w:t xml:space="preserve">New York: Freeman. </w:t>
      </w:r>
    </w:p>
    <w:p w:rsidR="006637DA" w:rsidRPr="00F35DB6" w:rsidRDefault="006637DA" w:rsidP="00B27E40">
      <w:pPr>
        <w:spacing w:after="0" w:line="480" w:lineRule="auto"/>
        <w:ind w:left="426" w:right="-187" w:hanging="426"/>
        <w:rPr>
          <w:rFonts w:ascii="Times New Roman" w:hAnsi="Times New Roman"/>
          <w:spacing w:val="-2"/>
          <w:kern w:val="18"/>
          <w:sz w:val="24"/>
          <w:szCs w:val="24"/>
        </w:rPr>
      </w:pPr>
      <w:r w:rsidRPr="00F35DB6">
        <w:rPr>
          <w:rFonts w:ascii="Times New Roman" w:hAnsi="Times New Roman"/>
          <w:sz w:val="24"/>
          <w:szCs w:val="24"/>
        </w:rPr>
        <w:t>Braun, V.</w:t>
      </w:r>
      <w:r w:rsidR="00A63A78" w:rsidRPr="00F35DB6">
        <w:rPr>
          <w:rFonts w:ascii="Times New Roman" w:hAnsi="Times New Roman"/>
          <w:sz w:val="24"/>
          <w:szCs w:val="24"/>
        </w:rPr>
        <w:t>,</w:t>
      </w:r>
      <w:r w:rsidRPr="00F35DB6">
        <w:rPr>
          <w:rFonts w:ascii="Times New Roman" w:hAnsi="Times New Roman"/>
          <w:sz w:val="24"/>
          <w:szCs w:val="24"/>
        </w:rPr>
        <w:t xml:space="preserve"> &amp; Clarke, V. (2006). Using thematic analysis in psychology. </w:t>
      </w:r>
      <w:r w:rsidRPr="00F35DB6">
        <w:rPr>
          <w:rFonts w:ascii="Times New Roman" w:hAnsi="Times New Roman"/>
          <w:i/>
          <w:sz w:val="24"/>
          <w:szCs w:val="24"/>
        </w:rPr>
        <w:t xml:space="preserve">Qualitative Research in Psychology, </w:t>
      </w:r>
      <w:r w:rsidR="002A3D35" w:rsidRPr="00F35DB6">
        <w:rPr>
          <w:rFonts w:ascii="Times New Roman" w:hAnsi="Times New Roman"/>
          <w:i/>
          <w:sz w:val="24"/>
          <w:szCs w:val="24"/>
        </w:rPr>
        <w:t>3</w:t>
      </w:r>
      <w:r w:rsidR="002A3D35" w:rsidRPr="00F35DB6">
        <w:rPr>
          <w:rFonts w:ascii="Times New Roman" w:hAnsi="Times New Roman"/>
          <w:sz w:val="24"/>
          <w:szCs w:val="24"/>
        </w:rPr>
        <w:t>(</w:t>
      </w:r>
      <w:r w:rsidR="00591FC0" w:rsidRPr="00F35DB6">
        <w:rPr>
          <w:rFonts w:ascii="Times New Roman" w:hAnsi="Times New Roman"/>
          <w:sz w:val="24"/>
          <w:szCs w:val="24"/>
        </w:rPr>
        <w:t>2</w:t>
      </w:r>
      <w:r w:rsidR="002A3D35" w:rsidRPr="00F35DB6">
        <w:rPr>
          <w:rFonts w:ascii="Times New Roman" w:hAnsi="Times New Roman"/>
          <w:sz w:val="24"/>
          <w:szCs w:val="24"/>
        </w:rPr>
        <w:t>)</w:t>
      </w:r>
      <w:r w:rsidR="00591FC0" w:rsidRPr="00F35DB6">
        <w:rPr>
          <w:rFonts w:ascii="Times New Roman" w:hAnsi="Times New Roman"/>
          <w:sz w:val="24"/>
          <w:szCs w:val="24"/>
        </w:rPr>
        <w:t xml:space="preserve">, </w:t>
      </w:r>
      <w:r w:rsidR="00343BC0" w:rsidRPr="00F35DB6">
        <w:rPr>
          <w:rFonts w:ascii="Times New Roman" w:hAnsi="Times New Roman"/>
          <w:sz w:val="24"/>
          <w:szCs w:val="24"/>
        </w:rPr>
        <w:t xml:space="preserve">77-101. </w:t>
      </w:r>
      <w:hyperlink r:id="rId9" w:history="1">
        <w:r w:rsidR="008E518D" w:rsidRPr="00F35DB6">
          <w:rPr>
            <w:rFonts w:ascii="Times New Roman" w:eastAsia="Times New Roman" w:hAnsi="Times New Roman"/>
            <w:sz w:val="24"/>
            <w:szCs w:val="24"/>
            <w:lang w:eastAsia="en-GB"/>
          </w:rPr>
          <w:t>d</w:t>
        </w:r>
        <w:r w:rsidR="0069686E" w:rsidRPr="00F35DB6">
          <w:rPr>
            <w:rFonts w:ascii="Times New Roman" w:eastAsia="Times New Roman" w:hAnsi="Times New Roman"/>
            <w:sz w:val="24"/>
            <w:szCs w:val="24"/>
            <w:lang w:eastAsia="en-GB"/>
          </w:rPr>
          <w:t>oi:10.1191/1478088706qp063oa</w:t>
        </w:r>
      </w:hyperlink>
    </w:p>
    <w:p w:rsidR="00C03109" w:rsidRPr="00F35DB6" w:rsidRDefault="00F341D2" w:rsidP="00C03109">
      <w:pPr>
        <w:rPr>
          <w:rFonts w:ascii="Times New Roman" w:eastAsiaTheme="minorHAnsi" w:hAnsi="Times New Roman" w:cstheme="minorBidi"/>
          <w:i/>
          <w:sz w:val="24"/>
          <w:szCs w:val="24"/>
          <w:lang w:eastAsia="en-GB"/>
        </w:rPr>
      </w:pPr>
      <w:r w:rsidRPr="00F35DB6">
        <w:rPr>
          <w:rFonts w:ascii="Times New Roman" w:eastAsiaTheme="minorHAnsi" w:hAnsi="Times New Roman" w:cstheme="minorBidi"/>
          <w:sz w:val="24"/>
          <w:szCs w:val="24"/>
          <w:lang w:eastAsia="en-GB"/>
        </w:rPr>
        <w:t xml:space="preserve">Charmaz, </w:t>
      </w:r>
      <w:r w:rsidR="00C03109" w:rsidRPr="00F35DB6">
        <w:rPr>
          <w:rFonts w:ascii="Times New Roman" w:eastAsiaTheme="minorHAnsi" w:hAnsi="Times New Roman" w:cstheme="minorBidi"/>
          <w:sz w:val="24"/>
          <w:szCs w:val="24"/>
          <w:lang w:eastAsia="en-GB"/>
        </w:rPr>
        <w:t>K. (</w:t>
      </w:r>
      <w:r w:rsidRPr="00F35DB6">
        <w:rPr>
          <w:rFonts w:ascii="Times New Roman" w:eastAsiaTheme="minorHAnsi" w:hAnsi="Times New Roman" w:cstheme="minorBidi"/>
          <w:sz w:val="24"/>
          <w:szCs w:val="24"/>
          <w:lang w:eastAsia="en-GB"/>
        </w:rPr>
        <w:t>2006</w:t>
      </w:r>
      <w:r w:rsidR="00C03109" w:rsidRPr="00F35DB6">
        <w:rPr>
          <w:rFonts w:ascii="Times New Roman" w:eastAsiaTheme="minorHAnsi" w:hAnsi="Times New Roman" w:cstheme="minorBidi"/>
          <w:sz w:val="24"/>
          <w:szCs w:val="24"/>
          <w:lang w:eastAsia="en-GB"/>
        </w:rPr>
        <w:t xml:space="preserve">). </w:t>
      </w:r>
      <w:r w:rsidR="00C03109" w:rsidRPr="00F35DB6">
        <w:rPr>
          <w:rFonts w:ascii="Times New Roman" w:eastAsiaTheme="minorHAnsi" w:hAnsi="Times New Roman" w:cstheme="minorBidi"/>
          <w:i/>
          <w:sz w:val="24"/>
          <w:szCs w:val="24"/>
          <w:lang w:eastAsia="en-GB"/>
        </w:rPr>
        <w:t>Constructing grounded theory: A practical guide through qualitative</w:t>
      </w:r>
    </w:p>
    <w:p w:rsidR="00F341D2" w:rsidRPr="00F35DB6" w:rsidRDefault="00C03109" w:rsidP="00C03109">
      <w:pPr>
        <w:ind w:firstLine="426"/>
      </w:pPr>
      <w:r w:rsidRPr="00F35DB6">
        <w:rPr>
          <w:rFonts w:ascii="Times New Roman" w:eastAsiaTheme="minorHAnsi" w:hAnsi="Times New Roman" w:cstheme="minorBidi"/>
          <w:i/>
          <w:sz w:val="24"/>
          <w:szCs w:val="24"/>
          <w:lang w:eastAsia="en-GB"/>
        </w:rPr>
        <w:t xml:space="preserve">analysis. </w:t>
      </w:r>
      <w:r w:rsidRPr="00F35DB6">
        <w:rPr>
          <w:rFonts w:ascii="Times New Roman" w:eastAsiaTheme="minorHAnsi" w:hAnsi="Times New Roman" w:cstheme="minorBidi"/>
          <w:sz w:val="24"/>
          <w:szCs w:val="24"/>
          <w:lang w:eastAsia="en-GB"/>
        </w:rPr>
        <w:t xml:space="preserve">London: Sage. </w:t>
      </w:r>
      <w:r w:rsidR="00F341D2" w:rsidRPr="00F35DB6">
        <w:rPr>
          <w:rFonts w:ascii="Times New Roman" w:eastAsiaTheme="minorHAnsi" w:hAnsi="Times New Roman" w:cstheme="minorBidi"/>
          <w:sz w:val="24"/>
          <w:szCs w:val="24"/>
          <w:lang w:eastAsia="en-GB"/>
        </w:rPr>
        <w:t xml:space="preserve"> </w:t>
      </w:r>
    </w:p>
    <w:p w:rsidR="006637DA" w:rsidRPr="00F35DB6" w:rsidRDefault="006637DA" w:rsidP="00B27E40">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 xml:space="preserve">Chavez, E. (2008). Flow in sport: A study of college athletes. </w:t>
      </w:r>
      <w:r w:rsidRPr="00F35DB6">
        <w:rPr>
          <w:rFonts w:ascii="Times New Roman" w:eastAsia="Times New Roman" w:hAnsi="Times New Roman"/>
          <w:i/>
          <w:spacing w:val="-2"/>
          <w:kern w:val="18"/>
          <w:sz w:val="24"/>
          <w:szCs w:val="24"/>
        </w:rPr>
        <w:t>Imagination, Cognition and Personality, 28</w:t>
      </w:r>
      <w:r w:rsidR="002A3D35" w:rsidRPr="00F35DB6">
        <w:rPr>
          <w:rFonts w:ascii="Times New Roman" w:eastAsia="Times New Roman" w:hAnsi="Times New Roman"/>
          <w:spacing w:val="-2"/>
          <w:kern w:val="18"/>
          <w:sz w:val="24"/>
          <w:szCs w:val="24"/>
        </w:rPr>
        <w:t>(</w:t>
      </w:r>
      <w:r w:rsidR="00591FC0" w:rsidRPr="00F35DB6">
        <w:rPr>
          <w:rFonts w:ascii="Times New Roman" w:eastAsia="Times New Roman" w:hAnsi="Times New Roman"/>
          <w:spacing w:val="-2"/>
          <w:kern w:val="18"/>
          <w:sz w:val="24"/>
          <w:szCs w:val="24"/>
        </w:rPr>
        <w:t>1</w:t>
      </w:r>
      <w:r w:rsidR="002A3D35" w:rsidRPr="00F35DB6">
        <w:rPr>
          <w:rFonts w:ascii="Times New Roman" w:eastAsia="Times New Roman" w:hAnsi="Times New Roman"/>
          <w:spacing w:val="-2"/>
          <w:kern w:val="18"/>
          <w:sz w:val="24"/>
          <w:szCs w:val="24"/>
        </w:rPr>
        <w:t>)</w:t>
      </w:r>
      <w:r w:rsidR="00591FC0" w:rsidRPr="00F35DB6">
        <w:rPr>
          <w:rFonts w:ascii="Times New Roman" w:eastAsia="Times New Roman" w:hAnsi="Times New Roman"/>
          <w:spacing w:val="-2"/>
          <w:kern w:val="18"/>
          <w:sz w:val="24"/>
          <w:szCs w:val="24"/>
        </w:rPr>
        <w:t xml:space="preserve">, </w:t>
      </w:r>
      <w:r w:rsidRPr="00F35DB6">
        <w:rPr>
          <w:rFonts w:ascii="Times New Roman" w:eastAsia="Times New Roman" w:hAnsi="Times New Roman"/>
          <w:spacing w:val="-2"/>
          <w:kern w:val="18"/>
          <w:sz w:val="24"/>
          <w:szCs w:val="24"/>
        </w:rPr>
        <w:t>69-91</w:t>
      </w:r>
      <w:r w:rsidR="00343BC0" w:rsidRPr="00F35DB6">
        <w:rPr>
          <w:rFonts w:ascii="Times New Roman" w:eastAsia="Times New Roman" w:hAnsi="Times New Roman"/>
          <w:spacing w:val="-2"/>
          <w:kern w:val="18"/>
          <w:sz w:val="24"/>
          <w:szCs w:val="24"/>
          <w:lang w:eastAsia="en-GB"/>
        </w:rPr>
        <w:t>.</w:t>
      </w:r>
      <w:r w:rsidR="0069686E" w:rsidRPr="00F35DB6">
        <w:rPr>
          <w:rFonts w:ascii="Times New Roman" w:eastAsia="Times New Roman" w:hAnsi="Times New Roman"/>
          <w:spacing w:val="-2"/>
          <w:kern w:val="18"/>
          <w:sz w:val="24"/>
          <w:szCs w:val="24"/>
          <w:lang w:eastAsia="en-GB"/>
        </w:rPr>
        <w:t xml:space="preserve"> </w:t>
      </w:r>
      <w:hyperlink r:id="rId10" w:history="1">
        <w:r w:rsidR="008E518D" w:rsidRPr="00F35DB6">
          <w:rPr>
            <w:rFonts w:ascii="Times New Roman" w:eastAsia="Times New Roman" w:hAnsi="Times New Roman"/>
            <w:sz w:val="24"/>
            <w:szCs w:val="24"/>
            <w:lang w:eastAsia="en-GB"/>
          </w:rPr>
          <w:t>d</w:t>
        </w:r>
        <w:r w:rsidR="0069686E" w:rsidRPr="00F35DB6">
          <w:rPr>
            <w:rFonts w:ascii="Times New Roman" w:eastAsia="Times New Roman" w:hAnsi="Times New Roman"/>
            <w:sz w:val="24"/>
            <w:szCs w:val="24"/>
            <w:lang w:eastAsia="en-GB"/>
          </w:rPr>
          <w:t>oi:10.2190/IC.28.1.f</w:t>
        </w:r>
      </w:hyperlink>
    </w:p>
    <w:p w:rsidR="00DB7053" w:rsidRPr="00F35DB6" w:rsidRDefault="00DB7053" w:rsidP="00B27E40">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 xml:space="preserve">Clough, </w:t>
      </w:r>
      <w:r w:rsidR="007E238A" w:rsidRPr="00F35DB6">
        <w:rPr>
          <w:rFonts w:ascii="Times New Roman" w:eastAsia="Times New Roman" w:hAnsi="Times New Roman"/>
          <w:spacing w:val="-2"/>
          <w:kern w:val="18"/>
          <w:sz w:val="24"/>
          <w:szCs w:val="24"/>
        </w:rPr>
        <w:t xml:space="preserve">P., </w:t>
      </w:r>
      <w:r w:rsidRPr="00F35DB6">
        <w:rPr>
          <w:rFonts w:ascii="Times New Roman" w:eastAsia="Times New Roman" w:hAnsi="Times New Roman"/>
          <w:spacing w:val="-2"/>
          <w:kern w:val="18"/>
          <w:sz w:val="24"/>
          <w:szCs w:val="24"/>
        </w:rPr>
        <w:t>Earle</w:t>
      </w:r>
      <w:r w:rsidR="007E238A" w:rsidRPr="00F35DB6">
        <w:rPr>
          <w:rFonts w:ascii="Times New Roman" w:eastAsia="Times New Roman" w:hAnsi="Times New Roman"/>
          <w:spacing w:val="-2"/>
          <w:kern w:val="18"/>
          <w:sz w:val="24"/>
          <w:szCs w:val="24"/>
        </w:rPr>
        <w:t>, K.</w:t>
      </w:r>
      <w:r w:rsidR="00A63A78" w:rsidRPr="00F35DB6">
        <w:rPr>
          <w:rFonts w:ascii="Times New Roman" w:eastAsia="Times New Roman" w:hAnsi="Times New Roman"/>
          <w:spacing w:val="-2"/>
          <w:kern w:val="18"/>
          <w:sz w:val="24"/>
          <w:szCs w:val="24"/>
        </w:rPr>
        <w:t>,</w:t>
      </w:r>
      <w:r w:rsidR="007E238A" w:rsidRPr="00F35DB6">
        <w:rPr>
          <w:rFonts w:ascii="Times New Roman" w:eastAsia="Times New Roman" w:hAnsi="Times New Roman"/>
          <w:spacing w:val="-2"/>
          <w:kern w:val="18"/>
          <w:sz w:val="24"/>
          <w:szCs w:val="24"/>
        </w:rPr>
        <w:t xml:space="preserve"> </w:t>
      </w:r>
      <w:r w:rsidRPr="00F35DB6">
        <w:rPr>
          <w:rFonts w:ascii="Times New Roman" w:eastAsia="Times New Roman" w:hAnsi="Times New Roman"/>
          <w:spacing w:val="-2"/>
          <w:kern w:val="18"/>
          <w:sz w:val="24"/>
          <w:szCs w:val="24"/>
        </w:rPr>
        <w:t>&amp; Sewell</w:t>
      </w:r>
      <w:r w:rsidR="007E238A" w:rsidRPr="00F35DB6">
        <w:rPr>
          <w:rFonts w:ascii="Times New Roman" w:eastAsia="Times New Roman" w:hAnsi="Times New Roman"/>
          <w:spacing w:val="-2"/>
          <w:kern w:val="18"/>
          <w:sz w:val="24"/>
          <w:szCs w:val="24"/>
        </w:rPr>
        <w:t xml:space="preserve">, D. (2002). Mental toughness: The concept and its measurement. In I. Cockerill (Ed.), </w:t>
      </w:r>
      <w:r w:rsidR="007E238A" w:rsidRPr="00F35DB6">
        <w:rPr>
          <w:rFonts w:ascii="Times New Roman" w:eastAsia="Times New Roman" w:hAnsi="Times New Roman"/>
          <w:i/>
          <w:spacing w:val="-2"/>
          <w:kern w:val="18"/>
          <w:sz w:val="24"/>
          <w:szCs w:val="24"/>
        </w:rPr>
        <w:t xml:space="preserve">Solutions in Sport Psychology </w:t>
      </w:r>
      <w:r w:rsidR="0010033C" w:rsidRPr="00F35DB6">
        <w:rPr>
          <w:rFonts w:ascii="Times New Roman" w:eastAsia="Times New Roman" w:hAnsi="Times New Roman"/>
          <w:spacing w:val="-2"/>
          <w:kern w:val="18"/>
          <w:sz w:val="24"/>
          <w:szCs w:val="24"/>
        </w:rPr>
        <w:t xml:space="preserve">(pp.32-43). London: Thomson. </w:t>
      </w:r>
    </w:p>
    <w:p w:rsidR="00024DEC" w:rsidRPr="00F35DB6" w:rsidRDefault="00024DEC" w:rsidP="00B27E40">
      <w:pPr>
        <w:spacing w:after="0" w:line="480" w:lineRule="auto"/>
        <w:ind w:left="426" w:right="-188" w:hanging="426"/>
        <w:rPr>
          <w:rFonts w:ascii="Times New Roman" w:hAnsi="Times New Roman"/>
          <w:spacing w:val="-2"/>
          <w:kern w:val="18"/>
          <w:sz w:val="24"/>
          <w:szCs w:val="24"/>
          <w:lang w:eastAsia="en-GB"/>
        </w:rPr>
      </w:pPr>
      <w:r w:rsidRPr="00F35DB6">
        <w:rPr>
          <w:rFonts w:ascii="Times New Roman" w:hAnsi="Times New Roman"/>
          <w:spacing w:val="-2"/>
          <w:kern w:val="18"/>
          <w:sz w:val="24"/>
          <w:szCs w:val="24"/>
          <w:lang w:eastAsia="en-GB"/>
        </w:rPr>
        <w:t xml:space="preserve">Coté, </w:t>
      </w:r>
      <w:r w:rsidR="00A63A78" w:rsidRPr="00F35DB6">
        <w:rPr>
          <w:rFonts w:ascii="Times New Roman" w:hAnsi="Times New Roman"/>
          <w:spacing w:val="-2"/>
          <w:kern w:val="18"/>
          <w:sz w:val="24"/>
          <w:szCs w:val="24"/>
          <w:lang w:eastAsia="en-GB"/>
        </w:rPr>
        <w:t>J., Samela, J.H., Baria, A., &amp;</w:t>
      </w:r>
      <w:r w:rsidRPr="00F35DB6">
        <w:rPr>
          <w:rFonts w:ascii="Times New Roman" w:hAnsi="Times New Roman"/>
          <w:spacing w:val="-2"/>
          <w:kern w:val="18"/>
          <w:sz w:val="24"/>
          <w:szCs w:val="24"/>
          <w:lang w:eastAsia="en-GB"/>
        </w:rPr>
        <w:t xml:space="preserve"> Russell, S.J. (1993). Organizing and interpreting unstructured qualitative data. </w:t>
      </w:r>
      <w:r w:rsidRPr="00F35DB6">
        <w:rPr>
          <w:rFonts w:ascii="Times New Roman" w:hAnsi="Times New Roman"/>
          <w:i/>
          <w:spacing w:val="-2"/>
          <w:kern w:val="18"/>
          <w:sz w:val="24"/>
          <w:szCs w:val="24"/>
          <w:lang w:eastAsia="en-GB"/>
        </w:rPr>
        <w:t xml:space="preserve">The Sport Psychologist, </w:t>
      </w:r>
      <w:r w:rsidR="002A3D35" w:rsidRPr="00F35DB6">
        <w:rPr>
          <w:rFonts w:ascii="Times New Roman" w:hAnsi="Times New Roman"/>
          <w:i/>
          <w:spacing w:val="-2"/>
          <w:kern w:val="18"/>
          <w:sz w:val="24"/>
          <w:szCs w:val="24"/>
          <w:lang w:eastAsia="en-GB"/>
        </w:rPr>
        <w:t>7</w:t>
      </w:r>
      <w:r w:rsidR="002A3D35" w:rsidRPr="00F35DB6">
        <w:rPr>
          <w:rFonts w:ascii="Times New Roman" w:hAnsi="Times New Roman"/>
          <w:spacing w:val="-2"/>
          <w:kern w:val="18"/>
          <w:sz w:val="24"/>
          <w:szCs w:val="24"/>
          <w:lang w:eastAsia="en-GB"/>
        </w:rPr>
        <w:t>(</w:t>
      </w:r>
      <w:r w:rsidR="00591FC0" w:rsidRPr="00F35DB6">
        <w:rPr>
          <w:rFonts w:ascii="Times New Roman" w:hAnsi="Times New Roman"/>
          <w:spacing w:val="-2"/>
          <w:kern w:val="18"/>
          <w:sz w:val="24"/>
          <w:szCs w:val="24"/>
          <w:lang w:eastAsia="en-GB"/>
        </w:rPr>
        <w:t>2</w:t>
      </w:r>
      <w:r w:rsidR="002A3D35" w:rsidRPr="00F35DB6">
        <w:rPr>
          <w:rFonts w:ascii="Times New Roman" w:hAnsi="Times New Roman"/>
          <w:spacing w:val="-2"/>
          <w:kern w:val="18"/>
          <w:sz w:val="24"/>
          <w:szCs w:val="24"/>
          <w:lang w:eastAsia="en-GB"/>
        </w:rPr>
        <w:t>)</w:t>
      </w:r>
      <w:r w:rsidR="00591FC0" w:rsidRPr="00F35DB6">
        <w:rPr>
          <w:rFonts w:ascii="Times New Roman" w:hAnsi="Times New Roman"/>
          <w:spacing w:val="-2"/>
          <w:kern w:val="18"/>
          <w:sz w:val="24"/>
          <w:szCs w:val="24"/>
          <w:lang w:eastAsia="en-GB"/>
        </w:rPr>
        <w:t xml:space="preserve">, </w:t>
      </w:r>
      <w:r w:rsidRPr="00F35DB6">
        <w:rPr>
          <w:rFonts w:ascii="Times New Roman" w:hAnsi="Times New Roman"/>
          <w:spacing w:val="-2"/>
          <w:kern w:val="18"/>
          <w:sz w:val="24"/>
          <w:szCs w:val="24"/>
          <w:lang w:eastAsia="en-GB"/>
        </w:rPr>
        <w:t xml:space="preserve">127-137. </w:t>
      </w:r>
    </w:p>
    <w:p w:rsidR="00C03109" w:rsidRPr="00F35DB6" w:rsidRDefault="00F341D2" w:rsidP="00F341D2">
      <w:pPr>
        <w:rPr>
          <w:rFonts w:ascii="Times New Roman" w:hAnsi="Times New Roman"/>
          <w:sz w:val="24"/>
          <w:szCs w:val="24"/>
        </w:rPr>
      </w:pPr>
      <w:r w:rsidRPr="00F35DB6">
        <w:rPr>
          <w:rFonts w:ascii="Times New Roman" w:hAnsi="Times New Roman"/>
          <w:sz w:val="24"/>
          <w:szCs w:val="24"/>
        </w:rPr>
        <w:t xml:space="preserve">Cotterill, </w:t>
      </w:r>
      <w:r w:rsidR="00C03109" w:rsidRPr="00F35DB6">
        <w:rPr>
          <w:rFonts w:ascii="Times New Roman" w:hAnsi="Times New Roman"/>
          <w:sz w:val="24"/>
          <w:szCs w:val="24"/>
        </w:rPr>
        <w:t>S. (</w:t>
      </w:r>
      <w:r w:rsidRPr="00F35DB6">
        <w:rPr>
          <w:rFonts w:ascii="Times New Roman" w:hAnsi="Times New Roman"/>
          <w:sz w:val="24"/>
          <w:szCs w:val="24"/>
        </w:rPr>
        <w:t>2010</w:t>
      </w:r>
      <w:r w:rsidR="00C03109" w:rsidRPr="00F35DB6">
        <w:rPr>
          <w:rFonts w:ascii="Times New Roman" w:hAnsi="Times New Roman"/>
          <w:sz w:val="24"/>
          <w:szCs w:val="24"/>
        </w:rPr>
        <w:t xml:space="preserve">). Pre-performance routines in sport: current understanding and future </w:t>
      </w:r>
    </w:p>
    <w:p w:rsidR="00C952D3" w:rsidRPr="00F35DB6" w:rsidRDefault="00C03109" w:rsidP="00C03109">
      <w:pPr>
        <w:ind w:firstLine="426"/>
        <w:rPr>
          <w:rFonts w:ascii="Times New Roman" w:hAnsi="Times New Roman"/>
          <w:sz w:val="24"/>
          <w:szCs w:val="24"/>
        </w:rPr>
      </w:pPr>
      <w:r w:rsidRPr="00F35DB6">
        <w:rPr>
          <w:rFonts w:ascii="Times New Roman" w:hAnsi="Times New Roman"/>
          <w:sz w:val="24"/>
          <w:szCs w:val="24"/>
        </w:rPr>
        <w:t xml:space="preserve">directions. </w:t>
      </w:r>
      <w:r w:rsidRPr="00F35DB6">
        <w:rPr>
          <w:rFonts w:ascii="Times New Roman" w:hAnsi="Times New Roman"/>
          <w:i/>
          <w:sz w:val="24"/>
          <w:szCs w:val="24"/>
        </w:rPr>
        <w:t>International Review of S</w:t>
      </w:r>
      <w:r w:rsidR="002A3D35" w:rsidRPr="00F35DB6">
        <w:rPr>
          <w:rFonts w:ascii="Times New Roman" w:hAnsi="Times New Roman"/>
          <w:i/>
          <w:sz w:val="24"/>
          <w:szCs w:val="24"/>
        </w:rPr>
        <w:t>port and Exercise Psychology, 3</w:t>
      </w:r>
      <w:r w:rsidR="002A3D35" w:rsidRPr="00F35DB6">
        <w:rPr>
          <w:rFonts w:ascii="Times New Roman" w:hAnsi="Times New Roman"/>
          <w:sz w:val="24"/>
          <w:szCs w:val="24"/>
        </w:rPr>
        <w:t>(</w:t>
      </w:r>
      <w:r w:rsidRPr="00F35DB6">
        <w:rPr>
          <w:rFonts w:ascii="Times New Roman" w:hAnsi="Times New Roman"/>
          <w:sz w:val="24"/>
          <w:szCs w:val="24"/>
        </w:rPr>
        <w:t>2</w:t>
      </w:r>
      <w:r w:rsidR="002A3D35" w:rsidRPr="00F35DB6">
        <w:rPr>
          <w:rFonts w:ascii="Times New Roman" w:hAnsi="Times New Roman"/>
          <w:sz w:val="24"/>
          <w:szCs w:val="24"/>
        </w:rPr>
        <w:t>)</w:t>
      </w:r>
      <w:r w:rsidRPr="00F35DB6">
        <w:rPr>
          <w:rFonts w:ascii="Times New Roman" w:hAnsi="Times New Roman"/>
          <w:sz w:val="24"/>
          <w:szCs w:val="24"/>
        </w:rPr>
        <w:t xml:space="preserve">, 132-153. </w:t>
      </w:r>
    </w:p>
    <w:p w:rsidR="00F341D2" w:rsidRPr="00F35DB6" w:rsidRDefault="00C952D3" w:rsidP="00C03109">
      <w:pPr>
        <w:ind w:firstLine="426"/>
      </w:pPr>
      <w:r w:rsidRPr="00F35DB6">
        <w:rPr>
          <w:rFonts w:ascii="Times New Roman" w:hAnsi="Times New Roman"/>
          <w:sz w:val="24"/>
          <w:szCs w:val="24"/>
        </w:rPr>
        <w:t>doi:10.1080/1750984X.2010.488269</w:t>
      </w:r>
    </w:p>
    <w:p w:rsidR="006637DA" w:rsidRPr="00F35DB6" w:rsidRDefault="006637DA" w:rsidP="00B27E40">
      <w:pPr>
        <w:spacing w:after="0" w:line="480" w:lineRule="auto"/>
        <w:ind w:left="426" w:right="-188" w:hanging="426"/>
        <w:rPr>
          <w:rFonts w:ascii="Times New Roman" w:hAnsi="Times New Roman"/>
          <w:sz w:val="24"/>
          <w:szCs w:val="24"/>
          <w:lang w:eastAsia="en-GB"/>
        </w:rPr>
      </w:pPr>
      <w:r w:rsidRPr="00F35DB6">
        <w:rPr>
          <w:rFonts w:ascii="Times New Roman" w:hAnsi="Times New Roman"/>
          <w:spacing w:val="-2"/>
          <w:kern w:val="18"/>
          <w:sz w:val="24"/>
          <w:szCs w:val="24"/>
          <w:lang w:eastAsia="en-GB"/>
        </w:rPr>
        <w:t>Creswell, J.</w:t>
      </w:r>
      <w:r w:rsidR="00A63A78" w:rsidRPr="00F35DB6">
        <w:rPr>
          <w:rFonts w:ascii="Times New Roman" w:hAnsi="Times New Roman"/>
          <w:spacing w:val="-2"/>
          <w:kern w:val="18"/>
          <w:sz w:val="24"/>
          <w:szCs w:val="24"/>
          <w:lang w:eastAsia="en-GB"/>
        </w:rPr>
        <w:t>,</w:t>
      </w:r>
      <w:r w:rsidRPr="00F35DB6">
        <w:rPr>
          <w:rFonts w:ascii="Times New Roman" w:hAnsi="Times New Roman"/>
          <w:spacing w:val="-2"/>
          <w:kern w:val="18"/>
          <w:sz w:val="24"/>
          <w:szCs w:val="24"/>
          <w:lang w:eastAsia="en-GB"/>
        </w:rPr>
        <w:t xml:space="preserve"> &amp; Miller, D. (2000). Determining validity in qualitative inquiry. </w:t>
      </w:r>
      <w:r w:rsidRPr="00F35DB6">
        <w:rPr>
          <w:rFonts w:ascii="Times New Roman" w:hAnsi="Times New Roman"/>
          <w:i/>
          <w:spacing w:val="-2"/>
          <w:kern w:val="18"/>
          <w:sz w:val="24"/>
          <w:szCs w:val="24"/>
          <w:lang w:eastAsia="en-GB"/>
        </w:rPr>
        <w:t xml:space="preserve">Theory into </w:t>
      </w:r>
      <w:r w:rsidR="00C71081" w:rsidRPr="00F35DB6">
        <w:rPr>
          <w:rFonts w:ascii="Times New Roman" w:hAnsi="Times New Roman"/>
          <w:i/>
          <w:spacing w:val="-2"/>
          <w:kern w:val="18"/>
          <w:sz w:val="24"/>
          <w:szCs w:val="24"/>
          <w:lang w:eastAsia="en-GB"/>
        </w:rPr>
        <w:t>P</w:t>
      </w:r>
      <w:r w:rsidRPr="00F35DB6">
        <w:rPr>
          <w:rFonts w:ascii="Times New Roman" w:hAnsi="Times New Roman"/>
          <w:i/>
          <w:spacing w:val="-2"/>
          <w:kern w:val="18"/>
          <w:sz w:val="24"/>
          <w:szCs w:val="24"/>
          <w:lang w:eastAsia="en-GB"/>
        </w:rPr>
        <w:t xml:space="preserve">ractice, </w:t>
      </w:r>
      <w:r w:rsidR="002A3D35" w:rsidRPr="00F35DB6">
        <w:rPr>
          <w:rFonts w:ascii="Times New Roman" w:hAnsi="Times New Roman"/>
          <w:spacing w:val="-2"/>
          <w:kern w:val="18"/>
          <w:sz w:val="24"/>
          <w:szCs w:val="24"/>
          <w:lang w:eastAsia="en-GB"/>
        </w:rPr>
        <w:t>39(</w:t>
      </w:r>
      <w:r w:rsidR="00591FC0" w:rsidRPr="00F35DB6">
        <w:rPr>
          <w:rFonts w:ascii="Times New Roman" w:hAnsi="Times New Roman"/>
          <w:spacing w:val="-2"/>
          <w:kern w:val="18"/>
          <w:sz w:val="24"/>
          <w:szCs w:val="24"/>
          <w:lang w:eastAsia="en-GB"/>
        </w:rPr>
        <w:t>3</w:t>
      </w:r>
      <w:r w:rsidR="002A3D35" w:rsidRPr="00F35DB6">
        <w:rPr>
          <w:rFonts w:ascii="Times New Roman" w:hAnsi="Times New Roman"/>
          <w:spacing w:val="-2"/>
          <w:kern w:val="18"/>
          <w:sz w:val="24"/>
          <w:szCs w:val="24"/>
          <w:lang w:eastAsia="en-GB"/>
        </w:rPr>
        <w:t>)</w:t>
      </w:r>
      <w:r w:rsidR="00591FC0" w:rsidRPr="00F35DB6">
        <w:rPr>
          <w:rFonts w:ascii="Times New Roman" w:hAnsi="Times New Roman"/>
          <w:spacing w:val="-2"/>
          <w:kern w:val="18"/>
          <w:sz w:val="24"/>
          <w:szCs w:val="24"/>
          <w:lang w:eastAsia="en-GB"/>
        </w:rPr>
        <w:t xml:space="preserve">, </w:t>
      </w:r>
      <w:r w:rsidRPr="00F35DB6">
        <w:rPr>
          <w:rFonts w:ascii="Times New Roman" w:hAnsi="Times New Roman"/>
          <w:spacing w:val="-2"/>
          <w:kern w:val="18"/>
          <w:sz w:val="24"/>
          <w:szCs w:val="24"/>
          <w:lang w:eastAsia="en-GB"/>
        </w:rPr>
        <w:t>124-130</w:t>
      </w:r>
      <w:r w:rsidR="00343BC0" w:rsidRPr="00F35DB6">
        <w:rPr>
          <w:rFonts w:ascii="Times New Roman" w:eastAsia="Times New Roman" w:hAnsi="Times New Roman"/>
          <w:spacing w:val="-2"/>
          <w:kern w:val="18"/>
          <w:sz w:val="24"/>
          <w:szCs w:val="24"/>
          <w:lang w:eastAsia="en-GB"/>
        </w:rPr>
        <w:t>.</w:t>
      </w:r>
      <w:r w:rsidR="0069686E" w:rsidRPr="00F35DB6">
        <w:rPr>
          <w:rFonts w:ascii="Times New Roman" w:eastAsia="Times New Roman" w:hAnsi="Times New Roman"/>
          <w:spacing w:val="-2"/>
          <w:kern w:val="18"/>
          <w:sz w:val="24"/>
          <w:szCs w:val="24"/>
          <w:lang w:eastAsia="en-GB"/>
        </w:rPr>
        <w:t xml:space="preserve"> </w:t>
      </w:r>
      <w:hyperlink r:id="rId11" w:history="1">
        <w:r w:rsidR="008E518D" w:rsidRPr="00F35DB6">
          <w:rPr>
            <w:rFonts w:ascii="Times New Roman" w:eastAsia="Times New Roman" w:hAnsi="Times New Roman"/>
            <w:sz w:val="24"/>
            <w:szCs w:val="24"/>
            <w:lang w:eastAsia="en-GB"/>
          </w:rPr>
          <w:t>d</w:t>
        </w:r>
        <w:r w:rsidR="0069686E" w:rsidRPr="00F35DB6">
          <w:rPr>
            <w:rFonts w:ascii="Times New Roman" w:eastAsia="Times New Roman" w:hAnsi="Times New Roman"/>
            <w:sz w:val="24"/>
            <w:szCs w:val="24"/>
            <w:lang w:eastAsia="en-GB"/>
          </w:rPr>
          <w:t>oi:10.1207/s15430421tip3903_2</w:t>
        </w:r>
      </w:hyperlink>
    </w:p>
    <w:p w:rsidR="00F85A23" w:rsidRPr="00F35DB6" w:rsidRDefault="00F85A23" w:rsidP="00B27E40">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 xml:space="preserve">Csikszentmihalyi, M. (1975). </w:t>
      </w:r>
      <w:r w:rsidRPr="00F35DB6">
        <w:rPr>
          <w:rFonts w:ascii="Times New Roman" w:eastAsia="Times New Roman" w:hAnsi="Times New Roman"/>
          <w:i/>
          <w:spacing w:val="-2"/>
          <w:kern w:val="18"/>
          <w:sz w:val="24"/>
          <w:szCs w:val="24"/>
        </w:rPr>
        <w:t xml:space="preserve">Beyond boredom and anxiety. </w:t>
      </w:r>
      <w:r w:rsidRPr="00F35DB6">
        <w:rPr>
          <w:rFonts w:ascii="Times New Roman" w:eastAsia="Times New Roman" w:hAnsi="Times New Roman"/>
          <w:spacing w:val="-2"/>
          <w:kern w:val="18"/>
          <w:sz w:val="24"/>
          <w:szCs w:val="24"/>
        </w:rPr>
        <w:t xml:space="preserve">San Francisco: Jossey-Bass.  </w:t>
      </w:r>
    </w:p>
    <w:p w:rsidR="00F85A23" w:rsidRPr="00F35DB6" w:rsidRDefault="00F85A23" w:rsidP="00B27E40">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 xml:space="preserve">Csikszentmihalyi, M. (2002). </w:t>
      </w:r>
      <w:r w:rsidRPr="00F35DB6">
        <w:rPr>
          <w:rFonts w:ascii="Times New Roman" w:eastAsia="Times New Roman" w:hAnsi="Times New Roman"/>
          <w:i/>
          <w:spacing w:val="-2"/>
          <w:kern w:val="18"/>
          <w:sz w:val="24"/>
          <w:szCs w:val="24"/>
        </w:rPr>
        <w:t xml:space="preserve">Flow: The psychology of optimal experience </w:t>
      </w:r>
      <w:r w:rsidRPr="00F35DB6">
        <w:rPr>
          <w:rFonts w:ascii="Times New Roman" w:eastAsia="Times New Roman" w:hAnsi="Times New Roman"/>
          <w:spacing w:val="-2"/>
          <w:kern w:val="18"/>
          <w:sz w:val="24"/>
          <w:szCs w:val="24"/>
        </w:rPr>
        <w:t>(2</w:t>
      </w:r>
      <w:r w:rsidRPr="00F35DB6">
        <w:rPr>
          <w:rFonts w:ascii="Times New Roman" w:eastAsia="Times New Roman" w:hAnsi="Times New Roman"/>
          <w:spacing w:val="-2"/>
          <w:kern w:val="18"/>
          <w:sz w:val="24"/>
          <w:szCs w:val="24"/>
          <w:vertAlign w:val="superscript"/>
        </w:rPr>
        <w:t>nd</w:t>
      </w:r>
      <w:r w:rsidRPr="00F35DB6">
        <w:rPr>
          <w:rFonts w:ascii="Times New Roman" w:eastAsia="Times New Roman" w:hAnsi="Times New Roman"/>
          <w:spacing w:val="-2"/>
          <w:kern w:val="18"/>
          <w:sz w:val="24"/>
          <w:szCs w:val="24"/>
        </w:rPr>
        <w:t xml:space="preserve"> edition). New York: Harper &amp; Row. </w:t>
      </w:r>
    </w:p>
    <w:p w:rsidR="00C03109" w:rsidRPr="00F35DB6" w:rsidRDefault="00C03109" w:rsidP="00C03109">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lang w:val="fr-FR"/>
        </w:rPr>
        <w:t xml:space="preserve">de Manzano, O., Theorell, T., Marmat, L., &amp; Ullén, F. (2010). </w:t>
      </w:r>
      <w:r w:rsidRPr="00F35DB6">
        <w:rPr>
          <w:rFonts w:ascii="Times New Roman" w:eastAsia="Times New Roman" w:hAnsi="Times New Roman"/>
          <w:spacing w:val="-2"/>
          <w:kern w:val="18"/>
          <w:sz w:val="24"/>
          <w:szCs w:val="24"/>
        </w:rPr>
        <w:t xml:space="preserve">The psychophysiology of flow during piano playing. </w:t>
      </w:r>
      <w:r w:rsidRPr="00F35DB6">
        <w:rPr>
          <w:rFonts w:ascii="Times New Roman" w:eastAsia="Times New Roman" w:hAnsi="Times New Roman"/>
          <w:i/>
          <w:spacing w:val="-2"/>
          <w:kern w:val="18"/>
          <w:sz w:val="24"/>
          <w:szCs w:val="24"/>
        </w:rPr>
        <w:t>Emotion, 10</w:t>
      </w:r>
      <w:r w:rsidR="002A3D35" w:rsidRPr="00F35DB6">
        <w:rPr>
          <w:rFonts w:ascii="Times New Roman" w:eastAsia="Times New Roman" w:hAnsi="Times New Roman"/>
          <w:spacing w:val="-2"/>
          <w:kern w:val="18"/>
          <w:sz w:val="24"/>
          <w:szCs w:val="24"/>
        </w:rPr>
        <w:t>(</w:t>
      </w:r>
      <w:r w:rsidR="00D21926" w:rsidRPr="00F35DB6">
        <w:rPr>
          <w:rFonts w:ascii="Times New Roman" w:eastAsia="Times New Roman" w:hAnsi="Times New Roman"/>
          <w:spacing w:val="-2"/>
          <w:kern w:val="18"/>
          <w:sz w:val="24"/>
          <w:szCs w:val="24"/>
        </w:rPr>
        <w:t>3</w:t>
      </w:r>
      <w:r w:rsidR="002A3D35" w:rsidRPr="00F35DB6">
        <w:rPr>
          <w:rFonts w:ascii="Times New Roman" w:eastAsia="Times New Roman" w:hAnsi="Times New Roman"/>
          <w:spacing w:val="-2"/>
          <w:kern w:val="18"/>
          <w:sz w:val="24"/>
          <w:szCs w:val="24"/>
        </w:rPr>
        <w:t>)</w:t>
      </w:r>
      <w:r w:rsidR="00D21926" w:rsidRPr="00F35DB6">
        <w:rPr>
          <w:rFonts w:ascii="Times New Roman" w:eastAsia="Times New Roman" w:hAnsi="Times New Roman"/>
          <w:spacing w:val="-2"/>
          <w:kern w:val="18"/>
          <w:sz w:val="24"/>
          <w:szCs w:val="24"/>
        </w:rPr>
        <w:t xml:space="preserve">, </w:t>
      </w:r>
      <w:r w:rsidRPr="00F35DB6">
        <w:rPr>
          <w:rFonts w:ascii="Times New Roman" w:eastAsia="Times New Roman" w:hAnsi="Times New Roman"/>
          <w:spacing w:val="-2"/>
          <w:kern w:val="18"/>
          <w:sz w:val="24"/>
          <w:szCs w:val="24"/>
        </w:rPr>
        <w:t xml:space="preserve">301-311. </w:t>
      </w:r>
      <w:r w:rsidR="00C952D3" w:rsidRPr="00F35DB6">
        <w:rPr>
          <w:rFonts w:ascii="Times New Roman" w:eastAsia="Times New Roman" w:hAnsi="Times New Roman"/>
          <w:spacing w:val="-2"/>
          <w:kern w:val="18"/>
          <w:sz w:val="24"/>
          <w:szCs w:val="24"/>
        </w:rPr>
        <w:t>doi: 10.1037/a0018432</w:t>
      </w:r>
    </w:p>
    <w:p w:rsidR="006637DA" w:rsidRPr="00F35DB6" w:rsidRDefault="006637DA" w:rsidP="00B27E40">
      <w:pPr>
        <w:spacing w:after="0" w:line="480" w:lineRule="auto"/>
        <w:ind w:left="540" w:right="-187" w:hanging="539"/>
        <w:rPr>
          <w:rFonts w:ascii="Times New Roman" w:hAnsi="Times New Roman"/>
          <w:spacing w:val="-2"/>
          <w:kern w:val="18"/>
          <w:sz w:val="24"/>
          <w:szCs w:val="24"/>
        </w:rPr>
      </w:pPr>
      <w:r w:rsidRPr="00F35DB6">
        <w:rPr>
          <w:rFonts w:ascii="Times New Roman" w:eastAsia="Times New Roman" w:hAnsi="Times New Roman"/>
          <w:spacing w:val="-2"/>
          <w:kern w:val="18"/>
          <w:sz w:val="24"/>
          <w:szCs w:val="24"/>
        </w:rPr>
        <w:t xml:space="preserve">Dey, </w:t>
      </w:r>
      <w:r w:rsidR="00487BF7" w:rsidRPr="00F35DB6">
        <w:rPr>
          <w:rFonts w:ascii="Times New Roman" w:eastAsia="Times New Roman" w:hAnsi="Times New Roman"/>
          <w:spacing w:val="-2"/>
          <w:kern w:val="18"/>
          <w:sz w:val="24"/>
          <w:szCs w:val="24"/>
        </w:rPr>
        <w:t>I. (</w:t>
      </w:r>
      <w:r w:rsidRPr="00F35DB6">
        <w:rPr>
          <w:rFonts w:ascii="Times New Roman" w:eastAsia="Times New Roman" w:hAnsi="Times New Roman"/>
          <w:spacing w:val="-2"/>
          <w:kern w:val="18"/>
          <w:sz w:val="24"/>
          <w:szCs w:val="24"/>
        </w:rPr>
        <w:t>1993</w:t>
      </w:r>
      <w:r w:rsidR="00487BF7" w:rsidRPr="00F35DB6">
        <w:rPr>
          <w:rFonts w:ascii="Times New Roman" w:eastAsia="Times New Roman" w:hAnsi="Times New Roman"/>
          <w:spacing w:val="-2"/>
          <w:kern w:val="18"/>
          <w:sz w:val="24"/>
          <w:szCs w:val="24"/>
        </w:rPr>
        <w:t xml:space="preserve">). </w:t>
      </w:r>
      <w:r w:rsidR="00487BF7" w:rsidRPr="00F35DB6">
        <w:rPr>
          <w:rFonts w:ascii="Times New Roman" w:eastAsia="Times New Roman" w:hAnsi="Times New Roman"/>
          <w:i/>
          <w:spacing w:val="-2"/>
          <w:kern w:val="18"/>
          <w:sz w:val="24"/>
          <w:szCs w:val="24"/>
        </w:rPr>
        <w:t xml:space="preserve">Qualitative data analysis. </w:t>
      </w:r>
      <w:r w:rsidR="00487BF7" w:rsidRPr="00F35DB6">
        <w:rPr>
          <w:rFonts w:ascii="Times New Roman" w:eastAsia="Times New Roman" w:hAnsi="Times New Roman"/>
          <w:spacing w:val="-2"/>
          <w:kern w:val="18"/>
          <w:sz w:val="24"/>
          <w:szCs w:val="24"/>
        </w:rPr>
        <w:t xml:space="preserve">London: Routledge. </w:t>
      </w:r>
    </w:p>
    <w:p w:rsidR="00F341D2" w:rsidRPr="00F35DB6" w:rsidRDefault="00F341D2" w:rsidP="001E6D6D">
      <w:pPr>
        <w:spacing w:after="0" w:line="480" w:lineRule="auto"/>
        <w:ind w:left="426" w:right="-188" w:hanging="426"/>
        <w:rPr>
          <w:rFonts w:ascii="Times New Roman" w:eastAsiaTheme="minorHAnsi" w:hAnsi="Times New Roman" w:cstheme="minorBidi"/>
          <w:sz w:val="24"/>
          <w:szCs w:val="24"/>
          <w:lang w:eastAsia="en-GB"/>
        </w:rPr>
      </w:pPr>
      <w:r w:rsidRPr="00F35DB6">
        <w:rPr>
          <w:rFonts w:ascii="Times New Roman" w:eastAsiaTheme="minorHAnsi" w:hAnsi="Times New Roman" w:cstheme="minorBidi"/>
          <w:sz w:val="24"/>
          <w:szCs w:val="24"/>
          <w:lang w:eastAsia="en-GB"/>
        </w:rPr>
        <w:lastRenderedPageBreak/>
        <w:t xml:space="preserve">Glaser, </w:t>
      </w:r>
      <w:r w:rsidR="00D21926" w:rsidRPr="00F35DB6">
        <w:rPr>
          <w:rFonts w:ascii="Times New Roman" w:eastAsiaTheme="minorHAnsi" w:hAnsi="Times New Roman" w:cstheme="minorBidi"/>
          <w:sz w:val="24"/>
          <w:szCs w:val="24"/>
          <w:lang w:eastAsia="en-GB"/>
        </w:rPr>
        <w:t>B.G. (</w:t>
      </w:r>
      <w:r w:rsidRPr="00F35DB6">
        <w:rPr>
          <w:rFonts w:ascii="Times New Roman" w:eastAsiaTheme="minorHAnsi" w:hAnsi="Times New Roman" w:cstheme="minorBidi"/>
          <w:sz w:val="24"/>
          <w:szCs w:val="24"/>
          <w:lang w:eastAsia="en-GB"/>
        </w:rPr>
        <w:t>1992</w:t>
      </w:r>
      <w:r w:rsidR="00D21926" w:rsidRPr="00F35DB6">
        <w:rPr>
          <w:rFonts w:ascii="Times New Roman" w:eastAsiaTheme="minorHAnsi" w:hAnsi="Times New Roman" w:cstheme="minorBidi"/>
          <w:sz w:val="24"/>
          <w:szCs w:val="24"/>
          <w:lang w:eastAsia="en-GB"/>
        </w:rPr>
        <w:t xml:space="preserve">). </w:t>
      </w:r>
      <w:r w:rsidR="00D21926" w:rsidRPr="00F35DB6">
        <w:rPr>
          <w:rFonts w:ascii="Times New Roman" w:eastAsiaTheme="minorHAnsi" w:hAnsi="Times New Roman" w:cstheme="minorBidi"/>
          <w:i/>
          <w:sz w:val="24"/>
          <w:szCs w:val="24"/>
          <w:lang w:eastAsia="en-GB"/>
        </w:rPr>
        <w:t xml:space="preserve">Basics of grounded theory analysis: Emergence vs forcing. </w:t>
      </w:r>
      <w:r w:rsidR="00D21926" w:rsidRPr="00F35DB6">
        <w:rPr>
          <w:rFonts w:ascii="Times New Roman" w:eastAsiaTheme="minorHAnsi" w:hAnsi="Times New Roman" w:cstheme="minorBidi"/>
          <w:sz w:val="24"/>
          <w:szCs w:val="24"/>
          <w:lang w:eastAsia="en-GB"/>
        </w:rPr>
        <w:t xml:space="preserve">Mill Valley, CA: Sociology Press. </w:t>
      </w:r>
      <w:r w:rsidRPr="00F35DB6">
        <w:rPr>
          <w:rFonts w:ascii="Times New Roman" w:eastAsiaTheme="minorHAnsi" w:hAnsi="Times New Roman" w:cstheme="minorBidi"/>
          <w:sz w:val="24"/>
          <w:szCs w:val="24"/>
          <w:lang w:eastAsia="en-GB"/>
        </w:rPr>
        <w:t xml:space="preserve"> </w:t>
      </w:r>
    </w:p>
    <w:p w:rsidR="001E6D6D" w:rsidRPr="00F35DB6" w:rsidRDefault="001E6D6D" w:rsidP="001E6D6D">
      <w:pPr>
        <w:spacing w:after="0" w:line="480" w:lineRule="auto"/>
        <w:ind w:left="426" w:right="-188" w:hanging="426"/>
        <w:rPr>
          <w:rFonts w:ascii="Times New Roman" w:eastAsiaTheme="minorHAnsi" w:hAnsi="Times New Roman"/>
          <w:i/>
          <w:sz w:val="24"/>
          <w:szCs w:val="24"/>
        </w:rPr>
      </w:pPr>
      <w:r w:rsidRPr="00F35DB6">
        <w:rPr>
          <w:rFonts w:ascii="Times New Roman" w:eastAsiaTheme="minorHAnsi" w:hAnsi="Times New Roman"/>
          <w:sz w:val="24"/>
          <w:szCs w:val="24"/>
        </w:rPr>
        <w:t xml:space="preserve">Griffith, C.R. (1925). Psychology and its relation to athletic competition. </w:t>
      </w:r>
      <w:r w:rsidRPr="00F35DB6">
        <w:rPr>
          <w:rFonts w:ascii="Times New Roman" w:eastAsiaTheme="minorHAnsi" w:hAnsi="Times New Roman"/>
          <w:i/>
          <w:sz w:val="24"/>
          <w:szCs w:val="24"/>
        </w:rPr>
        <w:t>American Physiology</w:t>
      </w:r>
    </w:p>
    <w:p w:rsidR="001E6D6D" w:rsidRPr="00F35DB6" w:rsidRDefault="001E6D6D" w:rsidP="001E6D6D">
      <w:pPr>
        <w:spacing w:after="0" w:line="480" w:lineRule="auto"/>
        <w:ind w:left="426" w:right="-188"/>
        <w:rPr>
          <w:rFonts w:ascii="Times New Roman" w:eastAsiaTheme="minorHAnsi" w:hAnsi="Times New Roman"/>
          <w:sz w:val="24"/>
          <w:szCs w:val="24"/>
        </w:rPr>
      </w:pPr>
      <w:r w:rsidRPr="00F35DB6">
        <w:rPr>
          <w:rFonts w:ascii="Times New Roman" w:eastAsiaTheme="minorHAnsi" w:hAnsi="Times New Roman"/>
          <w:i/>
          <w:sz w:val="24"/>
          <w:szCs w:val="24"/>
        </w:rPr>
        <w:t xml:space="preserve">Education Review, </w:t>
      </w:r>
      <w:r w:rsidR="002A3D35" w:rsidRPr="00F35DB6">
        <w:rPr>
          <w:rFonts w:ascii="Times New Roman" w:eastAsiaTheme="minorHAnsi" w:hAnsi="Times New Roman"/>
          <w:sz w:val="24"/>
          <w:szCs w:val="24"/>
        </w:rPr>
        <w:t>30(</w:t>
      </w:r>
      <w:r w:rsidR="00591FC0" w:rsidRPr="00F35DB6">
        <w:rPr>
          <w:rFonts w:ascii="Times New Roman" w:eastAsiaTheme="minorHAnsi" w:hAnsi="Times New Roman"/>
          <w:sz w:val="24"/>
          <w:szCs w:val="24"/>
        </w:rPr>
        <w:t>4</w:t>
      </w:r>
      <w:r w:rsidR="002A3D35" w:rsidRPr="00F35DB6">
        <w:rPr>
          <w:rFonts w:ascii="Times New Roman" w:eastAsiaTheme="minorHAnsi" w:hAnsi="Times New Roman"/>
          <w:sz w:val="24"/>
          <w:szCs w:val="24"/>
        </w:rPr>
        <w:t>)</w:t>
      </w:r>
      <w:r w:rsidR="00591FC0" w:rsidRPr="00F35DB6">
        <w:rPr>
          <w:rFonts w:ascii="Times New Roman" w:eastAsiaTheme="minorHAnsi" w:hAnsi="Times New Roman"/>
          <w:sz w:val="24"/>
          <w:szCs w:val="24"/>
        </w:rPr>
        <w:t xml:space="preserve">, </w:t>
      </w:r>
      <w:r w:rsidRPr="00F35DB6">
        <w:rPr>
          <w:rFonts w:ascii="Times New Roman" w:eastAsiaTheme="minorHAnsi" w:hAnsi="Times New Roman"/>
          <w:sz w:val="24"/>
          <w:szCs w:val="24"/>
        </w:rPr>
        <w:t>193–199.</w:t>
      </w:r>
      <w:r w:rsidR="00591FC0" w:rsidRPr="00F35DB6">
        <w:t xml:space="preserve"> </w:t>
      </w:r>
      <w:r w:rsidR="00591FC0" w:rsidRPr="00F35DB6">
        <w:rPr>
          <w:rFonts w:ascii="Times New Roman" w:hAnsi="Times New Roman"/>
          <w:sz w:val="24"/>
        </w:rPr>
        <w:t>doi</w:t>
      </w:r>
      <w:r w:rsidR="00591FC0" w:rsidRPr="00F35DB6">
        <w:rPr>
          <w:rFonts w:ascii="Times New Roman" w:eastAsiaTheme="minorHAnsi" w:hAnsi="Times New Roman"/>
          <w:sz w:val="24"/>
          <w:szCs w:val="24"/>
        </w:rPr>
        <w:t>:10.1080/23267224.1925.10652511</w:t>
      </w:r>
    </w:p>
    <w:p w:rsidR="006637DA" w:rsidRPr="00F35DB6" w:rsidRDefault="006637DA" w:rsidP="00B27E40">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 xml:space="preserve">Jackson, S. (1992). Athletes in flow: A qualitative investigation of flow states in elite figure skaters. </w:t>
      </w:r>
      <w:r w:rsidRPr="00F35DB6">
        <w:rPr>
          <w:rFonts w:ascii="Times New Roman" w:eastAsia="Times New Roman" w:hAnsi="Times New Roman"/>
          <w:i/>
          <w:spacing w:val="-2"/>
          <w:kern w:val="18"/>
          <w:sz w:val="24"/>
          <w:szCs w:val="24"/>
        </w:rPr>
        <w:t xml:space="preserve">Journal of Applied Sport Psychology, </w:t>
      </w:r>
      <w:r w:rsidR="002A3D35" w:rsidRPr="00F35DB6">
        <w:rPr>
          <w:rFonts w:ascii="Times New Roman" w:eastAsia="Times New Roman" w:hAnsi="Times New Roman"/>
          <w:i/>
          <w:spacing w:val="-2"/>
          <w:kern w:val="18"/>
          <w:sz w:val="24"/>
          <w:szCs w:val="24"/>
        </w:rPr>
        <w:t>4</w:t>
      </w:r>
      <w:r w:rsidR="002A3D35" w:rsidRPr="00F35DB6">
        <w:rPr>
          <w:rFonts w:ascii="Times New Roman" w:eastAsia="Times New Roman" w:hAnsi="Times New Roman"/>
          <w:spacing w:val="-2"/>
          <w:kern w:val="18"/>
          <w:sz w:val="24"/>
          <w:szCs w:val="24"/>
        </w:rPr>
        <w:t>(</w:t>
      </w:r>
      <w:r w:rsidR="00591FC0" w:rsidRPr="00F35DB6">
        <w:rPr>
          <w:rFonts w:ascii="Times New Roman" w:eastAsia="Times New Roman" w:hAnsi="Times New Roman"/>
          <w:spacing w:val="-2"/>
          <w:kern w:val="18"/>
          <w:sz w:val="24"/>
          <w:szCs w:val="24"/>
        </w:rPr>
        <w:t>2</w:t>
      </w:r>
      <w:r w:rsidR="002A3D35" w:rsidRPr="00F35DB6">
        <w:rPr>
          <w:rFonts w:ascii="Times New Roman" w:eastAsia="Times New Roman" w:hAnsi="Times New Roman"/>
          <w:spacing w:val="-2"/>
          <w:kern w:val="18"/>
          <w:sz w:val="24"/>
          <w:szCs w:val="24"/>
        </w:rPr>
        <w:t>)</w:t>
      </w:r>
      <w:r w:rsidR="00591FC0" w:rsidRPr="00F35DB6">
        <w:rPr>
          <w:rFonts w:ascii="Times New Roman" w:eastAsia="Times New Roman" w:hAnsi="Times New Roman"/>
          <w:spacing w:val="-2"/>
          <w:kern w:val="18"/>
          <w:sz w:val="24"/>
          <w:szCs w:val="24"/>
        </w:rPr>
        <w:t xml:space="preserve">, </w:t>
      </w:r>
      <w:r w:rsidRPr="00F35DB6">
        <w:rPr>
          <w:rFonts w:ascii="Times New Roman" w:eastAsia="Times New Roman" w:hAnsi="Times New Roman"/>
          <w:spacing w:val="-2"/>
          <w:kern w:val="18"/>
          <w:sz w:val="24"/>
          <w:szCs w:val="24"/>
        </w:rPr>
        <w:t>161-180</w:t>
      </w:r>
      <w:r w:rsidR="008E518D" w:rsidRPr="00F35DB6">
        <w:rPr>
          <w:rFonts w:ascii="Times New Roman" w:eastAsia="Times New Roman" w:hAnsi="Times New Roman"/>
          <w:spacing w:val="-2"/>
          <w:kern w:val="18"/>
          <w:sz w:val="24"/>
          <w:szCs w:val="24"/>
          <w:lang w:eastAsia="en-GB"/>
        </w:rPr>
        <w:t>. d</w:t>
      </w:r>
      <w:hyperlink r:id="rId12" w:history="1">
        <w:r w:rsidR="0069686E" w:rsidRPr="00F35DB6">
          <w:rPr>
            <w:rFonts w:ascii="Times New Roman" w:eastAsia="Times New Roman" w:hAnsi="Times New Roman"/>
            <w:sz w:val="24"/>
            <w:szCs w:val="24"/>
            <w:lang w:eastAsia="en-GB"/>
          </w:rPr>
          <w:t>oi:10.1080/10413209208406459</w:t>
        </w:r>
      </w:hyperlink>
    </w:p>
    <w:p w:rsidR="006637DA" w:rsidRPr="00F35DB6" w:rsidRDefault="006637DA" w:rsidP="00B27E40">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bCs/>
          <w:spacing w:val="-2"/>
          <w:kern w:val="18"/>
          <w:sz w:val="24"/>
          <w:szCs w:val="24"/>
        </w:rPr>
        <w:t xml:space="preserve">Jackson, S. (1995). Factors influencing the occurrence of flow state in elite athletes.  </w:t>
      </w:r>
      <w:r w:rsidRPr="00F35DB6">
        <w:rPr>
          <w:rFonts w:ascii="Times New Roman" w:eastAsia="Times New Roman" w:hAnsi="Times New Roman"/>
          <w:bCs/>
          <w:i/>
          <w:spacing w:val="-2"/>
          <w:kern w:val="18"/>
          <w:sz w:val="24"/>
          <w:szCs w:val="24"/>
        </w:rPr>
        <w:t>Journal of Applied Sport Psychology, 7</w:t>
      </w:r>
      <w:r w:rsidR="002A3D35" w:rsidRPr="00F35DB6">
        <w:rPr>
          <w:rFonts w:ascii="Times New Roman" w:eastAsia="Times New Roman" w:hAnsi="Times New Roman"/>
          <w:bCs/>
          <w:spacing w:val="-2"/>
          <w:kern w:val="18"/>
          <w:sz w:val="24"/>
          <w:szCs w:val="24"/>
        </w:rPr>
        <w:t>(</w:t>
      </w:r>
      <w:r w:rsidR="00591FC0" w:rsidRPr="00F35DB6">
        <w:rPr>
          <w:rFonts w:ascii="Times New Roman" w:eastAsia="Times New Roman" w:hAnsi="Times New Roman"/>
          <w:bCs/>
          <w:spacing w:val="-2"/>
          <w:kern w:val="18"/>
          <w:sz w:val="24"/>
          <w:szCs w:val="24"/>
        </w:rPr>
        <w:t>2</w:t>
      </w:r>
      <w:r w:rsidR="002A3D35" w:rsidRPr="00F35DB6">
        <w:rPr>
          <w:rFonts w:ascii="Times New Roman" w:eastAsia="Times New Roman" w:hAnsi="Times New Roman"/>
          <w:bCs/>
          <w:spacing w:val="-2"/>
          <w:kern w:val="18"/>
          <w:sz w:val="24"/>
          <w:szCs w:val="24"/>
        </w:rPr>
        <w:t>)</w:t>
      </w:r>
      <w:r w:rsidR="00591FC0" w:rsidRPr="00F35DB6">
        <w:rPr>
          <w:rFonts w:ascii="Times New Roman" w:eastAsia="Times New Roman" w:hAnsi="Times New Roman"/>
          <w:bCs/>
          <w:spacing w:val="-2"/>
          <w:kern w:val="18"/>
          <w:sz w:val="24"/>
          <w:szCs w:val="24"/>
        </w:rPr>
        <w:t xml:space="preserve">, </w:t>
      </w:r>
      <w:r w:rsidR="008E518D" w:rsidRPr="00F35DB6">
        <w:rPr>
          <w:rFonts w:ascii="Times New Roman" w:eastAsia="Times New Roman" w:hAnsi="Times New Roman"/>
          <w:bCs/>
          <w:spacing w:val="-2"/>
          <w:kern w:val="18"/>
          <w:sz w:val="24"/>
          <w:szCs w:val="24"/>
        </w:rPr>
        <w:t>138-166. d</w:t>
      </w:r>
      <w:r w:rsidR="00B9097B" w:rsidRPr="00F35DB6">
        <w:rPr>
          <w:rFonts w:ascii="Times New Roman" w:eastAsia="Times New Roman" w:hAnsi="Times New Roman"/>
          <w:bCs/>
          <w:spacing w:val="-2"/>
          <w:kern w:val="18"/>
          <w:sz w:val="24"/>
          <w:szCs w:val="24"/>
        </w:rPr>
        <w:t>oi: 10.1080/10413209508406962</w:t>
      </w:r>
    </w:p>
    <w:p w:rsidR="006637DA" w:rsidRPr="00F35DB6" w:rsidRDefault="006637DA" w:rsidP="008745B2">
      <w:pPr>
        <w:spacing w:after="0" w:line="480" w:lineRule="auto"/>
        <w:ind w:left="426" w:right="-188" w:hanging="426"/>
        <w:rPr>
          <w:rFonts w:ascii="Times New Roman" w:eastAsia="Times New Roman" w:hAnsi="Times New Roman"/>
          <w:spacing w:val="-2"/>
          <w:kern w:val="18"/>
          <w:sz w:val="24"/>
          <w:szCs w:val="24"/>
          <w:lang w:eastAsia="en-GB"/>
        </w:rPr>
      </w:pPr>
      <w:r w:rsidRPr="00F35DB6">
        <w:rPr>
          <w:rFonts w:ascii="Times New Roman" w:eastAsia="Times New Roman" w:hAnsi="Times New Roman"/>
          <w:spacing w:val="-2"/>
          <w:kern w:val="18"/>
          <w:sz w:val="24"/>
          <w:szCs w:val="24"/>
          <w:lang w:eastAsia="en-GB"/>
        </w:rPr>
        <w:t xml:space="preserve">Jackson, S. (1996). </w:t>
      </w:r>
      <w:hyperlink r:id="rId13" w:tooltip="Toward a conceptual understanding of the flow experience in elite athletes." w:history="1">
        <w:r w:rsidRPr="00F35DB6">
          <w:rPr>
            <w:rFonts w:ascii="Times New Roman" w:eastAsia="Times New Roman" w:hAnsi="Times New Roman"/>
            <w:spacing w:val="-2"/>
            <w:kern w:val="18"/>
            <w:sz w:val="24"/>
            <w:szCs w:val="24"/>
            <w:lang w:eastAsia="en-GB"/>
          </w:rPr>
          <w:t>Toward a conceptual understanding of the flow experience in elite athletes.</w:t>
        </w:r>
      </w:hyperlink>
      <w:r w:rsidRPr="00F35DB6">
        <w:rPr>
          <w:rFonts w:ascii="Times New Roman" w:eastAsia="Times New Roman" w:hAnsi="Times New Roman"/>
          <w:spacing w:val="-2"/>
          <w:kern w:val="18"/>
          <w:sz w:val="24"/>
          <w:szCs w:val="24"/>
          <w:lang w:eastAsia="en-GB"/>
        </w:rPr>
        <w:t xml:space="preserve"> </w:t>
      </w:r>
      <w:r w:rsidRPr="00F35DB6">
        <w:rPr>
          <w:rFonts w:ascii="Times New Roman" w:eastAsia="Times New Roman" w:hAnsi="Times New Roman"/>
          <w:i/>
          <w:spacing w:val="-2"/>
          <w:kern w:val="18"/>
          <w:sz w:val="24"/>
          <w:szCs w:val="24"/>
          <w:lang w:eastAsia="en-GB"/>
        </w:rPr>
        <w:t xml:space="preserve">Research Quarterly for Exercise &amp; </w:t>
      </w:r>
      <w:r w:rsidRPr="00F35DB6">
        <w:rPr>
          <w:rFonts w:ascii="Times New Roman" w:eastAsia="Times New Roman" w:hAnsi="Times New Roman"/>
          <w:bCs/>
          <w:i/>
          <w:iCs/>
          <w:spacing w:val="-2"/>
          <w:kern w:val="18"/>
          <w:sz w:val="24"/>
          <w:szCs w:val="24"/>
          <w:lang w:eastAsia="en-GB"/>
        </w:rPr>
        <w:t>Sport</w:t>
      </w:r>
      <w:r w:rsidR="00B9097B" w:rsidRPr="00F35DB6">
        <w:rPr>
          <w:rFonts w:ascii="Times New Roman" w:eastAsia="Times New Roman" w:hAnsi="Times New Roman"/>
          <w:i/>
          <w:spacing w:val="-2"/>
          <w:kern w:val="18"/>
          <w:sz w:val="24"/>
          <w:szCs w:val="24"/>
          <w:lang w:eastAsia="en-GB"/>
        </w:rPr>
        <w:t xml:space="preserve">, </w:t>
      </w:r>
      <w:r w:rsidR="002A3D35" w:rsidRPr="00F35DB6">
        <w:rPr>
          <w:rFonts w:ascii="Times New Roman" w:eastAsia="Times New Roman" w:hAnsi="Times New Roman"/>
          <w:spacing w:val="-2"/>
          <w:kern w:val="18"/>
          <w:sz w:val="24"/>
          <w:szCs w:val="24"/>
          <w:lang w:eastAsia="en-GB"/>
        </w:rPr>
        <w:t>67(</w:t>
      </w:r>
      <w:r w:rsidR="00591FC0" w:rsidRPr="00F35DB6">
        <w:rPr>
          <w:rFonts w:ascii="Times New Roman" w:eastAsia="Times New Roman" w:hAnsi="Times New Roman"/>
          <w:spacing w:val="-2"/>
          <w:kern w:val="18"/>
          <w:sz w:val="24"/>
          <w:szCs w:val="24"/>
          <w:lang w:eastAsia="en-GB"/>
        </w:rPr>
        <w:t>1</w:t>
      </w:r>
      <w:r w:rsidR="002A3D35" w:rsidRPr="00F35DB6">
        <w:rPr>
          <w:rFonts w:ascii="Times New Roman" w:eastAsia="Times New Roman" w:hAnsi="Times New Roman"/>
          <w:spacing w:val="-2"/>
          <w:kern w:val="18"/>
          <w:sz w:val="24"/>
          <w:szCs w:val="24"/>
          <w:lang w:eastAsia="en-GB"/>
        </w:rPr>
        <w:t>)</w:t>
      </w:r>
      <w:r w:rsidR="00591FC0" w:rsidRPr="00F35DB6">
        <w:rPr>
          <w:rFonts w:ascii="Times New Roman" w:eastAsia="Times New Roman" w:hAnsi="Times New Roman"/>
          <w:spacing w:val="-2"/>
          <w:kern w:val="18"/>
          <w:sz w:val="24"/>
          <w:szCs w:val="24"/>
          <w:lang w:eastAsia="en-GB"/>
        </w:rPr>
        <w:t xml:space="preserve">, </w:t>
      </w:r>
      <w:r w:rsidR="008E518D" w:rsidRPr="00F35DB6">
        <w:rPr>
          <w:rFonts w:ascii="Times New Roman" w:eastAsia="Times New Roman" w:hAnsi="Times New Roman"/>
          <w:spacing w:val="-2"/>
          <w:kern w:val="18"/>
          <w:sz w:val="24"/>
          <w:szCs w:val="24"/>
          <w:lang w:eastAsia="en-GB"/>
        </w:rPr>
        <w:t>76-90. d</w:t>
      </w:r>
      <w:r w:rsidR="00B9097B" w:rsidRPr="00F35DB6">
        <w:rPr>
          <w:rFonts w:ascii="Times New Roman" w:eastAsia="Times New Roman" w:hAnsi="Times New Roman"/>
          <w:spacing w:val="-2"/>
          <w:kern w:val="18"/>
          <w:sz w:val="24"/>
          <w:szCs w:val="24"/>
          <w:lang w:eastAsia="en-GB"/>
        </w:rPr>
        <w:t>oi: 10.1080/02701367.1996.10607928</w:t>
      </w:r>
    </w:p>
    <w:p w:rsidR="006637DA" w:rsidRPr="00F35DB6" w:rsidRDefault="006637DA" w:rsidP="00B27E40">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Jackson, S., &amp; Csikszentmihalyi, M. (1999). </w:t>
      </w:r>
      <w:r w:rsidRPr="00F35DB6">
        <w:rPr>
          <w:rFonts w:ascii="Times New Roman" w:eastAsia="Times New Roman" w:hAnsi="Times New Roman"/>
          <w:i/>
          <w:spacing w:val="-2"/>
          <w:kern w:val="18"/>
          <w:sz w:val="24"/>
          <w:szCs w:val="24"/>
        </w:rPr>
        <w:t>Flow in sports: The keys to optimal</w:t>
      </w:r>
      <w:r w:rsidR="00C71081" w:rsidRPr="00F35DB6">
        <w:rPr>
          <w:rFonts w:ascii="Times New Roman" w:eastAsia="Times New Roman" w:hAnsi="Times New Roman"/>
          <w:i/>
          <w:spacing w:val="-2"/>
          <w:kern w:val="18"/>
          <w:sz w:val="24"/>
          <w:szCs w:val="24"/>
        </w:rPr>
        <w:t xml:space="preserve"> </w:t>
      </w:r>
      <w:r w:rsidRPr="00F35DB6">
        <w:rPr>
          <w:rFonts w:ascii="Times New Roman" w:eastAsia="Times New Roman" w:hAnsi="Times New Roman"/>
          <w:i/>
          <w:spacing w:val="-2"/>
          <w:kern w:val="18"/>
          <w:sz w:val="24"/>
          <w:szCs w:val="24"/>
        </w:rPr>
        <w:t>experiences and performances</w:t>
      </w:r>
      <w:r w:rsidRPr="00F35DB6">
        <w:rPr>
          <w:rFonts w:ascii="Times New Roman" w:eastAsia="Times New Roman" w:hAnsi="Times New Roman"/>
          <w:spacing w:val="-2"/>
          <w:kern w:val="18"/>
          <w:sz w:val="24"/>
          <w:szCs w:val="24"/>
        </w:rPr>
        <w:t>. Champaign, IL: Human Kinetics.</w:t>
      </w:r>
    </w:p>
    <w:p w:rsidR="00934DA1" w:rsidRPr="00F35DB6" w:rsidRDefault="00934DA1" w:rsidP="00B27E40">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Jackson</w:t>
      </w:r>
      <w:r w:rsidR="00F05C2B" w:rsidRPr="00F35DB6">
        <w:rPr>
          <w:rFonts w:ascii="Times New Roman" w:eastAsia="Times New Roman" w:hAnsi="Times New Roman"/>
          <w:spacing w:val="-2"/>
          <w:kern w:val="18"/>
          <w:sz w:val="24"/>
          <w:szCs w:val="24"/>
        </w:rPr>
        <w:t>, S.,</w:t>
      </w:r>
      <w:r w:rsidRPr="00F35DB6">
        <w:rPr>
          <w:rFonts w:ascii="Times New Roman" w:eastAsia="Times New Roman" w:hAnsi="Times New Roman"/>
          <w:spacing w:val="-2"/>
          <w:kern w:val="18"/>
          <w:sz w:val="24"/>
          <w:szCs w:val="24"/>
        </w:rPr>
        <w:t xml:space="preserve"> &amp; Eklund, </w:t>
      </w:r>
      <w:r w:rsidR="00F05C2B" w:rsidRPr="00F35DB6">
        <w:rPr>
          <w:rFonts w:ascii="Times New Roman" w:eastAsia="Times New Roman" w:hAnsi="Times New Roman"/>
          <w:spacing w:val="-2"/>
          <w:kern w:val="18"/>
          <w:sz w:val="24"/>
          <w:szCs w:val="24"/>
        </w:rPr>
        <w:t>R. (</w:t>
      </w:r>
      <w:r w:rsidRPr="00F35DB6">
        <w:rPr>
          <w:rFonts w:ascii="Times New Roman" w:eastAsia="Times New Roman" w:hAnsi="Times New Roman"/>
          <w:spacing w:val="-2"/>
          <w:kern w:val="18"/>
          <w:sz w:val="24"/>
          <w:szCs w:val="24"/>
        </w:rPr>
        <w:t>2004</w:t>
      </w:r>
      <w:r w:rsidR="00F05C2B" w:rsidRPr="00F35DB6">
        <w:rPr>
          <w:rFonts w:ascii="Times New Roman" w:eastAsia="Times New Roman" w:hAnsi="Times New Roman"/>
          <w:spacing w:val="-2"/>
          <w:kern w:val="18"/>
          <w:sz w:val="24"/>
          <w:szCs w:val="24"/>
        </w:rPr>
        <w:t xml:space="preserve">). </w:t>
      </w:r>
      <w:r w:rsidR="00F05C2B" w:rsidRPr="00F35DB6">
        <w:rPr>
          <w:rFonts w:ascii="Times New Roman" w:eastAsia="Times New Roman" w:hAnsi="Times New Roman"/>
          <w:i/>
          <w:spacing w:val="-2"/>
          <w:kern w:val="18"/>
          <w:sz w:val="24"/>
          <w:szCs w:val="24"/>
        </w:rPr>
        <w:t xml:space="preserve">The flow scale manual. </w:t>
      </w:r>
      <w:r w:rsidR="00F05C2B" w:rsidRPr="00F35DB6">
        <w:rPr>
          <w:rFonts w:ascii="Times New Roman" w:eastAsia="Times New Roman" w:hAnsi="Times New Roman"/>
          <w:spacing w:val="-2"/>
          <w:kern w:val="18"/>
          <w:sz w:val="24"/>
          <w:szCs w:val="24"/>
        </w:rPr>
        <w:t xml:space="preserve">Morgantown, WV: Fitness Information Technology. </w:t>
      </w:r>
    </w:p>
    <w:p w:rsidR="006637DA" w:rsidRPr="00F35DB6" w:rsidRDefault="006637DA" w:rsidP="00B27E40">
      <w:pPr>
        <w:spacing w:after="0" w:line="480" w:lineRule="auto"/>
        <w:ind w:left="426" w:right="-188" w:hanging="426"/>
        <w:rPr>
          <w:rFonts w:ascii="Times New Roman" w:eastAsia="Times New Roman" w:hAnsi="Times New Roman"/>
          <w:spacing w:val="-2"/>
          <w:kern w:val="18"/>
          <w:sz w:val="24"/>
          <w:szCs w:val="24"/>
          <w:lang w:eastAsia="en-GB"/>
        </w:rPr>
      </w:pPr>
      <w:r w:rsidRPr="00F35DB6">
        <w:rPr>
          <w:rFonts w:ascii="Times New Roman" w:eastAsia="Times New Roman" w:hAnsi="Times New Roman"/>
          <w:spacing w:val="-2"/>
          <w:kern w:val="18"/>
          <w:sz w:val="24"/>
          <w:szCs w:val="24"/>
        </w:rPr>
        <w:t>Jackson, S., &amp;</w:t>
      </w:r>
      <w:r w:rsidRPr="00F35DB6">
        <w:rPr>
          <w:rFonts w:ascii="Times New Roman" w:eastAsia="Times New Roman" w:hAnsi="Times New Roman"/>
          <w:spacing w:val="-2"/>
          <w:kern w:val="18"/>
          <w:sz w:val="24"/>
          <w:szCs w:val="24"/>
          <w:lang w:eastAsia="en-GB"/>
        </w:rPr>
        <w:t xml:space="preserve"> Roberts, G.</w:t>
      </w:r>
      <w:r w:rsidRPr="00F35DB6">
        <w:rPr>
          <w:rFonts w:ascii="Times New Roman" w:eastAsia="Times New Roman" w:hAnsi="Times New Roman"/>
          <w:spacing w:val="-2"/>
          <w:kern w:val="18"/>
          <w:sz w:val="24"/>
          <w:szCs w:val="24"/>
        </w:rPr>
        <w:t xml:space="preserve"> (19</w:t>
      </w:r>
      <w:r w:rsidRPr="00F35DB6">
        <w:rPr>
          <w:rFonts w:ascii="Times New Roman" w:eastAsia="Times New Roman" w:hAnsi="Times New Roman"/>
          <w:spacing w:val="-2"/>
          <w:kern w:val="18"/>
          <w:sz w:val="24"/>
          <w:szCs w:val="24"/>
          <w:lang w:eastAsia="en-GB"/>
        </w:rPr>
        <w:t>92</w:t>
      </w:r>
      <w:r w:rsidRPr="00F35DB6">
        <w:rPr>
          <w:rFonts w:ascii="Times New Roman" w:eastAsia="Times New Roman" w:hAnsi="Times New Roman"/>
          <w:spacing w:val="-2"/>
          <w:kern w:val="18"/>
          <w:sz w:val="24"/>
          <w:szCs w:val="24"/>
        </w:rPr>
        <w:t xml:space="preserve">). Positive performance state of athletes: Towards a conceptual understanding of peak performance. </w:t>
      </w:r>
      <w:r w:rsidRPr="00F35DB6">
        <w:rPr>
          <w:rFonts w:ascii="Times New Roman" w:eastAsia="Times New Roman" w:hAnsi="Times New Roman"/>
          <w:bCs/>
          <w:i/>
          <w:iCs/>
          <w:spacing w:val="-2"/>
          <w:kern w:val="18"/>
          <w:sz w:val="24"/>
          <w:szCs w:val="24"/>
          <w:lang w:eastAsia="en-GB"/>
        </w:rPr>
        <w:t>Sport</w:t>
      </w:r>
      <w:r w:rsidRPr="00F35DB6">
        <w:rPr>
          <w:rFonts w:ascii="Times New Roman" w:eastAsia="Times New Roman" w:hAnsi="Times New Roman"/>
          <w:i/>
          <w:spacing w:val="-2"/>
          <w:kern w:val="18"/>
          <w:sz w:val="24"/>
          <w:szCs w:val="24"/>
          <w:lang w:eastAsia="en-GB"/>
        </w:rPr>
        <w:t xml:space="preserve"> Psychologist, 6</w:t>
      </w:r>
      <w:r w:rsidR="002A3D35" w:rsidRPr="00F35DB6">
        <w:rPr>
          <w:rFonts w:ascii="Times New Roman" w:eastAsia="Times New Roman" w:hAnsi="Times New Roman"/>
          <w:spacing w:val="-2"/>
          <w:kern w:val="18"/>
          <w:sz w:val="24"/>
          <w:szCs w:val="24"/>
          <w:lang w:eastAsia="en-GB"/>
        </w:rPr>
        <w:t>(</w:t>
      </w:r>
      <w:r w:rsidR="00224CE1" w:rsidRPr="00F35DB6">
        <w:rPr>
          <w:rFonts w:ascii="Times New Roman" w:eastAsia="Times New Roman" w:hAnsi="Times New Roman"/>
          <w:spacing w:val="-2"/>
          <w:kern w:val="18"/>
          <w:sz w:val="24"/>
          <w:szCs w:val="24"/>
          <w:lang w:eastAsia="en-GB"/>
        </w:rPr>
        <w:t>2</w:t>
      </w:r>
      <w:r w:rsidR="002A3D35" w:rsidRPr="00F35DB6">
        <w:rPr>
          <w:rFonts w:ascii="Times New Roman" w:eastAsia="Times New Roman" w:hAnsi="Times New Roman"/>
          <w:spacing w:val="-2"/>
          <w:kern w:val="18"/>
          <w:sz w:val="24"/>
          <w:szCs w:val="24"/>
          <w:lang w:eastAsia="en-GB"/>
        </w:rPr>
        <w:t>)</w:t>
      </w:r>
      <w:r w:rsidR="00224CE1" w:rsidRPr="00F35DB6">
        <w:rPr>
          <w:rFonts w:ascii="Times New Roman" w:eastAsia="Times New Roman" w:hAnsi="Times New Roman"/>
          <w:spacing w:val="-2"/>
          <w:kern w:val="18"/>
          <w:sz w:val="24"/>
          <w:szCs w:val="24"/>
          <w:lang w:eastAsia="en-GB"/>
        </w:rPr>
        <w:t xml:space="preserve">, </w:t>
      </w:r>
      <w:r w:rsidRPr="00F35DB6">
        <w:rPr>
          <w:rFonts w:ascii="Times New Roman" w:eastAsia="Times New Roman" w:hAnsi="Times New Roman"/>
          <w:spacing w:val="-2"/>
          <w:kern w:val="18"/>
          <w:sz w:val="24"/>
          <w:szCs w:val="24"/>
          <w:lang w:eastAsia="en-GB"/>
        </w:rPr>
        <w:t>156-171.</w:t>
      </w:r>
    </w:p>
    <w:p w:rsidR="006637DA" w:rsidRPr="00F35DB6" w:rsidRDefault="006637DA" w:rsidP="00B27E40">
      <w:pPr>
        <w:spacing w:after="0" w:line="480" w:lineRule="auto"/>
        <w:ind w:left="426" w:hanging="426"/>
        <w:rPr>
          <w:rFonts w:ascii="Times New Roman" w:eastAsia="Times New Roman" w:hAnsi="Times New Roman"/>
          <w:sz w:val="24"/>
          <w:szCs w:val="24"/>
          <w:shd w:val="clear" w:color="auto" w:fill="FFFFFF"/>
        </w:rPr>
      </w:pPr>
      <w:r w:rsidRPr="00F35DB6">
        <w:rPr>
          <w:rFonts w:ascii="Times New Roman" w:eastAsia="Times New Roman" w:hAnsi="Times New Roman"/>
          <w:sz w:val="24"/>
          <w:szCs w:val="24"/>
          <w:shd w:val="clear" w:color="auto" w:fill="FFFFFF"/>
        </w:rPr>
        <w:t>Jackson, S., Martin, A.J., &amp; Eklund, R.C. (2008). Long and short measures of flow:</w:t>
      </w:r>
      <w:r w:rsidR="00C71081" w:rsidRPr="00F35DB6">
        <w:rPr>
          <w:rFonts w:ascii="Times New Roman" w:eastAsia="Times New Roman" w:hAnsi="Times New Roman"/>
          <w:sz w:val="24"/>
          <w:szCs w:val="24"/>
          <w:shd w:val="clear" w:color="auto" w:fill="FFFFFF"/>
        </w:rPr>
        <w:t xml:space="preserve"> </w:t>
      </w:r>
      <w:r w:rsidRPr="00F35DB6">
        <w:rPr>
          <w:rFonts w:ascii="Times New Roman" w:eastAsia="Times New Roman" w:hAnsi="Times New Roman"/>
          <w:sz w:val="24"/>
          <w:szCs w:val="24"/>
          <w:shd w:val="clear" w:color="auto" w:fill="FFFFFF"/>
        </w:rPr>
        <w:t xml:space="preserve">Examining construct validity of the FSS-2, DFS-2 and new brief counterparts. </w:t>
      </w:r>
      <w:r w:rsidRPr="00F35DB6">
        <w:rPr>
          <w:rFonts w:ascii="Times New Roman" w:eastAsia="Times New Roman" w:hAnsi="Times New Roman"/>
          <w:i/>
          <w:sz w:val="24"/>
          <w:szCs w:val="24"/>
          <w:shd w:val="clear" w:color="auto" w:fill="FFFFFF"/>
        </w:rPr>
        <w:t>Journal of Sport and Exercise Psychology, 30</w:t>
      </w:r>
      <w:r w:rsidR="002A3D35" w:rsidRPr="00F35DB6">
        <w:rPr>
          <w:rFonts w:ascii="Times New Roman" w:eastAsia="Times New Roman" w:hAnsi="Times New Roman"/>
          <w:sz w:val="24"/>
          <w:szCs w:val="24"/>
          <w:shd w:val="clear" w:color="auto" w:fill="FFFFFF"/>
        </w:rPr>
        <w:t>(</w:t>
      </w:r>
      <w:r w:rsidR="00224CE1" w:rsidRPr="00F35DB6">
        <w:rPr>
          <w:rFonts w:ascii="Times New Roman" w:eastAsia="Times New Roman" w:hAnsi="Times New Roman"/>
          <w:sz w:val="24"/>
          <w:szCs w:val="24"/>
          <w:shd w:val="clear" w:color="auto" w:fill="FFFFFF"/>
        </w:rPr>
        <w:t>5</w:t>
      </w:r>
      <w:r w:rsidR="002A3D35" w:rsidRPr="00F35DB6">
        <w:rPr>
          <w:rFonts w:ascii="Times New Roman" w:eastAsia="Times New Roman" w:hAnsi="Times New Roman"/>
          <w:sz w:val="24"/>
          <w:szCs w:val="24"/>
          <w:shd w:val="clear" w:color="auto" w:fill="FFFFFF"/>
        </w:rPr>
        <w:t>)</w:t>
      </w:r>
      <w:r w:rsidR="00224CE1" w:rsidRPr="00F35DB6">
        <w:rPr>
          <w:rFonts w:ascii="Times New Roman" w:eastAsia="Times New Roman" w:hAnsi="Times New Roman"/>
          <w:sz w:val="24"/>
          <w:szCs w:val="24"/>
          <w:shd w:val="clear" w:color="auto" w:fill="FFFFFF"/>
        </w:rPr>
        <w:t xml:space="preserve">, </w:t>
      </w:r>
      <w:r w:rsidRPr="00F35DB6">
        <w:rPr>
          <w:rFonts w:ascii="Times New Roman" w:eastAsia="Times New Roman" w:hAnsi="Times New Roman"/>
          <w:sz w:val="24"/>
          <w:szCs w:val="24"/>
          <w:shd w:val="clear" w:color="auto" w:fill="FFFFFF"/>
        </w:rPr>
        <w:t xml:space="preserve">561-587. </w:t>
      </w:r>
    </w:p>
    <w:p w:rsidR="00D21926" w:rsidRPr="00F35DB6" w:rsidRDefault="00D21926" w:rsidP="00D21926">
      <w:pPr>
        <w:rPr>
          <w:rFonts w:ascii="Times New Roman" w:eastAsiaTheme="minorHAnsi" w:hAnsi="Times New Roman" w:cstheme="minorBidi"/>
          <w:sz w:val="24"/>
          <w:szCs w:val="24"/>
          <w:lang w:eastAsia="en-GB"/>
        </w:rPr>
      </w:pPr>
      <w:r w:rsidRPr="00F35DB6">
        <w:rPr>
          <w:rFonts w:ascii="Times New Roman" w:eastAsiaTheme="minorHAnsi" w:hAnsi="Times New Roman" w:cstheme="minorBidi"/>
          <w:sz w:val="24"/>
          <w:szCs w:val="24"/>
          <w:lang w:eastAsia="en-GB"/>
        </w:rPr>
        <w:t>Jones, M., Meijen, C., McCarthy, P.</w:t>
      </w:r>
      <w:r w:rsidR="00A63A78" w:rsidRPr="00F35DB6">
        <w:rPr>
          <w:rFonts w:ascii="Times New Roman" w:eastAsiaTheme="minorHAnsi" w:hAnsi="Times New Roman" w:cstheme="minorBidi"/>
          <w:sz w:val="24"/>
          <w:szCs w:val="24"/>
          <w:lang w:eastAsia="en-GB"/>
        </w:rPr>
        <w:t>,</w:t>
      </w:r>
      <w:r w:rsidRPr="00F35DB6">
        <w:rPr>
          <w:rFonts w:ascii="Times New Roman" w:eastAsiaTheme="minorHAnsi" w:hAnsi="Times New Roman" w:cstheme="minorBidi"/>
          <w:sz w:val="24"/>
          <w:szCs w:val="24"/>
          <w:lang w:eastAsia="en-GB"/>
        </w:rPr>
        <w:t xml:space="preserve"> &amp; Sheffield, D. </w:t>
      </w:r>
      <w:r w:rsidR="00F341D2" w:rsidRPr="00F35DB6">
        <w:rPr>
          <w:rFonts w:ascii="Times New Roman" w:eastAsiaTheme="minorHAnsi" w:hAnsi="Times New Roman" w:cstheme="minorBidi"/>
          <w:sz w:val="24"/>
          <w:szCs w:val="24"/>
          <w:lang w:eastAsia="en-GB"/>
        </w:rPr>
        <w:t>(2009)</w:t>
      </w:r>
      <w:r w:rsidRPr="00F35DB6">
        <w:rPr>
          <w:rFonts w:ascii="Times New Roman" w:eastAsiaTheme="minorHAnsi" w:hAnsi="Times New Roman" w:cstheme="minorBidi"/>
          <w:sz w:val="24"/>
          <w:szCs w:val="24"/>
          <w:lang w:eastAsia="en-GB"/>
        </w:rPr>
        <w:t>. A theory of challenge and threat</w:t>
      </w:r>
    </w:p>
    <w:p w:rsidR="00D21926" w:rsidRPr="00F35DB6" w:rsidRDefault="00D21926" w:rsidP="00D21926">
      <w:pPr>
        <w:ind w:firstLine="426"/>
        <w:rPr>
          <w:rFonts w:ascii="Times New Roman" w:eastAsiaTheme="minorHAnsi" w:hAnsi="Times New Roman" w:cstheme="minorBidi"/>
          <w:sz w:val="24"/>
          <w:szCs w:val="24"/>
          <w:lang w:eastAsia="en-GB"/>
        </w:rPr>
      </w:pPr>
      <w:r w:rsidRPr="00F35DB6">
        <w:rPr>
          <w:rFonts w:ascii="Times New Roman" w:eastAsiaTheme="minorHAnsi" w:hAnsi="Times New Roman" w:cstheme="minorBidi"/>
          <w:sz w:val="24"/>
          <w:szCs w:val="24"/>
          <w:lang w:eastAsia="en-GB"/>
        </w:rPr>
        <w:t xml:space="preserve">states in athletes. </w:t>
      </w:r>
      <w:r w:rsidRPr="00F35DB6">
        <w:rPr>
          <w:rFonts w:ascii="Times New Roman" w:eastAsiaTheme="minorHAnsi" w:hAnsi="Times New Roman" w:cstheme="minorBidi"/>
          <w:i/>
          <w:sz w:val="24"/>
          <w:szCs w:val="24"/>
          <w:lang w:eastAsia="en-GB"/>
        </w:rPr>
        <w:t>International Review of Sport and Exercise Psychology, 2</w:t>
      </w:r>
      <w:r w:rsidR="002A3D35" w:rsidRPr="00F35DB6">
        <w:rPr>
          <w:rFonts w:ascii="Times New Roman" w:eastAsiaTheme="minorHAnsi" w:hAnsi="Times New Roman" w:cstheme="minorBidi"/>
          <w:sz w:val="24"/>
          <w:szCs w:val="24"/>
          <w:lang w:eastAsia="en-GB"/>
        </w:rPr>
        <w:t>(</w:t>
      </w:r>
      <w:r w:rsidRPr="00F35DB6">
        <w:rPr>
          <w:rFonts w:ascii="Times New Roman" w:eastAsiaTheme="minorHAnsi" w:hAnsi="Times New Roman" w:cstheme="minorBidi"/>
          <w:sz w:val="24"/>
          <w:szCs w:val="24"/>
          <w:lang w:eastAsia="en-GB"/>
        </w:rPr>
        <w:t>2</w:t>
      </w:r>
      <w:r w:rsidR="002A3D35" w:rsidRPr="00F35DB6">
        <w:rPr>
          <w:rFonts w:ascii="Times New Roman" w:eastAsiaTheme="minorHAnsi" w:hAnsi="Times New Roman" w:cstheme="minorBidi"/>
          <w:sz w:val="24"/>
          <w:szCs w:val="24"/>
          <w:lang w:eastAsia="en-GB"/>
        </w:rPr>
        <w:t>)</w:t>
      </w:r>
      <w:r w:rsidRPr="00F35DB6">
        <w:rPr>
          <w:rFonts w:ascii="Times New Roman" w:eastAsiaTheme="minorHAnsi" w:hAnsi="Times New Roman" w:cstheme="minorBidi"/>
          <w:sz w:val="24"/>
          <w:szCs w:val="24"/>
          <w:lang w:eastAsia="en-GB"/>
        </w:rPr>
        <w:t>, 161-180.</w:t>
      </w:r>
    </w:p>
    <w:p w:rsidR="00D21926" w:rsidRPr="00F35DB6" w:rsidRDefault="00D21926" w:rsidP="00D21926">
      <w:pPr>
        <w:ind w:firstLine="426"/>
        <w:rPr>
          <w:rFonts w:ascii="Times New Roman" w:eastAsiaTheme="minorHAnsi" w:hAnsi="Times New Roman" w:cstheme="minorBidi"/>
          <w:sz w:val="24"/>
          <w:szCs w:val="24"/>
          <w:lang w:eastAsia="en-GB"/>
        </w:rPr>
      </w:pPr>
      <w:r w:rsidRPr="00F35DB6">
        <w:rPr>
          <w:rFonts w:ascii="Times New Roman" w:eastAsiaTheme="minorHAnsi" w:hAnsi="Times New Roman" w:cstheme="minorBidi"/>
          <w:sz w:val="24"/>
          <w:szCs w:val="24"/>
          <w:lang w:eastAsia="en-GB"/>
        </w:rPr>
        <w:t xml:space="preserve">doi: </w:t>
      </w:r>
      <w:r w:rsidRPr="00F35DB6">
        <w:rPr>
          <w:rFonts w:ascii="Times New Roman" w:eastAsia="Times New Roman" w:hAnsi="Times New Roman"/>
          <w:sz w:val="24"/>
          <w:szCs w:val="24"/>
          <w:lang w:val="en" w:eastAsia="en-GB"/>
        </w:rPr>
        <w:t>10.1080/17509840902829331</w:t>
      </w:r>
    </w:p>
    <w:p w:rsidR="00D21926" w:rsidRPr="00F35DB6" w:rsidRDefault="00F341D2" w:rsidP="00F341D2">
      <w:pPr>
        <w:rPr>
          <w:rFonts w:ascii="Times New Roman" w:eastAsiaTheme="minorHAnsi" w:hAnsi="Times New Roman" w:cstheme="minorBidi"/>
          <w:i/>
          <w:sz w:val="24"/>
          <w:szCs w:val="24"/>
          <w:lang w:eastAsia="en-GB"/>
        </w:rPr>
      </w:pPr>
      <w:r w:rsidRPr="00F35DB6">
        <w:rPr>
          <w:rFonts w:ascii="Times New Roman" w:eastAsiaTheme="minorHAnsi" w:hAnsi="Times New Roman" w:cstheme="minorBidi"/>
          <w:sz w:val="24"/>
          <w:szCs w:val="24"/>
          <w:lang w:eastAsia="en-GB"/>
        </w:rPr>
        <w:t xml:space="preserve">Kendall, </w:t>
      </w:r>
      <w:r w:rsidR="00D21926" w:rsidRPr="00F35DB6">
        <w:rPr>
          <w:rFonts w:ascii="Times New Roman" w:eastAsiaTheme="minorHAnsi" w:hAnsi="Times New Roman" w:cstheme="minorBidi"/>
          <w:sz w:val="24"/>
          <w:szCs w:val="24"/>
          <w:lang w:eastAsia="en-GB"/>
        </w:rPr>
        <w:t>J. (</w:t>
      </w:r>
      <w:r w:rsidRPr="00F35DB6">
        <w:rPr>
          <w:rFonts w:ascii="Times New Roman" w:eastAsiaTheme="minorHAnsi" w:hAnsi="Times New Roman" w:cstheme="minorBidi"/>
          <w:sz w:val="24"/>
          <w:szCs w:val="24"/>
          <w:lang w:eastAsia="en-GB"/>
        </w:rPr>
        <w:t>1999)</w:t>
      </w:r>
      <w:r w:rsidR="00D21926" w:rsidRPr="00F35DB6">
        <w:rPr>
          <w:rFonts w:ascii="Times New Roman" w:eastAsiaTheme="minorHAnsi" w:hAnsi="Times New Roman" w:cstheme="minorBidi"/>
          <w:sz w:val="24"/>
          <w:szCs w:val="24"/>
          <w:lang w:eastAsia="en-GB"/>
        </w:rPr>
        <w:t xml:space="preserve">. Axial coding and the grounded theory controversy. </w:t>
      </w:r>
      <w:r w:rsidR="00D21926" w:rsidRPr="00F35DB6">
        <w:rPr>
          <w:rFonts w:ascii="Times New Roman" w:eastAsiaTheme="minorHAnsi" w:hAnsi="Times New Roman" w:cstheme="minorBidi"/>
          <w:i/>
          <w:sz w:val="24"/>
          <w:szCs w:val="24"/>
          <w:lang w:eastAsia="en-GB"/>
        </w:rPr>
        <w:t xml:space="preserve">Western Journal of </w:t>
      </w:r>
    </w:p>
    <w:p w:rsidR="00F341D2" w:rsidRPr="00F35DB6" w:rsidRDefault="00D21926" w:rsidP="00D21926">
      <w:pPr>
        <w:ind w:firstLine="360"/>
      </w:pPr>
      <w:r w:rsidRPr="00F35DB6">
        <w:rPr>
          <w:rFonts w:ascii="Times New Roman" w:eastAsiaTheme="minorHAnsi" w:hAnsi="Times New Roman" w:cstheme="minorBidi"/>
          <w:i/>
          <w:sz w:val="24"/>
          <w:szCs w:val="24"/>
          <w:lang w:eastAsia="en-GB"/>
        </w:rPr>
        <w:lastRenderedPageBreak/>
        <w:t xml:space="preserve">Nursing </w:t>
      </w:r>
      <w:r w:rsidRPr="00F35DB6">
        <w:rPr>
          <w:rFonts w:ascii="Times New Roman" w:eastAsiaTheme="minorHAnsi" w:hAnsi="Times New Roman"/>
          <w:i/>
          <w:sz w:val="24"/>
          <w:szCs w:val="24"/>
          <w:lang w:eastAsia="en-GB"/>
        </w:rPr>
        <w:t>Research, 21</w:t>
      </w:r>
      <w:r w:rsidR="002A3D35" w:rsidRPr="00F35DB6">
        <w:rPr>
          <w:rFonts w:ascii="Times New Roman" w:eastAsiaTheme="minorHAnsi" w:hAnsi="Times New Roman"/>
          <w:sz w:val="24"/>
          <w:szCs w:val="24"/>
          <w:lang w:eastAsia="en-GB"/>
        </w:rPr>
        <w:t>(</w:t>
      </w:r>
      <w:r w:rsidRPr="00F35DB6">
        <w:rPr>
          <w:rFonts w:ascii="Times New Roman" w:eastAsiaTheme="minorHAnsi" w:hAnsi="Times New Roman"/>
          <w:sz w:val="24"/>
          <w:szCs w:val="24"/>
          <w:lang w:eastAsia="en-GB"/>
        </w:rPr>
        <w:t>6</w:t>
      </w:r>
      <w:r w:rsidR="002A3D35" w:rsidRPr="00F35DB6">
        <w:rPr>
          <w:rFonts w:ascii="Times New Roman" w:eastAsiaTheme="minorHAnsi" w:hAnsi="Times New Roman"/>
          <w:sz w:val="24"/>
          <w:szCs w:val="24"/>
          <w:lang w:eastAsia="en-GB"/>
        </w:rPr>
        <w:t>)</w:t>
      </w:r>
      <w:r w:rsidRPr="00F35DB6">
        <w:rPr>
          <w:rFonts w:ascii="Times New Roman" w:eastAsiaTheme="minorHAnsi" w:hAnsi="Times New Roman"/>
          <w:sz w:val="24"/>
          <w:szCs w:val="24"/>
          <w:lang w:eastAsia="en-GB"/>
        </w:rPr>
        <w:t xml:space="preserve">, 743-757. </w:t>
      </w:r>
      <w:r w:rsidRPr="00F35DB6">
        <w:rPr>
          <w:rFonts w:ascii="Times New Roman" w:hAnsi="Times New Roman"/>
          <w:bCs/>
          <w:sz w:val="24"/>
          <w:szCs w:val="24"/>
          <w:lang w:val="en"/>
        </w:rPr>
        <w:t xml:space="preserve">doi: </w:t>
      </w:r>
      <w:r w:rsidRPr="00F35DB6">
        <w:rPr>
          <w:rStyle w:val="slug-doi"/>
          <w:rFonts w:ascii="Times New Roman" w:hAnsi="Times New Roman"/>
          <w:bCs/>
          <w:sz w:val="24"/>
          <w:szCs w:val="24"/>
          <w:lang w:val="en"/>
        </w:rPr>
        <w:t>10.1177/019394599902100603</w:t>
      </w:r>
    </w:p>
    <w:p w:rsidR="005E39F1" w:rsidRPr="00F35DB6" w:rsidRDefault="006637DA" w:rsidP="005E39F1">
      <w:pPr>
        <w:spacing w:after="0" w:line="480" w:lineRule="auto"/>
        <w:ind w:left="360" w:hanging="360"/>
        <w:rPr>
          <w:rFonts w:ascii="Times New Roman" w:eastAsia="Times New Roman" w:hAnsi="Times New Roman"/>
          <w:sz w:val="24"/>
          <w:szCs w:val="24"/>
          <w:lang w:eastAsia="en-GB"/>
        </w:rPr>
      </w:pPr>
      <w:r w:rsidRPr="00F35DB6">
        <w:rPr>
          <w:rFonts w:ascii="Times New Roman" w:eastAsia="Times New Roman" w:hAnsi="Times New Roman"/>
          <w:spacing w:val="-2"/>
          <w:kern w:val="18"/>
          <w:sz w:val="24"/>
          <w:szCs w:val="24"/>
        </w:rPr>
        <w:t>Kimiecik, J.</w:t>
      </w:r>
      <w:r w:rsidR="00A63A78" w:rsidRPr="00F35DB6">
        <w:rPr>
          <w:rFonts w:ascii="Times New Roman" w:eastAsia="Times New Roman" w:hAnsi="Times New Roman"/>
          <w:spacing w:val="-2"/>
          <w:kern w:val="18"/>
          <w:sz w:val="24"/>
          <w:szCs w:val="24"/>
        </w:rPr>
        <w:t>,</w:t>
      </w:r>
      <w:r w:rsidRPr="00F35DB6">
        <w:rPr>
          <w:rFonts w:ascii="Times New Roman" w:eastAsia="Times New Roman" w:hAnsi="Times New Roman"/>
          <w:spacing w:val="-2"/>
          <w:kern w:val="18"/>
          <w:sz w:val="24"/>
          <w:szCs w:val="24"/>
        </w:rPr>
        <w:t xml:space="preserve"> &amp; Stein, G. (1992). Examining flow experiences in sport contexts: conceptual issues and methodological concerns. </w:t>
      </w:r>
      <w:r w:rsidRPr="00F35DB6">
        <w:rPr>
          <w:rFonts w:ascii="Times New Roman" w:eastAsia="Times New Roman" w:hAnsi="Times New Roman"/>
          <w:i/>
          <w:spacing w:val="-2"/>
          <w:kern w:val="18"/>
          <w:sz w:val="24"/>
          <w:szCs w:val="24"/>
        </w:rPr>
        <w:t>Journal of Applied Sport Psychology, 4</w:t>
      </w:r>
      <w:r w:rsidR="002A3D35" w:rsidRPr="00F35DB6">
        <w:rPr>
          <w:rFonts w:ascii="Times New Roman" w:eastAsia="Times New Roman" w:hAnsi="Times New Roman"/>
          <w:spacing w:val="-2"/>
          <w:kern w:val="18"/>
          <w:sz w:val="24"/>
          <w:szCs w:val="24"/>
        </w:rPr>
        <w:t>(</w:t>
      </w:r>
      <w:r w:rsidR="00224CE1" w:rsidRPr="00F35DB6">
        <w:rPr>
          <w:rFonts w:ascii="Times New Roman" w:eastAsia="Times New Roman" w:hAnsi="Times New Roman"/>
          <w:spacing w:val="-2"/>
          <w:kern w:val="18"/>
          <w:sz w:val="24"/>
          <w:szCs w:val="24"/>
        </w:rPr>
        <w:t>2</w:t>
      </w:r>
      <w:r w:rsidR="002A3D35" w:rsidRPr="00F35DB6">
        <w:rPr>
          <w:rFonts w:ascii="Times New Roman" w:eastAsia="Times New Roman" w:hAnsi="Times New Roman"/>
          <w:spacing w:val="-2"/>
          <w:kern w:val="18"/>
          <w:sz w:val="24"/>
          <w:szCs w:val="24"/>
        </w:rPr>
        <w:t>)</w:t>
      </w:r>
      <w:r w:rsidR="00224CE1" w:rsidRPr="00F35DB6">
        <w:rPr>
          <w:rFonts w:ascii="Times New Roman" w:eastAsia="Times New Roman" w:hAnsi="Times New Roman"/>
          <w:spacing w:val="-2"/>
          <w:kern w:val="18"/>
          <w:sz w:val="24"/>
          <w:szCs w:val="24"/>
        </w:rPr>
        <w:t xml:space="preserve">, </w:t>
      </w:r>
      <w:r w:rsidRPr="00F35DB6">
        <w:rPr>
          <w:rFonts w:ascii="Times New Roman" w:eastAsia="Times New Roman" w:hAnsi="Times New Roman"/>
          <w:spacing w:val="-2"/>
          <w:kern w:val="18"/>
          <w:sz w:val="24"/>
          <w:szCs w:val="24"/>
        </w:rPr>
        <w:t>144 – 60</w:t>
      </w:r>
      <w:r w:rsidR="00343BC0" w:rsidRPr="00F35DB6">
        <w:rPr>
          <w:rFonts w:ascii="Times New Roman" w:eastAsia="Times New Roman" w:hAnsi="Times New Roman"/>
          <w:sz w:val="24"/>
          <w:szCs w:val="24"/>
          <w:lang w:eastAsia="en-GB"/>
        </w:rPr>
        <w:t xml:space="preserve">. </w:t>
      </w:r>
      <w:hyperlink r:id="rId14" w:history="1">
        <w:r w:rsidR="008E518D" w:rsidRPr="00F35DB6">
          <w:rPr>
            <w:rFonts w:ascii="Times New Roman" w:eastAsia="Times New Roman" w:hAnsi="Times New Roman"/>
            <w:sz w:val="24"/>
            <w:szCs w:val="24"/>
            <w:lang w:eastAsia="en-GB"/>
          </w:rPr>
          <w:t>d</w:t>
        </w:r>
        <w:r w:rsidR="0069686E" w:rsidRPr="00F35DB6">
          <w:rPr>
            <w:rFonts w:ascii="Times New Roman" w:eastAsia="Times New Roman" w:hAnsi="Times New Roman"/>
            <w:sz w:val="24"/>
            <w:szCs w:val="24"/>
            <w:lang w:eastAsia="en-GB"/>
          </w:rPr>
          <w:t>oi:10.1080/10413209208406458</w:t>
        </w:r>
      </w:hyperlink>
    </w:p>
    <w:p w:rsidR="00701066" w:rsidRPr="00F35DB6" w:rsidRDefault="00701066" w:rsidP="005E39F1">
      <w:pPr>
        <w:spacing w:after="0" w:line="480" w:lineRule="auto"/>
        <w:ind w:left="360" w:hanging="360"/>
        <w:rPr>
          <w:rFonts w:ascii="Times New Roman" w:eastAsia="Times New Roman" w:hAnsi="Times New Roman"/>
          <w:sz w:val="24"/>
          <w:szCs w:val="24"/>
          <w:lang w:val="en" w:eastAsia="en-GB"/>
        </w:rPr>
      </w:pPr>
      <w:r w:rsidRPr="00F35DB6">
        <w:rPr>
          <w:rFonts w:ascii="Times New Roman" w:hAnsi="Times New Roman"/>
          <w:spacing w:val="-2"/>
          <w:kern w:val="18"/>
          <w:sz w:val="24"/>
          <w:szCs w:val="24"/>
          <w:lang w:eastAsia="en-GB"/>
        </w:rPr>
        <w:t>Koehn,</w:t>
      </w:r>
      <w:r w:rsidR="005E39F1" w:rsidRPr="00F35DB6">
        <w:rPr>
          <w:rFonts w:ascii="Times New Roman" w:hAnsi="Times New Roman"/>
          <w:spacing w:val="-2"/>
          <w:kern w:val="18"/>
          <w:sz w:val="24"/>
          <w:szCs w:val="24"/>
          <w:lang w:eastAsia="en-GB"/>
        </w:rPr>
        <w:t xml:space="preserve"> S.</w:t>
      </w:r>
      <w:r w:rsidRPr="00F35DB6">
        <w:rPr>
          <w:rFonts w:ascii="Times New Roman" w:hAnsi="Times New Roman"/>
          <w:spacing w:val="-2"/>
          <w:kern w:val="18"/>
          <w:sz w:val="24"/>
          <w:szCs w:val="24"/>
          <w:lang w:eastAsia="en-GB"/>
        </w:rPr>
        <w:t xml:space="preserve"> </w:t>
      </w:r>
      <w:r w:rsidR="005E39F1" w:rsidRPr="00F35DB6">
        <w:rPr>
          <w:rFonts w:ascii="Times New Roman" w:hAnsi="Times New Roman"/>
          <w:spacing w:val="-2"/>
          <w:kern w:val="18"/>
          <w:sz w:val="24"/>
          <w:szCs w:val="24"/>
          <w:lang w:eastAsia="en-GB"/>
        </w:rPr>
        <w:t>(</w:t>
      </w:r>
      <w:r w:rsidRPr="00F35DB6">
        <w:rPr>
          <w:rFonts w:ascii="Times New Roman" w:hAnsi="Times New Roman"/>
          <w:spacing w:val="-2"/>
          <w:kern w:val="18"/>
          <w:sz w:val="24"/>
          <w:szCs w:val="24"/>
          <w:lang w:eastAsia="en-GB"/>
        </w:rPr>
        <w:t>2013</w:t>
      </w:r>
      <w:r w:rsidR="005E39F1" w:rsidRPr="00F35DB6">
        <w:rPr>
          <w:rFonts w:ascii="Times New Roman" w:hAnsi="Times New Roman"/>
          <w:spacing w:val="-2"/>
          <w:kern w:val="18"/>
          <w:sz w:val="24"/>
          <w:szCs w:val="24"/>
          <w:lang w:eastAsia="en-GB"/>
        </w:rPr>
        <w:t xml:space="preserve">). Effects of confidence and anxiety on flow state in competition. </w:t>
      </w:r>
      <w:r w:rsidR="005E39F1" w:rsidRPr="00F35DB6">
        <w:rPr>
          <w:rFonts w:ascii="Times New Roman" w:hAnsi="Times New Roman"/>
          <w:i/>
          <w:spacing w:val="-2"/>
          <w:kern w:val="18"/>
          <w:sz w:val="24"/>
          <w:szCs w:val="24"/>
          <w:lang w:eastAsia="en-GB"/>
        </w:rPr>
        <w:t>European</w:t>
      </w:r>
      <w:r w:rsidR="005E39F1" w:rsidRPr="00F35DB6">
        <w:rPr>
          <w:rFonts w:ascii="Times New Roman" w:hAnsi="Times New Roman"/>
          <w:i/>
          <w:spacing w:val="-2"/>
          <w:kern w:val="18"/>
          <w:sz w:val="24"/>
          <w:szCs w:val="24"/>
          <w:lang w:eastAsia="en-GB"/>
        </w:rPr>
        <w:tab/>
      </w:r>
      <w:r w:rsidR="002A3D35" w:rsidRPr="00F35DB6">
        <w:rPr>
          <w:rFonts w:ascii="Times New Roman" w:hAnsi="Times New Roman"/>
          <w:i/>
          <w:spacing w:val="-2"/>
          <w:kern w:val="18"/>
          <w:sz w:val="24"/>
          <w:szCs w:val="24"/>
          <w:lang w:eastAsia="en-GB"/>
        </w:rPr>
        <w:t xml:space="preserve"> Journal of Sport Science, 13</w:t>
      </w:r>
      <w:r w:rsidR="002A3D35" w:rsidRPr="00F35DB6">
        <w:rPr>
          <w:rFonts w:ascii="Times New Roman" w:hAnsi="Times New Roman"/>
          <w:spacing w:val="-2"/>
          <w:kern w:val="18"/>
          <w:sz w:val="24"/>
          <w:szCs w:val="24"/>
          <w:lang w:eastAsia="en-GB"/>
        </w:rPr>
        <w:t>(</w:t>
      </w:r>
      <w:r w:rsidR="005E39F1" w:rsidRPr="00F35DB6">
        <w:rPr>
          <w:rFonts w:ascii="Times New Roman" w:hAnsi="Times New Roman"/>
          <w:spacing w:val="-2"/>
          <w:kern w:val="18"/>
          <w:sz w:val="24"/>
          <w:szCs w:val="24"/>
          <w:lang w:eastAsia="en-GB"/>
        </w:rPr>
        <w:t>5</w:t>
      </w:r>
      <w:r w:rsidR="002A3D35" w:rsidRPr="00F35DB6">
        <w:rPr>
          <w:rFonts w:ascii="Times New Roman" w:hAnsi="Times New Roman"/>
          <w:spacing w:val="-2"/>
          <w:kern w:val="18"/>
          <w:sz w:val="24"/>
          <w:szCs w:val="24"/>
          <w:lang w:eastAsia="en-GB"/>
        </w:rPr>
        <w:t>)</w:t>
      </w:r>
      <w:r w:rsidR="005E39F1" w:rsidRPr="00F35DB6">
        <w:rPr>
          <w:rFonts w:ascii="Times New Roman" w:hAnsi="Times New Roman"/>
          <w:spacing w:val="-2"/>
          <w:kern w:val="18"/>
          <w:sz w:val="24"/>
          <w:szCs w:val="24"/>
          <w:lang w:eastAsia="en-GB"/>
        </w:rPr>
        <w:t>, 543-550. doi</w:t>
      </w:r>
      <w:r w:rsidR="005E39F1" w:rsidRPr="00F35DB6">
        <w:rPr>
          <w:rFonts w:ascii="Times New Roman" w:eastAsia="Times New Roman" w:hAnsi="Times New Roman"/>
          <w:bCs/>
          <w:sz w:val="24"/>
          <w:szCs w:val="24"/>
          <w:lang w:val="en" w:eastAsia="en-GB"/>
        </w:rPr>
        <w:t>:</w:t>
      </w:r>
      <w:r w:rsidR="005E39F1" w:rsidRPr="00F35DB6">
        <w:rPr>
          <w:rFonts w:ascii="Times New Roman" w:eastAsia="Times New Roman" w:hAnsi="Times New Roman"/>
          <w:sz w:val="24"/>
          <w:szCs w:val="24"/>
          <w:lang w:val="en" w:eastAsia="en-GB"/>
        </w:rPr>
        <w:t>10.1080/17461391.2012.746731</w:t>
      </w:r>
    </w:p>
    <w:p w:rsidR="006637DA" w:rsidRPr="00F35DB6" w:rsidRDefault="006637DA" w:rsidP="005E39F1">
      <w:pPr>
        <w:spacing w:after="0" w:line="480" w:lineRule="auto"/>
        <w:ind w:left="426" w:right="-188" w:hanging="426"/>
        <w:rPr>
          <w:rFonts w:ascii="Times New Roman" w:hAnsi="Times New Roman"/>
          <w:spacing w:val="-2"/>
          <w:kern w:val="18"/>
          <w:sz w:val="24"/>
          <w:szCs w:val="24"/>
        </w:rPr>
      </w:pPr>
      <w:r w:rsidRPr="00F35DB6">
        <w:rPr>
          <w:rFonts w:ascii="Times New Roman" w:hAnsi="Times New Roman"/>
          <w:spacing w:val="-2"/>
          <w:kern w:val="18"/>
          <w:sz w:val="24"/>
          <w:szCs w:val="24"/>
          <w:lang w:eastAsia="en-GB"/>
        </w:rPr>
        <w:t xml:space="preserve">Lavallee, D., Bruce, D., &amp; Gorely, T. (2004). The golfer-caddie partnership: An exploratory investigation into the role of the caddie. </w:t>
      </w:r>
      <w:r w:rsidRPr="00F35DB6">
        <w:rPr>
          <w:rFonts w:ascii="Times New Roman" w:hAnsi="Times New Roman"/>
          <w:i/>
          <w:spacing w:val="-2"/>
          <w:kern w:val="18"/>
          <w:sz w:val="24"/>
          <w:szCs w:val="24"/>
          <w:lang w:eastAsia="en-GB"/>
        </w:rPr>
        <w:t>Athletic Insight, 6</w:t>
      </w:r>
      <w:r w:rsidR="002A3D35" w:rsidRPr="00F35DB6">
        <w:rPr>
          <w:rFonts w:ascii="Times New Roman" w:hAnsi="Times New Roman"/>
          <w:spacing w:val="-2"/>
          <w:kern w:val="18"/>
          <w:sz w:val="24"/>
          <w:szCs w:val="24"/>
          <w:lang w:eastAsia="en-GB"/>
        </w:rPr>
        <w:t>(</w:t>
      </w:r>
      <w:r w:rsidR="00224CE1" w:rsidRPr="00F35DB6">
        <w:rPr>
          <w:rFonts w:ascii="Times New Roman" w:hAnsi="Times New Roman"/>
          <w:spacing w:val="-2"/>
          <w:kern w:val="18"/>
          <w:sz w:val="24"/>
          <w:szCs w:val="24"/>
          <w:lang w:eastAsia="en-GB"/>
        </w:rPr>
        <w:t>1</w:t>
      </w:r>
      <w:r w:rsidR="002A3D35" w:rsidRPr="00F35DB6">
        <w:rPr>
          <w:rFonts w:ascii="Times New Roman" w:hAnsi="Times New Roman"/>
          <w:spacing w:val="-2"/>
          <w:kern w:val="18"/>
          <w:sz w:val="24"/>
          <w:szCs w:val="24"/>
          <w:lang w:eastAsia="en-GB"/>
        </w:rPr>
        <w:t>)</w:t>
      </w:r>
      <w:r w:rsidR="00224CE1" w:rsidRPr="00F35DB6">
        <w:rPr>
          <w:rFonts w:ascii="Times New Roman" w:hAnsi="Times New Roman"/>
          <w:spacing w:val="-2"/>
          <w:kern w:val="18"/>
          <w:sz w:val="24"/>
          <w:szCs w:val="24"/>
          <w:lang w:eastAsia="en-GB"/>
        </w:rPr>
        <w:t xml:space="preserve">, </w:t>
      </w:r>
      <w:r w:rsidRPr="00F35DB6">
        <w:rPr>
          <w:rFonts w:ascii="Times New Roman" w:hAnsi="Times New Roman"/>
          <w:spacing w:val="-2"/>
          <w:kern w:val="18"/>
          <w:sz w:val="24"/>
          <w:szCs w:val="24"/>
          <w:lang w:eastAsia="en-GB"/>
        </w:rPr>
        <w:t xml:space="preserve">20-35. </w:t>
      </w:r>
    </w:p>
    <w:p w:rsidR="00D21926" w:rsidRPr="00F35DB6" w:rsidRDefault="00F341D2" w:rsidP="00F341D2">
      <w:pPr>
        <w:rPr>
          <w:rFonts w:ascii="Times New Roman" w:hAnsi="Times New Roman"/>
          <w:i/>
          <w:sz w:val="24"/>
          <w:szCs w:val="24"/>
        </w:rPr>
      </w:pPr>
      <w:r w:rsidRPr="00F35DB6">
        <w:rPr>
          <w:rFonts w:ascii="Times New Roman" w:hAnsi="Times New Roman"/>
          <w:sz w:val="24"/>
          <w:szCs w:val="24"/>
        </w:rPr>
        <w:t>Locke</w:t>
      </w:r>
      <w:r w:rsidR="00D21926" w:rsidRPr="00F35DB6">
        <w:rPr>
          <w:rFonts w:ascii="Times New Roman" w:hAnsi="Times New Roman"/>
          <w:sz w:val="24"/>
          <w:szCs w:val="24"/>
        </w:rPr>
        <w:t>, E.</w:t>
      </w:r>
      <w:r w:rsidR="00A63A78" w:rsidRPr="00F35DB6">
        <w:rPr>
          <w:rFonts w:ascii="Times New Roman" w:hAnsi="Times New Roman"/>
          <w:sz w:val="24"/>
          <w:szCs w:val="24"/>
        </w:rPr>
        <w:t>,</w:t>
      </w:r>
      <w:r w:rsidRPr="00F35DB6">
        <w:rPr>
          <w:rFonts w:ascii="Times New Roman" w:hAnsi="Times New Roman"/>
          <w:sz w:val="24"/>
          <w:szCs w:val="24"/>
        </w:rPr>
        <w:t xml:space="preserve"> &amp; Latham, </w:t>
      </w:r>
      <w:r w:rsidR="00D21926" w:rsidRPr="00F35DB6">
        <w:rPr>
          <w:rFonts w:ascii="Times New Roman" w:hAnsi="Times New Roman"/>
          <w:sz w:val="24"/>
          <w:szCs w:val="24"/>
        </w:rPr>
        <w:t>G. (</w:t>
      </w:r>
      <w:r w:rsidRPr="00F35DB6">
        <w:rPr>
          <w:rFonts w:ascii="Times New Roman" w:hAnsi="Times New Roman"/>
          <w:sz w:val="24"/>
          <w:szCs w:val="24"/>
        </w:rPr>
        <w:t>2006).</w:t>
      </w:r>
      <w:r w:rsidR="00D21926" w:rsidRPr="00F35DB6">
        <w:rPr>
          <w:rFonts w:ascii="Times New Roman" w:hAnsi="Times New Roman"/>
          <w:sz w:val="24"/>
          <w:szCs w:val="24"/>
        </w:rPr>
        <w:t xml:space="preserve"> New directions in goal-setting theory. </w:t>
      </w:r>
      <w:r w:rsidR="00D21926" w:rsidRPr="00F35DB6">
        <w:rPr>
          <w:rFonts w:ascii="Times New Roman" w:hAnsi="Times New Roman"/>
          <w:i/>
          <w:sz w:val="24"/>
          <w:szCs w:val="24"/>
        </w:rPr>
        <w:t>Current Directions in</w:t>
      </w:r>
    </w:p>
    <w:p w:rsidR="00F341D2" w:rsidRPr="00F35DB6" w:rsidRDefault="00D21926" w:rsidP="00D21926">
      <w:pPr>
        <w:ind w:firstLine="426"/>
      </w:pPr>
      <w:r w:rsidRPr="00F35DB6">
        <w:rPr>
          <w:rFonts w:ascii="Times New Roman" w:hAnsi="Times New Roman"/>
          <w:i/>
          <w:sz w:val="24"/>
          <w:szCs w:val="24"/>
        </w:rPr>
        <w:t>Psychological Science, 15</w:t>
      </w:r>
      <w:r w:rsidR="002A3D35" w:rsidRPr="00F35DB6">
        <w:rPr>
          <w:rFonts w:ascii="Times New Roman" w:hAnsi="Times New Roman"/>
          <w:sz w:val="24"/>
          <w:szCs w:val="24"/>
        </w:rPr>
        <w:t>(</w:t>
      </w:r>
      <w:r w:rsidRPr="00F35DB6">
        <w:rPr>
          <w:rFonts w:ascii="Times New Roman" w:hAnsi="Times New Roman"/>
          <w:sz w:val="24"/>
          <w:szCs w:val="24"/>
        </w:rPr>
        <w:t>5</w:t>
      </w:r>
      <w:r w:rsidR="002A3D35" w:rsidRPr="00F35DB6">
        <w:rPr>
          <w:rFonts w:ascii="Times New Roman" w:hAnsi="Times New Roman"/>
          <w:sz w:val="24"/>
          <w:szCs w:val="24"/>
        </w:rPr>
        <w:t>)</w:t>
      </w:r>
      <w:r w:rsidRPr="00F35DB6">
        <w:rPr>
          <w:rFonts w:ascii="Times New Roman" w:hAnsi="Times New Roman"/>
          <w:sz w:val="24"/>
          <w:szCs w:val="24"/>
        </w:rPr>
        <w:t xml:space="preserve">, 265-268. </w:t>
      </w:r>
      <w:r w:rsidR="00F341D2" w:rsidRPr="00F35DB6">
        <w:rPr>
          <w:rFonts w:ascii="Times New Roman" w:hAnsi="Times New Roman"/>
          <w:sz w:val="24"/>
          <w:szCs w:val="24"/>
        </w:rPr>
        <w:t xml:space="preserve"> </w:t>
      </w:r>
      <w:r w:rsidRPr="00F35DB6">
        <w:rPr>
          <w:rFonts w:ascii="Times New Roman" w:hAnsi="Times New Roman"/>
          <w:bCs/>
          <w:sz w:val="24"/>
          <w:szCs w:val="24"/>
          <w:lang w:val="en"/>
        </w:rPr>
        <w:t xml:space="preserve">doi: </w:t>
      </w:r>
      <w:r w:rsidRPr="00F35DB6">
        <w:rPr>
          <w:rStyle w:val="slug-doi"/>
          <w:rFonts w:ascii="Times New Roman" w:hAnsi="Times New Roman"/>
          <w:bCs/>
          <w:sz w:val="24"/>
          <w:szCs w:val="24"/>
          <w:lang w:val="en"/>
        </w:rPr>
        <w:t>10.1111/j.1467-8721.2006.00449.x</w:t>
      </w:r>
    </w:p>
    <w:p w:rsidR="00701066" w:rsidRPr="00F35DB6" w:rsidRDefault="00701066" w:rsidP="00B27E40">
      <w:pPr>
        <w:spacing w:after="0" w:line="480" w:lineRule="auto"/>
        <w:ind w:left="426" w:right="-188" w:hanging="426"/>
        <w:rPr>
          <w:rFonts w:ascii="Times New Roman" w:hAnsi="Times New Roman"/>
          <w:spacing w:val="-2"/>
          <w:kern w:val="18"/>
          <w:sz w:val="24"/>
          <w:szCs w:val="24"/>
        </w:rPr>
      </w:pPr>
      <w:r w:rsidRPr="00F35DB6">
        <w:rPr>
          <w:rFonts w:ascii="Times New Roman" w:hAnsi="Times New Roman"/>
          <w:spacing w:val="-2"/>
          <w:kern w:val="18"/>
          <w:sz w:val="24"/>
          <w:szCs w:val="24"/>
        </w:rPr>
        <w:t>Martens</w:t>
      </w:r>
      <w:r w:rsidR="005E39F1" w:rsidRPr="00F35DB6">
        <w:rPr>
          <w:rFonts w:ascii="Times New Roman" w:hAnsi="Times New Roman"/>
          <w:spacing w:val="-2"/>
          <w:kern w:val="18"/>
          <w:sz w:val="24"/>
          <w:szCs w:val="24"/>
        </w:rPr>
        <w:t>, R., Burton, D., Vealey, R., Bump, L.</w:t>
      </w:r>
      <w:r w:rsidR="00A63A78" w:rsidRPr="00F35DB6">
        <w:rPr>
          <w:rFonts w:ascii="Times New Roman" w:hAnsi="Times New Roman"/>
          <w:spacing w:val="-2"/>
          <w:kern w:val="18"/>
          <w:sz w:val="24"/>
          <w:szCs w:val="24"/>
        </w:rPr>
        <w:t>,</w:t>
      </w:r>
      <w:r w:rsidR="005E39F1" w:rsidRPr="00F35DB6">
        <w:rPr>
          <w:rFonts w:ascii="Times New Roman" w:hAnsi="Times New Roman"/>
          <w:spacing w:val="-2"/>
          <w:kern w:val="18"/>
          <w:sz w:val="24"/>
          <w:szCs w:val="24"/>
        </w:rPr>
        <w:t xml:space="preserve"> &amp; Smith, D. (</w:t>
      </w:r>
      <w:r w:rsidRPr="00F35DB6">
        <w:rPr>
          <w:rFonts w:ascii="Times New Roman" w:hAnsi="Times New Roman"/>
          <w:spacing w:val="-2"/>
          <w:kern w:val="18"/>
          <w:sz w:val="24"/>
          <w:szCs w:val="24"/>
        </w:rPr>
        <w:t>1990</w:t>
      </w:r>
      <w:r w:rsidR="005E39F1" w:rsidRPr="00F35DB6">
        <w:rPr>
          <w:rFonts w:ascii="Times New Roman" w:hAnsi="Times New Roman"/>
          <w:spacing w:val="-2"/>
          <w:kern w:val="18"/>
          <w:sz w:val="24"/>
          <w:szCs w:val="24"/>
        </w:rPr>
        <w:t xml:space="preserve">). Development and validation of the Competitive State Anxiety Inventory-2. In R. Martens, R.S. Vealey, &amp; D. Burton (Eds.), </w:t>
      </w:r>
      <w:r w:rsidR="005E39F1" w:rsidRPr="00F35DB6">
        <w:rPr>
          <w:rFonts w:ascii="Times New Roman" w:hAnsi="Times New Roman"/>
          <w:i/>
          <w:spacing w:val="-2"/>
          <w:kern w:val="18"/>
          <w:sz w:val="24"/>
          <w:szCs w:val="24"/>
        </w:rPr>
        <w:t xml:space="preserve">Competitive anxiety in sport </w:t>
      </w:r>
      <w:r w:rsidR="005E39F1" w:rsidRPr="00F35DB6">
        <w:rPr>
          <w:rFonts w:ascii="Times New Roman" w:hAnsi="Times New Roman"/>
          <w:spacing w:val="-2"/>
          <w:kern w:val="18"/>
          <w:sz w:val="24"/>
          <w:szCs w:val="24"/>
        </w:rPr>
        <w:t xml:space="preserve">(pp.117-190). Champaign, IL: Human Kinetics. </w:t>
      </w:r>
    </w:p>
    <w:p w:rsidR="006637DA" w:rsidRPr="00F35DB6" w:rsidRDefault="006637DA" w:rsidP="00B27E40">
      <w:pPr>
        <w:spacing w:after="0" w:line="480" w:lineRule="auto"/>
        <w:ind w:left="426" w:right="-188" w:hanging="426"/>
        <w:rPr>
          <w:rFonts w:ascii="Times New Roman" w:hAnsi="Times New Roman"/>
          <w:spacing w:val="-2"/>
          <w:kern w:val="18"/>
          <w:sz w:val="24"/>
          <w:szCs w:val="24"/>
        </w:rPr>
      </w:pPr>
      <w:r w:rsidRPr="00F35DB6">
        <w:rPr>
          <w:rFonts w:ascii="Times New Roman" w:hAnsi="Times New Roman"/>
          <w:spacing w:val="-2"/>
          <w:kern w:val="18"/>
          <w:sz w:val="24"/>
          <w:szCs w:val="24"/>
        </w:rPr>
        <w:t xml:space="preserve">Maxwell, J. (2004). Using qualitative methods for causal explanation. </w:t>
      </w:r>
      <w:r w:rsidRPr="00F35DB6">
        <w:rPr>
          <w:rFonts w:ascii="Times New Roman" w:hAnsi="Times New Roman"/>
          <w:i/>
          <w:spacing w:val="-2"/>
          <w:kern w:val="18"/>
          <w:sz w:val="24"/>
          <w:szCs w:val="24"/>
        </w:rPr>
        <w:t xml:space="preserve">Field Methods, </w:t>
      </w:r>
      <w:r w:rsidR="00B9097B" w:rsidRPr="00F35DB6">
        <w:rPr>
          <w:rFonts w:ascii="Times New Roman" w:hAnsi="Times New Roman"/>
          <w:i/>
          <w:spacing w:val="-2"/>
          <w:kern w:val="18"/>
          <w:sz w:val="24"/>
          <w:szCs w:val="24"/>
        </w:rPr>
        <w:t>16</w:t>
      </w:r>
      <w:r w:rsidR="002A3D35" w:rsidRPr="00F35DB6">
        <w:rPr>
          <w:rFonts w:ascii="Times New Roman" w:hAnsi="Times New Roman"/>
          <w:spacing w:val="-2"/>
          <w:kern w:val="18"/>
          <w:sz w:val="24"/>
          <w:szCs w:val="24"/>
        </w:rPr>
        <w:t>(</w:t>
      </w:r>
      <w:r w:rsidR="00224CE1" w:rsidRPr="00F35DB6">
        <w:rPr>
          <w:rFonts w:ascii="Times New Roman" w:hAnsi="Times New Roman"/>
          <w:spacing w:val="-2"/>
          <w:kern w:val="18"/>
          <w:sz w:val="24"/>
          <w:szCs w:val="24"/>
        </w:rPr>
        <w:t>3</w:t>
      </w:r>
      <w:r w:rsidR="002A3D35" w:rsidRPr="00F35DB6">
        <w:rPr>
          <w:rFonts w:ascii="Times New Roman" w:hAnsi="Times New Roman"/>
          <w:spacing w:val="-2"/>
          <w:kern w:val="18"/>
          <w:sz w:val="24"/>
          <w:szCs w:val="24"/>
        </w:rPr>
        <w:t>)</w:t>
      </w:r>
      <w:r w:rsidR="00224CE1" w:rsidRPr="00F35DB6">
        <w:rPr>
          <w:rFonts w:ascii="Times New Roman" w:hAnsi="Times New Roman"/>
          <w:spacing w:val="-2"/>
          <w:kern w:val="18"/>
          <w:sz w:val="24"/>
          <w:szCs w:val="24"/>
        </w:rPr>
        <w:t xml:space="preserve">, </w:t>
      </w:r>
      <w:r w:rsidR="008E518D" w:rsidRPr="00F35DB6">
        <w:rPr>
          <w:rFonts w:ascii="Times New Roman" w:hAnsi="Times New Roman"/>
          <w:spacing w:val="-2"/>
          <w:kern w:val="18"/>
          <w:sz w:val="24"/>
          <w:szCs w:val="24"/>
        </w:rPr>
        <w:t>243-264. d</w:t>
      </w:r>
      <w:r w:rsidR="00B9097B" w:rsidRPr="00F35DB6">
        <w:rPr>
          <w:rFonts w:ascii="Times New Roman" w:hAnsi="Times New Roman"/>
          <w:spacing w:val="-2"/>
          <w:kern w:val="18"/>
          <w:sz w:val="24"/>
          <w:szCs w:val="24"/>
        </w:rPr>
        <w:t>oi: 10.1177/1525822X04266831</w:t>
      </w:r>
    </w:p>
    <w:p w:rsidR="006637DA" w:rsidRPr="00F35DB6" w:rsidRDefault="006637DA" w:rsidP="00B27E40">
      <w:pPr>
        <w:spacing w:after="0" w:line="480" w:lineRule="auto"/>
        <w:rPr>
          <w:rFonts w:ascii="Times New Roman" w:eastAsia="Times New Roman" w:hAnsi="Times New Roman"/>
          <w:sz w:val="24"/>
          <w:szCs w:val="24"/>
        </w:rPr>
      </w:pPr>
      <w:r w:rsidRPr="00F35DB6">
        <w:rPr>
          <w:rFonts w:ascii="Times New Roman" w:eastAsia="Times New Roman" w:hAnsi="Times New Roman"/>
          <w:sz w:val="24"/>
          <w:szCs w:val="24"/>
        </w:rPr>
        <w:t>Maxwell, J. (201</w:t>
      </w:r>
      <w:r w:rsidR="00487BF7" w:rsidRPr="00F35DB6">
        <w:rPr>
          <w:rFonts w:ascii="Times New Roman" w:eastAsia="Times New Roman" w:hAnsi="Times New Roman"/>
          <w:sz w:val="24"/>
          <w:szCs w:val="24"/>
        </w:rPr>
        <w:t>2</w:t>
      </w:r>
      <w:r w:rsidRPr="00F35DB6">
        <w:rPr>
          <w:rFonts w:ascii="Times New Roman" w:eastAsia="Times New Roman" w:hAnsi="Times New Roman"/>
          <w:sz w:val="24"/>
          <w:szCs w:val="24"/>
        </w:rPr>
        <w:t xml:space="preserve">). </w:t>
      </w:r>
      <w:r w:rsidRPr="00F35DB6">
        <w:rPr>
          <w:rFonts w:ascii="Times New Roman" w:eastAsia="Times New Roman" w:hAnsi="Times New Roman"/>
          <w:i/>
          <w:sz w:val="24"/>
          <w:szCs w:val="24"/>
        </w:rPr>
        <w:t xml:space="preserve">A realist approach for qualitative methods. </w:t>
      </w:r>
      <w:r w:rsidRPr="00F35DB6">
        <w:rPr>
          <w:rFonts w:ascii="Times New Roman" w:eastAsia="Times New Roman" w:hAnsi="Times New Roman"/>
          <w:sz w:val="24"/>
          <w:szCs w:val="24"/>
        </w:rPr>
        <w:t>California: Sage.</w:t>
      </w:r>
    </w:p>
    <w:p w:rsidR="006637DA" w:rsidRPr="00F35DB6" w:rsidRDefault="006637DA" w:rsidP="00B27E40">
      <w:pPr>
        <w:spacing w:after="0" w:line="480" w:lineRule="auto"/>
        <w:ind w:left="426" w:right="-188" w:hanging="426"/>
        <w:rPr>
          <w:rFonts w:ascii="Times New Roman" w:hAnsi="Times New Roman"/>
          <w:spacing w:val="-2"/>
          <w:kern w:val="18"/>
          <w:sz w:val="24"/>
          <w:szCs w:val="24"/>
        </w:rPr>
      </w:pPr>
      <w:r w:rsidRPr="00F35DB6">
        <w:rPr>
          <w:rFonts w:ascii="Times New Roman" w:hAnsi="Times New Roman"/>
          <w:spacing w:val="-2"/>
          <w:kern w:val="18"/>
          <w:sz w:val="24"/>
          <w:szCs w:val="24"/>
        </w:rPr>
        <w:t>Maykut, P.</w:t>
      </w:r>
      <w:r w:rsidR="00A63A78" w:rsidRPr="00F35DB6">
        <w:rPr>
          <w:rFonts w:ascii="Times New Roman" w:hAnsi="Times New Roman"/>
          <w:spacing w:val="-2"/>
          <w:kern w:val="18"/>
          <w:sz w:val="24"/>
          <w:szCs w:val="24"/>
        </w:rPr>
        <w:t>,</w:t>
      </w:r>
      <w:r w:rsidRPr="00F35DB6">
        <w:rPr>
          <w:rFonts w:ascii="Times New Roman" w:hAnsi="Times New Roman"/>
          <w:spacing w:val="-2"/>
          <w:kern w:val="18"/>
          <w:sz w:val="24"/>
          <w:szCs w:val="24"/>
        </w:rPr>
        <w:t xml:space="preserve"> &amp; Morehouse, R. (1994). </w:t>
      </w:r>
      <w:r w:rsidRPr="00F35DB6">
        <w:rPr>
          <w:rFonts w:ascii="Times New Roman" w:hAnsi="Times New Roman"/>
          <w:i/>
          <w:iCs/>
          <w:spacing w:val="-2"/>
          <w:kern w:val="18"/>
          <w:sz w:val="24"/>
          <w:szCs w:val="24"/>
        </w:rPr>
        <w:t>Beginning qualitative research: A philosophic and practical guide.</w:t>
      </w:r>
      <w:r w:rsidRPr="00F35DB6">
        <w:rPr>
          <w:rFonts w:ascii="Times New Roman" w:hAnsi="Times New Roman"/>
          <w:spacing w:val="-2"/>
          <w:kern w:val="18"/>
          <w:sz w:val="24"/>
          <w:szCs w:val="24"/>
        </w:rPr>
        <w:t> London: Falmer Press.</w:t>
      </w:r>
    </w:p>
    <w:p w:rsidR="006637DA" w:rsidRPr="00F35DB6" w:rsidRDefault="006637DA" w:rsidP="00B27E40">
      <w:pPr>
        <w:spacing w:after="0" w:line="480" w:lineRule="auto"/>
        <w:ind w:left="426" w:hanging="426"/>
        <w:rPr>
          <w:rFonts w:ascii="Times New Roman" w:eastAsia="Times New Roman" w:hAnsi="Times New Roman"/>
          <w:sz w:val="24"/>
          <w:szCs w:val="24"/>
          <w:lang w:eastAsia="en-GB"/>
        </w:rPr>
      </w:pPr>
      <w:r w:rsidRPr="00F35DB6">
        <w:rPr>
          <w:rFonts w:ascii="Times New Roman" w:eastAsia="Times New Roman" w:hAnsi="Times New Roman"/>
          <w:sz w:val="24"/>
          <w:szCs w:val="24"/>
          <w:lang w:eastAsia="en-GB"/>
        </w:rPr>
        <w:t>McCaffrey, N.</w:t>
      </w:r>
      <w:r w:rsidR="00A63A78" w:rsidRPr="00F35DB6">
        <w:rPr>
          <w:rFonts w:ascii="Times New Roman" w:eastAsia="Times New Roman" w:hAnsi="Times New Roman"/>
          <w:sz w:val="24"/>
          <w:szCs w:val="24"/>
          <w:lang w:eastAsia="en-GB"/>
        </w:rPr>
        <w:t>,</w:t>
      </w:r>
      <w:r w:rsidRPr="00F35DB6">
        <w:rPr>
          <w:rFonts w:ascii="Times New Roman" w:eastAsia="Times New Roman" w:hAnsi="Times New Roman"/>
          <w:sz w:val="24"/>
          <w:szCs w:val="24"/>
          <w:lang w:eastAsia="en-GB"/>
        </w:rPr>
        <w:t xml:space="preserve"> &amp; Orlick, T. (1989). Mental factors relating to excellence among top professional golfers. </w:t>
      </w:r>
      <w:r w:rsidRPr="00F35DB6">
        <w:rPr>
          <w:rFonts w:ascii="Times New Roman" w:eastAsia="Times New Roman" w:hAnsi="Times New Roman"/>
          <w:i/>
          <w:sz w:val="24"/>
          <w:szCs w:val="24"/>
          <w:lang w:eastAsia="en-GB"/>
        </w:rPr>
        <w:t xml:space="preserve">International Journal of Sport Psychology, </w:t>
      </w:r>
      <w:r w:rsidR="002A3D35" w:rsidRPr="00F35DB6">
        <w:rPr>
          <w:rFonts w:ascii="Times New Roman" w:eastAsia="Times New Roman" w:hAnsi="Times New Roman"/>
          <w:i/>
          <w:sz w:val="24"/>
          <w:szCs w:val="24"/>
          <w:lang w:eastAsia="en-GB"/>
        </w:rPr>
        <w:t>20</w:t>
      </w:r>
      <w:r w:rsidR="002A3D35" w:rsidRPr="00F35DB6">
        <w:rPr>
          <w:rFonts w:ascii="Times New Roman" w:eastAsia="Times New Roman" w:hAnsi="Times New Roman"/>
          <w:sz w:val="24"/>
          <w:szCs w:val="24"/>
          <w:lang w:eastAsia="en-GB"/>
        </w:rPr>
        <w:t>(</w:t>
      </w:r>
      <w:r w:rsidR="00224CE1" w:rsidRPr="00F35DB6">
        <w:rPr>
          <w:rFonts w:ascii="Times New Roman" w:eastAsia="Times New Roman" w:hAnsi="Times New Roman"/>
          <w:sz w:val="24"/>
          <w:szCs w:val="24"/>
          <w:lang w:eastAsia="en-GB"/>
        </w:rPr>
        <w:t>4</w:t>
      </w:r>
      <w:r w:rsidR="002A3D35" w:rsidRPr="00F35DB6">
        <w:rPr>
          <w:rFonts w:ascii="Times New Roman" w:eastAsia="Times New Roman" w:hAnsi="Times New Roman"/>
          <w:sz w:val="24"/>
          <w:szCs w:val="24"/>
          <w:lang w:eastAsia="en-GB"/>
        </w:rPr>
        <w:t>)</w:t>
      </w:r>
      <w:r w:rsidR="00224CE1" w:rsidRPr="00F35DB6">
        <w:rPr>
          <w:rFonts w:ascii="Times New Roman" w:eastAsia="Times New Roman" w:hAnsi="Times New Roman"/>
          <w:sz w:val="24"/>
          <w:szCs w:val="24"/>
          <w:lang w:eastAsia="en-GB"/>
        </w:rPr>
        <w:t xml:space="preserve">, </w:t>
      </w:r>
      <w:r w:rsidRPr="00F35DB6">
        <w:rPr>
          <w:rFonts w:ascii="Times New Roman" w:eastAsia="Times New Roman" w:hAnsi="Times New Roman"/>
          <w:sz w:val="24"/>
          <w:szCs w:val="24"/>
          <w:lang w:eastAsia="en-GB"/>
        </w:rPr>
        <w:t xml:space="preserve">256-278. </w:t>
      </w:r>
    </w:p>
    <w:p w:rsidR="006637DA" w:rsidRPr="00F35DB6" w:rsidRDefault="006637DA" w:rsidP="008745B2">
      <w:pPr>
        <w:spacing w:after="0" w:line="360" w:lineRule="auto"/>
        <w:ind w:left="426" w:hanging="426"/>
        <w:rPr>
          <w:rFonts w:ascii="Times New Roman" w:eastAsia="Times New Roman" w:hAnsi="Times New Roman"/>
          <w:sz w:val="24"/>
          <w:szCs w:val="24"/>
          <w:lang w:eastAsia="en-GB"/>
        </w:rPr>
      </w:pPr>
      <w:r w:rsidRPr="00F35DB6">
        <w:rPr>
          <w:rFonts w:ascii="Times New Roman" w:eastAsia="Times New Roman" w:hAnsi="Times New Roman"/>
          <w:sz w:val="24"/>
          <w:szCs w:val="24"/>
          <w:lang w:eastAsia="en-GB"/>
        </w:rPr>
        <w:t xml:space="preserve">Nakamura, J., &amp; Csikszentmihalyi, M. (2002). The concept of flow. In C.R. Snyder &amp; S.J. Lopez (Eds.), </w:t>
      </w:r>
      <w:r w:rsidRPr="00F35DB6">
        <w:rPr>
          <w:rFonts w:ascii="Times New Roman" w:eastAsia="Times New Roman" w:hAnsi="Times New Roman"/>
          <w:i/>
          <w:sz w:val="24"/>
          <w:szCs w:val="24"/>
          <w:lang w:eastAsia="en-GB"/>
        </w:rPr>
        <w:t xml:space="preserve">Handbook of positive psychology </w:t>
      </w:r>
      <w:r w:rsidRPr="00F35DB6">
        <w:rPr>
          <w:rFonts w:ascii="Times New Roman" w:eastAsia="Times New Roman" w:hAnsi="Times New Roman"/>
          <w:sz w:val="24"/>
          <w:szCs w:val="24"/>
          <w:lang w:eastAsia="en-GB"/>
        </w:rPr>
        <w:t>(pp.89-105). New York: Oxford</w:t>
      </w:r>
      <w:r w:rsidR="00C71081" w:rsidRPr="00F35DB6">
        <w:rPr>
          <w:rFonts w:ascii="Times New Roman" w:eastAsia="Times New Roman" w:hAnsi="Times New Roman"/>
          <w:sz w:val="24"/>
          <w:szCs w:val="24"/>
          <w:lang w:eastAsia="en-GB"/>
        </w:rPr>
        <w:t xml:space="preserve"> </w:t>
      </w:r>
      <w:r w:rsidR="00333B16" w:rsidRPr="00F35DB6">
        <w:rPr>
          <w:rFonts w:ascii="Times New Roman" w:eastAsia="Times New Roman" w:hAnsi="Times New Roman"/>
          <w:sz w:val="24"/>
          <w:szCs w:val="24"/>
          <w:lang w:eastAsia="en-GB"/>
        </w:rPr>
        <w:t xml:space="preserve">University </w:t>
      </w:r>
      <w:r w:rsidRPr="00F35DB6">
        <w:rPr>
          <w:rFonts w:ascii="Times New Roman" w:eastAsia="Times New Roman" w:hAnsi="Times New Roman"/>
          <w:sz w:val="24"/>
          <w:szCs w:val="24"/>
          <w:lang w:eastAsia="en-GB"/>
        </w:rPr>
        <w:t xml:space="preserve">Press. </w:t>
      </w:r>
    </w:p>
    <w:p w:rsidR="00723767" w:rsidRPr="00F35DB6" w:rsidRDefault="00723767" w:rsidP="00723767">
      <w:pPr>
        <w:spacing w:after="0" w:line="480" w:lineRule="auto"/>
        <w:ind w:left="426" w:right="-188" w:hanging="567"/>
        <w:rPr>
          <w:rFonts w:ascii="Times New Roman" w:eastAsia="Times New Roman" w:hAnsi="Times New Roman"/>
          <w:spacing w:val="-2"/>
          <w:kern w:val="18"/>
          <w:sz w:val="24"/>
          <w:szCs w:val="24"/>
          <w:lang w:eastAsia="en-GB"/>
        </w:rPr>
      </w:pPr>
      <w:r w:rsidRPr="00F35DB6">
        <w:rPr>
          <w:rFonts w:ascii="Times New Roman" w:eastAsia="Times New Roman" w:hAnsi="Times New Roman"/>
          <w:spacing w:val="-2"/>
          <w:kern w:val="18"/>
          <w:sz w:val="24"/>
          <w:szCs w:val="24"/>
          <w:lang w:eastAsia="en-GB"/>
        </w:rPr>
        <w:t xml:space="preserve">Nicholls, A., </w:t>
      </w:r>
      <w:r w:rsidRPr="00F35DB6">
        <w:rPr>
          <w:rFonts w:ascii="Times New Roman" w:eastAsia="Times New Roman" w:hAnsi="Times New Roman"/>
          <w:spacing w:val="-2"/>
          <w:kern w:val="18"/>
          <w:sz w:val="24"/>
          <w:szCs w:val="24"/>
        </w:rPr>
        <w:t>Polman, R., &amp;</w:t>
      </w:r>
      <w:r w:rsidRPr="00F35DB6">
        <w:rPr>
          <w:rFonts w:ascii="Times New Roman" w:eastAsia="Times New Roman" w:hAnsi="Times New Roman"/>
          <w:spacing w:val="-2"/>
          <w:kern w:val="18"/>
          <w:sz w:val="24"/>
          <w:szCs w:val="24"/>
          <w:lang w:eastAsia="en-GB"/>
        </w:rPr>
        <w:t xml:space="preserve"> Holt, N.</w:t>
      </w:r>
      <w:r w:rsidRPr="00F35DB6">
        <w:rPr>
          <w:rFonts w:ascii="Times New Roman" w:eastAsia="Times New Roman" w:hAnsi="Times New Roman"/>
          <w:spacing w:val="-2"/>
          <w:kern w:val="18"/>
          <w:sz w:val="24"/>
          <w:szCs w:val="24"/>
        </w:rPr>
        <w:t xml:space="preserve"> (2005). The effects of individualized imagery intervention</w:t>
      </w:r>
      <w:r w:rsidR="00C952D3" w:rsidRPr="00F35DB6">
        <w:rPr>
          <w:rFonts w:ascii="Times New Roman" w:eastAsia="Times New Roman" w:hAnsi="Times New Roman"/>
          <w:spacing w:val="-2"/>
          <w:kern w:val="18"/>
          <w:sz w:val="24"/>
          <w:szCs w:val="24"/>
        </w:rPr>
        <w:t>s on golf performance and flow s</w:t>
      </w:r>
      <w:r w:rsidRPr="00F35DB6">
        <w:rPr>
          <w:rFonts w:ascii="Times New Roman" w:eastAsia="Times New Roman" w:hAnsi="Times New Roman"/>
          <w:spacing w:val="-2"/>
          <w:kern w:val="18"/>
          <w:sz w:val="24"/>
          <w:szCs w:val="24"/>
        </w:rPr>
        <w:t xml:space="preserve">tates. </w:t>
      </w:r>
      <w:r w:rsidRPr="00F35DB6">
        <w:rPr>
          <w:rFonts w:ascii="Times New Roman" w:eastAsia="Times New Roman" w:hAnsi="Times New Roman"/>
          <w:i/>
          <w:spacing w:val="-2"/>
          <w:kern w:val="18"/>
          <w:sz w:val="24"/>
          <w:szCs w:val="24"/>
          <w:lang w:eastAsia="en-GB"/>
        </w:rPr>
        <w:t xml:space="preserve">Athletic Insight, </w:t>
      </w:r>
      <w:r w:rsidR="002A3D35" w:rsidRPr="00F35DB6">
        <w:rPr>
          <w:rFonts w:ascii="Times New Roman" w:eastAsia="Times New Roman" w:hAnsi="Times New Roman"/>
          <w:i/>
          <w:spacing w:val="-2"/>
          <w:kern w:val="18"/>
          <w:sz w:val="24"/>
          <w:szCs w:val="24"/>
          <w:lang w:eastAsia="en-GB"/>
        </w:rPr>
        <w:t>7</w:t>
      </w:r>
      <w:r w:rsidR="002A3D35" w:rsidRPr="00F35DB6">
        <w:rPr>
          <w:rFonts w:ascii="Times New Roman" w:eastAsia="Times New Roman" w:hAnsi="Times New Roman"/>
          <w:spacing w:val="-2"/>
          <w:kern w:val="18"/>
          <w:sz w:val="24"/>
          <w:szCs w:val="24"/>
          <w:lang w:eastAsia="en-GB"/>
        </w:rPr>
        <w:t>(</w:t>
      </w:r>
      <w:r w:rsidR="00C952D3" w:rsidRPr="00F35DB6">
        <w:rPr>
          <w:rFonts w:ascii="Times New Roman" w:eastAsia="Times New Roman" w:hAnsi="Times New Roman"/>
          <w:spacing w:val="-2"/>
          <w:kern w:val="18"/>
          <w:sz w:val="24"/>
          <w:szCs w:val="24"/>
          <w:lang w:eastAsia="en-GB"/>
        </w:rPr>
        <w:t>1</w:t>
      </w:r>
      <w:r w:rsidR="002A3D35" w:rsidRPr="00F35DB6">
        <w:rPr>
          <w:rFonts w:ascii="Times New Roman" w:eastAsia="Times New Roman" w:hAnsi="Times New Roman"/>
          <w:spacing w:val="-2"/>
          <w:kern w:val="18"/>
          <w:sz w:val="24"/>
          <w:szCs w:val="24"/>
          <w:lang w:eastAsia="en-GB"/>
        </w:rPr>
        <w:t>)</w:t>
      </w:r>
      <w:r w:rsidR="00C952D3" w:rsidRPr="00F35DB6">
        <w:rPr>
          <w:rFonts w:ascii="Times New Roman" w:eastAsia="Times New Roman" w:hAnsi="Times New Roman"/>
          <w:spacing w:val="-2"/>
          <w:kern w:val="18"/>
          <w:sz w:val="24"/>
          <w:szCs w:val="24"/>
          <w:lang w:eastAsia="en-GB"/>
        </w:rPr>
        <w:t xml:space="preserve">, </w:t>
      </w:r>
      <w:r w:rsidRPr="00F35DB6">
        <w:rPr>
          <w:rFonts w:ascii="Times New Roman" w:eastAsia="Times New Roman" w:hAnsi="Times New Roman"/>
          <w:spacing w:val="-2"/>
          <w:kern w:val="18"/>
          <w:sz w:val="24"/>
          <w:szCs w:val="24"/>
          <w:lang w:eastAsia="en-GB"/>
        </w:rPr>
        <w:t>43-64.</w:t>
      </w:r>
    </w:p>
    <w:p w:rsidR="006637DA" w:rsidRPr="00F35DB6" w:rsidRDefault="006637DA" w:rsidP="00B27E40">
      <w:pPr>
        <w:spacing w:after="0" w:line="480" w:lineRule="auto"/>
        <w:ind w:left="426" w:hanging="426"/>
        <w:rPr>
          <w:rFonts w:ascii="Times New Roman" w:hAnsi="Times New Roman"/>
          <w:sz w:val="24"/>
          <w:szCs w:val="24"/>
        </w:rPr>
      </w:pPr>
      <w:r w:rsidRPr="00F35DB6">
        <w:rPr>
          <w:rFonts w:ascii="Times New Roman" w:hAnsi="Times New Roman"/>
          <w:sz w:val="24"/>
          <w:szCs w:val="24"/>
        </w:rPr>
        <w:lastRenderedPageBreak/>
        <w:t>Orlick</w:t>
      </w:r>
      <w:r w:rsidR="00985868" w:rsidRPr="00F35DB6">
        <w:rPr>
          <w:rFonts w:ascii="Times New Roman" w:hAnsi="Times New Roman"/>
          <w:sz w:val="24"/>
          <w:szCs w:val="24"/>
        </w:rPr>
        <w:t xml:space="preserve">, T., </w:t>
      </w:r>
      <w:r w:rsidRPr="00F35DB6">
        <w:rPr>
          <w:rFonts w:ascii="Times New Roman" w:hAnsi="Times New Roman"/>
          <w:sz w:val="24"/>
          <w:szCs w:val="24"/>
        </w:rPr>
        <w:t xml:space="preserve">&amp; Partington, </w:t>
      </w:r>
      <w:r w:rsidR="00985868" w:rsidRPr="00F35DB6">
        <w:rPr>
          <w:rFonts w:ascii="Times New Roman" w:hAnsi="Times New Roman"/>
          <w:sz w:val="24"/>
          <w:szCs w:val="24"/>
        </w:rPr>
        <w:t>J. (</w:t>
      </w:r>
      <w:r w:rsidRPr="00F35DB6">
        <w:rPr>
          <w:rFonts w:ascii="Times New Roman" w:hAnsi="Times New Roman"/>
          <w:sz w:val="24"/>
          <w:szCs w:val="24"/>
        </w:rPr>
        <w:t>1998</w:t>
      </w:r>
      <w:r w:rsidR="00985868" w:rsidRPr="00F35DB6">
        <w:rPr>
          <w:rFonts w:ascii="Times New Roman" w:hAnsi="Times New Roman"/>
          <w:sz w:val="24"/>
          <w:szCs w:val="24"/>
        </w:rPr>
        <w:t xml:space="preserve">). Mental links to excellence. </w:t>
      </w:r>
      <w:r w:rsidR="00985868" w:rsidRPr="00F35DB6">
        <w:rPr>
          <w:rFonts w:ascii="Times New Roman" w:hAnsi="Times New Roman"/>
          <w:i/>
          <w:sz w:val="24"/>
          <w:szCs w:val="24"/>
        </w:rPr>
        <w:t>The Sport Psychologist, 2</w:t>
      </w:r>
      <w:r w:rsidR="002A3D35" w:rsidRPr="00F35DB6">
        <w:rPr>
          <w:rFonts w:ascii="Times New Roman" w:hAnsi="Times New Roman"/>
          <w:sz w:val="24"/>
          <w:szCs w:val="24"/>
        </w:rPr>
        <w:t>(</w:t>
      </w:r>
      <w:r w:rsidR="00224CE1" w:rsidRPr="00F35DB6">
        <w:rPr>
          <w:rFonts w:ascii="Times New Roman" w:hAnsi="Times New Roman"/>
          <w:sz w:val="24"/>
          <w:szCs w:val="24"/>
        </w:rPr>
        <w:t>2</w:t>
      </w:r>
      <w:r w:rsidR="002A3D35" w:rsidRPr="00F35DB6">
        <w:rPr>
          <w:rFonts w:ascii="Times New Roman" w:hAnsi="Times New Roman"/>
          <w:sz w:val="24"/>
          <w:szCs w:val="24"/>
        </w:rPr>
        <w:t>)</w:t>
      </w:r>
      <w:r w:rsidR="00224CE1" w:rsidRPr="00F35DB6">
        <w:rPr>
          <w:rFonts w:ascii="Times New Roman" w:hAnsi="Times New Roman"/>
          <w:sz w:val="24"/>
          <w:szCs w:val="24"/>
        </w:rPr>
        <w:t xml:space="preserve">, </w:t>
      </w:r>
      <w:r w:rsidR="00985868" w:rsidRPr="00F35DB6">
        <w:rPr>
          <w:rFonts w:ascii="Times New Roman" w:hAnsi="Times New Roman"/>
          <w:sz w:val="24"/>
          <w:szCs w:val="24"/>
        </w:rPr>
        <w:t xml:space="preserve">105-130. </w:t>
      </w:r>
      <w:r w:rsidRPr="00F35DB6">
        <w:rPr>
          <w:rFonts w:ascii="Times New Roman" w:hAnsi="Times New Roman"/>
          <w:sz w:val="24"/>
          <w:szCs w:val="24"/>
        </w:rPr>
        <w:t xml:space="preserve"> </w:t>
      </w:r>
    </w:p>
    <w:p w:rsidR="00723767" w:rsidRPr="00F35DB6" w:rsidRDefault="00F341D2" w:rsidP="00F341D2">
      <w:pPr>
        <w:rPr>
          <w:rFonts w:ascii="Times New Roman" w:eastAsiaTheme="minorHAnsi" w:hAnsi="Times New Roman"/>
          <w:sz w:val="24"/>
          <w:szCs w:val="24"/>
        </w:rPr>
      </w:pPr>
      <w:r w:rsidRPr="00F35DB6">
        <w:rPr>
          <w:rFonts w:ascii="Times New Roman" w:eastAsiaTheme="minorHAnsi" w:hAnsi="Times New Roman"/>
          <w:sz w:val="24"/>
          <w:szCs w:val="24"/>
        </w:rPr>
        <w:t xml:space="preserve">Pates, </w:t>
      </w:r>
      <w:r w:rsidR="00723767" w:rsidRPr="00F35DB6">
        <w:rPr>
          <w:rFonts w:ascii="Times New Roman" w:eastAsiaTheme="minorHAnsi" w:hAnsi="Times New Roman"/>
          <w:sz w:val="24"/>
          <w:szCs w:val="24"/>
        </w:rPr>
        <w:t>J. (</w:t>
      </w:r>
      <w:r w:rsidRPr="00F35DB6">
        <w:rPr>
          <w:rFonts w:ascii="Times New Roman" w:eastAsiaTheme="minorHAnsi" w:hAnsi="Times New Roman"/>
          <w:sz w:val="24"/>
          <w:szCs w:val="24"/>
        </w:rPr>
        <w:t>2013</w:t>
      </w:r>
      <w:r w:rsidR="00723767" w:rsidRPr="00F35DB6">
        <w:rPr>
          <w:rFonts w:ascii="Times New Roman" w:eastAsiaTheme="minorHAnsi" w:hAnsi="Times New Roman"/>
          <w:sz w:val="24"/>
          <w:szCs w:val="24"/>
        </w:rPr>
        <w:t>). The effects of hypnosis on an elite senior European golfer: A single-subject</w:t>
      </w:r>
    </w:p>
    <w:p w:rsidR="00723767" w:rsidRPr="00F35DB6" w:rsidRDefault="00723767" w:rsidP="00723767">
      <w:pPr>
        <w:ind w:firstLine="426"/>
        <w:rPr>
          <w:rFonts w:ascii="Times New Roman" w:eastAsiaTheme="minorHAnsi" w:hAnsi="Times New Roman"/>
          <w:sz w:val="24"/>
          <w:szCs w:val="24"/>
        </w:rPr>
      </w:pPr>
      <w:r w:rsidRPr="00F35DB6">
        <w:rPr>
          <w:rFonts w:ascii="Times New Roman" w:eastAsiaTheme="minorHAnsi" w:hAnsi="Times New Roman"/>
          <w:sz w:val="24"/>
          <w:szCs w:val="24"/>
        </w:rPr>
        <w:t xml:space="preserve">design. </w:t>
      </w:r>
      <w:r w:rsidRPr="00F35DB6">
        <w:rPr>
          <w:rFonts w:ascii="Times New Roman" w:eastAsiaTheme="minorHAnsi" w:hAnsi="Times New Roman"/>
          <w:i/>
          <w:sz w:val="24"/>
          <w:szCs w:val="24"/>
        </w:rPr>
        <w:t>International Journal of Clinical and Experimental Hypnosis, 61</w:t>
      </w:r>
      <w:r w:rsidR="002A3D35" w:rsidRPr="00F35DB6">
        <w:rPr>
          <w:rFonts w:ascii="Times New Roman" w:eastAsiaTheme="minorHAnsi" w:hAnsi="Times New Roman"/>
          <w:sz w:val="24"/>
          <w:szCs w:val="24"/>
        </w:rPr>
        <w:t>(</w:t>
      </w:r>
      <w:r w:rsidRPr="00F35DB6">
        <w:rPr>
          <w:rFonts w:ascii="Times New Roman" w:eastAsiaTheme="minorHAnsi" w:hAnsi="Times New Roman"/>
          <w:sz w:val="24"/>
          <w:szCs w:val="24"/>
        </w:rPr>
        <w:t>2</w:t>
      </w:r>
      <w:r w:rsidR="002A3D35" w:rsidRPr="00F35DB6">
        <w:rPr>
          <w:rFonts w:ascii="Times New Roman" w:eastAsiaTheme="minorHAnsi" w:hAnsi="Times New Roman"/>
          <w:sz w:val="24"/>
          <w:szCs w:val="24"/>
        </w:rPr>
        <w:t>)</w:t>
      </w:r>
      <w:r w:rsidRPr="00F35DB6">
        <w:rPr>
          <w:rFonts w:ascii="Times New Roman" w:eastAsiaTheme="minorHAnsi" w:hAnsi="Times New Roman"/>
          <w:sz w:val="24"/>
          <w:szCs w:val="24"/>
        </w:rPr>
        <w:t xml:space="preserve">, 1-12. doi: </w:t>
      </w:r>
    </w:p>
    <w:p w:rsidR="00F341D2" w:rsidRPr="00F35DB6" w:rsidRDefault="0010365E" w:rsidP="00723767">
      <w:pPr>
        <w:ind w:firstLine="426"/>
        <w:rPr>
          <w:rFonts w:ascii="Times New Roman" w:eastAsiaTheme="minorHAnsi" w:hAnsi="Times New Roman"/>
          <w:sz w:val="24"/>
          <w:szCs w:val="24"/>
        </w:rPr>
      </w:pPr>
      <w:hyperlink r:id="rId15" w:tgtFrame="_blank" w:history="1">
        <w:r w:rsidR="00723767" w:rsidRPr="00F35DB6">
          <w:rPr>
            <w:rFonts w:ascii="Times New Roman" w:hAnsi="Times New Roman"/>
            <w:sz w:val="24"/>
            <w:lang w:val="en"/>
          </w:rPr>
          <w:t>10.1080/00207144.2013.753831</w:t>
        </w:r>
      </w:hyperlink>
    </w:p>
    <w:p w:rsidR="00723767" w:rsidRPr="00F35DB6" w:rsidRDefault="00F341D2" w:rsidP="00F341D2">
      <w:pPr>
        <w:rPr>
          <w:rFonts w:ascii="Times New Roman" w:eastAsiaTheme="minorHAnsi" w:hAnsi="Times New Roman"/>
          <w:sz w:val="24"/>
          <w:szCs w:val="24"/>
        </w:rPr>
      </w:pPr>
      <w:r w:rsidRPr="00F35DB6">
        <w:rPr>
          <w:rFonts w:ascii="Times New Roman" w:eastAsiaTheme="minorHAnsi" w:hAnsi="Times New Roman"/>
          <w:sz w:val="24"/>
          <w:szCs w:val="24"/>
        </w:rPr>
        <w:t>Pates</w:t>
      </w:r>
      <w:r w:rsidR="00723767" w:rsidRPr="00F35DB6">
        <w:rPr>
          <w:rFonts w:ascii="Times New Roman" w:eastAsiaTheme="minorHAnsi" w:hAnsi="Times New Roman"/>
          <w:sz w:val="24"/>
          <w:szCs w:val="24"/>
        </w:rPr>
        <w:t>, J.</w:t>
      </w:r>
      <w:r w:rsidR="00FA7002" w:rsidRPr="00F35DB6">
        <w:rPr>
          <w:rFonts w:ascii="Times New Roman" w:eastAsiaTheme="minorHAnsi" w:hAnsi="Times New Roman"/>
          <w:sz w:val="24"/>
          <w:szCs w:val="24"/>
        </w:rPr>
        <w:t>,</w:t>
      </w:r>
      <w:r w:rsidRPr="00F35DB6">
        <w:rPr>
          <w:rFonts w:ascii="Times New Roman" w:eastAsiaTheme="minorHAnsi" w:hAnsi="Times New Roman"/>
          <w:sz w:val="24"/>
          <w:szCs w:val="24"/>
        </w:rPr>
        <w:t xml:space="preserve"> &amp; Maynard, </w:t>
      </w:r>
      <w:r w:rsidR="00723767" w:rsidRPr="00F35DB6">
        <w:rPr>
          <w:rFonts w:ascii="Times New Roman" w:eastAsiaTheme="minorHAnsi" w:hAnsi="Times New Roman"/>
          <w:sz w:val="24"/>
          <w:szCs w:val="24"/>
        </w:rPr>
        <w:t>I. (</w:t>
      </w:r>
      <w:r w:rsidRPr="00F35DB6">
        <w:rPr>
          <w:rFonts w:ascii="Times New Roman" w:eastAsiaTheme="minorHAnsi" w:hAnsi="Times New Roman"/>
          <w:sz w:val="24"/>
          <w:szCs w:val="24"/>
        </w:rPr>
        <w:t>2000</w:t>
      </w:r>
      <w:r w:rsidR="00723767" w:rsidRPr="00F35DB6">
        <w:rPr>
          <w:rFonts w:ascii="Times New Roman" w:eastAsiaTheme="minorHAnsi" w:hAnsi="Times New Roman"/>
          <w:sz w:val="24"/>
          <w:szCs w:val="24"/>
        </w:rPr>
        <w:t>). The effects of hypnosis on flow states and golf performance.</w:t>
      </w:r>
    </w:p>
    <w:p w:rsidR="00F341D2" w:rsidRPr="00F35DB6" w:rsidRDefault="002A3D35" w:rsidP="00723767">
      <w:pPr>
        <w:ind w:firstLine="426"/>
        <w:rPr>
          <w:rFonts w:ascii="Times New Roman" w:hAnsi="Times New Roman"/>
          <w:sz w:val="24"/>
          <w:szCs w:val="24"/>
        </w:rPr>
      </w:pPr>
      <w:r w:rsidRPr="00F35DB6">
        <w:rPr>
          <w:rFonts w:ascii="Times New Roman" w:eastAsiaTheme="minorHAnsi" w:hAnsi="Times New Roman"/>
          <w:i/>
          <w:sz w:val="24"/>
          <w:szCs w:val="24"/>
        </w:rPr>
        <w:t>Perceptual and Motor Skills, 91</w:t>
      </w:r>
      <w:r w:rsidRPr="00F35DB6">
        <w:rPr>
          <w:rFonts w:ascii="Times New Roman" w:eastAsiaTheme="minorHAnsi" w:hAnsi="Times New Roman"/>
          <w:sz w:val="24"/>
          <w:szCs w:val="24"/>
        </w:rPr>
        <w:t>(</w:t>
      </w:r>
      <w:r w:rsidR="00C952D3" w:rsidRPr="00F35DB6">
        <w:rPr>
          <w:rFonts w:ascii="Times New Roman" w:eastAsiaTheme="minorHAnsi" w:hAnsi="Times New Roman"/>
          <w:sz w:val="24"/>
          <w:szCs w:val="24"/>
        </w:rPr>
        <w:t>3</w:t>
      </w:r>
      <w:r w:rsidRPr="00F35DB6">
        <w:rPr>
          <w:rFonts w:ascii="Times New Roman" w:eastAsiaTheme="minorHAnsi" w:hAnsi="Times New Roman"/>
          <w:sz w:val="24"/>
          <w:szCs w:val="24"/>
        </w:rPr>
        <w:t>)</w:t>
      </w:r>
      <w:r w:rsidR="00C952D3" w:rsidRPr="00F35DB6">
        <w:rPr>
          <w:rFonts w:ascii="Times New Roman" w:eastAsiaTheme="minorHAnsi" w:hAnsi="Times New Roman"/>
          <w:sz w:val="24"/>
          <w:szCs w:val="24"/>
        </w:rPr>
        <w:t xml:space="preserve">, </w:t>
      </w:r>
      <w:r w:rsidR="00723767" w:rsidRPr="00F35DB6">
        <w:rPr>
          <w:rFonts w:ascii="Times New Roman" w:eastAsiaTheme="minorHAnsi" w:hAnsi="Times New Roman"/>
          <w:sz w:val="24"/>
          <w:szCs w:val="24"/>
        </w:rPr>
        <w:t xml:space="preserve">1057-1075. </w:t>
      </w:r>
      <w:r w:rsidR="00C952D3" w:rsidRPr="00F35DB6">
        <w:rPr>
          <w:rFonts w:ascii="Times New Roman" w:hAnsi="Times New Roman"/>
          <w:sz w:val="24"/>
          <w:szCs w:val="24"/>
          <w:lang w:val="en-US"/>
        </w:rPr>
        <w:t>doi: 10.2466/pms.2000.91.3f.1057</w:t>
      </w:r>
    </w:p>
    <w:p w:rsidR="008745B2" w:rsidRPr="00F35DB6" w:rsidRDefault="008745B2" w:rsidP="008745B2">
      <w:pPr>
        <w:spacing w:after="0" w:line="480" w:lineRule="auto"/>
        <w:ind w:left="426" w:right="-188" w:hanging="426"/>
        <w:rPr>
          <w:rFonts w:ascii="Times New Roman" w:hAnsi="Times New Roman"/>
          <w:spacing w:val="-2"/>
          <w:kern w:val="18"/>
          <w:sz w:val="24"/>
          <w:szCs w:val="24"/>
        </w:rPr>
      </w:pPr>
      <w:r w:rsidRPr="00F35DB6">
        <w:rPr>
          <w:rFonts w:ascii="Times New Roman" w:hAnsi="Times New Roman"/>
          <w:spacing w:val="-2"/>
          <w:kern w:val="18"/>
          <w:sz w:val="24"/>
          <w:szCs w:val="24"/>
        </w:rPr>
        <w:t xml:space="preserve">Popper, K. R. (1959). </w:t>
      </w:r>
      <w:r w:rsidRPr="00F35DB6">
        <w:rPr>
          <w:rFonts w:ascii="Times New Roman" w:hAnsi="Times New Roman"/>
          <w:i/>
          <w:spacing w:val="-2"/>
          <w:kern w:val="18"/>
          <w:sz w:val="24"/>
          <w:szCs w:val="24"/>
        </w:rPr>
        <w:t>The logic of scientific discovery</w:t>
      </w:r>
      <w:r w:rsidRPr="00F35DB6">
        <w:rPr>
          <w:rFonts w:ascii="Times New Roman" w:hAnsi="Times New Roman"/>
          <w:spacing w:val="-2"/>
          <w:kern w:val="18"/>
          <w:sz w:val="24"/>
          <w:szCs w:val="24"/>
        </w:rPr>
        <w:t>. London: Hutchinson.</w:t>
      </w:r>
    </w:p>
    <w:p w:rsidR="00C71081" w:rsidRPr="00F35DB6" w:rsidRDefault="00C71081" w:rsidP="00B27E40">
      <w:pPr>
        <w:spacing w:after="0" w:line="480" w:lineRule="auto"/>
        <w:ind w:left="426" w:hanging="426"/>
        <w:rPr>
          <w:rFonts w:ascii="Times New Roman" w:eastAsia="Times New Roman" w:hAnsi="Times New Roman"/>
          <w:sz w:val="24"/>
          <w:szCs w:val="24"/>
          <w:lang w:eastAsia="en-GB"/>
        </w:rPr>
      </w:pPr>
      <w:r w:rsidRPr="00F35DB6">
        <w:rPr>
          <w:rFonts w:ascii="Times New Roman" w:eastAsia="Times New Roman" w:hAnsi="Times New Roman"/>
          <w:sz w:val="24"/>
          <w:szCs w:val="24"/>
          <w:lang w:eastAsia="en-GB"/>
        </w:rPr>
        <w:t xml:space="preserve">Potter, J., &amp; Hepburn, A. (2005). Qualitative interviews in psychology: problems and possibilities. </w:t>
      </w:r>
      <w:r w:rsidRPr="00F35DB6">
        <w:rPr>
          <w:rFonts w:ascii="Times New Roman" w:eastAsia="Times New Roman" w:hAnsi="Times New Roman"/>
          <w:i/>
          <w:iCs/>
          <w:sz w:val="24"/>
          <w:szCs w:val="24"/>
          <w:lang w:eastAsia="en-GB"/>
        </w:rPr>
        <w:t>Qualitative Research in Psychology</w:t>
      </w:r>
      <w:r w:rsidR="00B9097B" w:rsidRPr="00F35DB6">
        <w:rPr>
          <w:rFonts w:ascii="Times New Roman" w:eastAsia="Times New Roman" w:hAnsi="Times New Roman"/>
          <w:sz w:val="24"/>
          <w:szCs w:val="24"/>
          <w:lang w:eastAsia="en-GB"/>
        </w:rPr>
        <w:t>,</w:t>
      </w:r>
      <w:r w:rsidR="00B9097B" w:rsidRPr="00F35DB6">
        <w:rPr>
          <w:rFonts w:ascii="Times New Roman" w:eastAsia="Times New Roman" w:hAnsi="Times New Roman"/>
          <w:i/>
          <w:sz w:val="24"/>
          <w:szCs w:val="24"/>
          <w:lang w:eastAsia="en-GB"/>
        </w:rPr>
        <w:t xml:space="preserve"> 2</w:t>
      </w:r>
      <w:r w:rsidR="002A3D35" w:rsidRPr="00F35DB6">
        <w:rPr>
          <w:rFonts w:ascii="Times New Roman" w:eastAsia="Times New Roman" w:hAnsi="Times New Roman"/>
          <w:sz w:val="24"/>
          <w:szCs w:val="24"/>
          <w:lang w:eastAsia="en-GB"/>
        </w:rPr>
        <w:t>(</w:t>
      </w:r>
      <w:r w:rsidR="00224CE1" w:rsidRPr="00F35DB6">
        <w:rPr>
          <w:rFonts w:ascii="Times New Roman" w:eastAsia="Times New Roman" w:hAnsi="Times New Roman"/>
          <w:sz w:val="24"/>
          <w:szCs w:val="24"/>
          <w:lang w:eastAsia="en-GB"/>
        </w:rPr>
        <w:t>4</w:t>
      </w:r>
      <w:r w:rsidR="002A3D35" w:rsidRPr="00F35DB6">
        <w:rPr>
          <w:rFonts w:ascii="Times New Roman" w:eastAsia="Times New Roman" w:hAnsi="Times New Roman"/>
          <w:sz w:val="24"/>
          <w:szCs w:val="24"/>
          <w:lang w:eastAsia="en-GB"/>
        </w:rPr>
        <w:t>)</w:t>
      </w:r>
      <w:r w:rsidR="00224CE1" w:rsidRPr="00F35DB6">
        <w:rPr>
          <w:rFonts w:ascii="Times New Roman" w:eastAsia="Times New Roman" w:hAnsi="Times New Roman"/>
          <w:sz w:val="24"/>
          <w:szCs w:val="24"/>
          <w:lang w:eastAsia="en-GB"/>
        </w:rPr>
        <w:t xml:space="preserve">, </w:t>
      </w:r>
      <w:r w:rsidR="008E518D" w:rsidRPr="00F35DB6">
        <w:rPr>
          <w:rFonts w:ascii="Times New Roman" w:eastAsia="Times New Roman" w:hAnsi="Times New Roman"/>
          <w:sz w:val="24"/>
          <w:szCs w:val="24"/>
          <w:lang w:eastAsia="en-GB"/>
        </w:rPr>
        <w:t>281-307. d</w:t>
      </w:r>
      <w:r w:rsidR="00343BC0" w:rsidRPr="00F35DB6">
        <w:rPr>
          <w:rFonts w:ascii="Times New Roman" w:eastAsia="Times New Roman" w:hAnsi="Times New Roman"/>
          <w:sz w:val="24"/>
          <w:szCs w:val="24"/>
          <w:lang w:eastAsia="en-GB"/>
        </w:rPr>
        <w:t>oi:</w:t>
      </w:r>
      <w:r w:rsidR="00B9097B" w:rsidRPr="00F35DB6">
        <w:rPr>
          <w:rFonts w:ascii="Times New Roman" w:eastAsia="Times New Roman" w:hAnsi="Times New Roman"/>
          <w:sz w:val="24"/>
          <w:szCs w:val="24"/>
          <w:lang w:eastAsia="en-GB"/>
        </w:rPr>
        <w:t>10.1191/1478088705qp045oa</w:t>
      </w:r>
    </w:p>
    <w:p w:rsidR="006637DA" w:rsidRPr="00F35DB6" w:rsidRDefault="006637DA" w:rsidP="00B27E40">
      <w:pPr>
        <w:spacing w:after="0" w:line="480" w:lineRule="auto"/>
        <w:ind w:left="426" w:hanging="426"/>
        <w:rPr>
          <w:rFonts w:ascii="Times New Roman" w:hAnsi="Times New Roman"/>
          <w:sz w:val="24"/>
          <w:szCs w:val="24"/>
        </w:rPr>
      </w:pPr>
      <w:r w:rsidRPr="00F35DB6">
        <w:rPr>
          <w:rFonts w:ascii="Times New Roman" w:hAnsi="Times New Roman"/>
          <w:spacing w:val="-2"/>
          <w:kern w:val="18"/>
          <w:sz w:val="24"/>
          <w:szCs w:val="24"/>
          <w:lang w:eastAsia="en-GB"/>
        </w:rPr>
        <w:t xml:space="preserve">Russell, W.D. (2001). An examination of flow state occurrence in college athletes. </w:t>
      </w:r>
      <w:r w:rsidRPr="00F35DB6">
        <w:rPr>
          <w:rFonts w:ascii="Times New Roman" w:hAnsi="Times New Roman"/>
          <w:i/>
          <w:spacing w:val="-2"/>
          <w:kern w:val="18"/>
          <w:sz w:val="24"/>
          <w:szCs w:val="24"/>
          <w:lang w:eastAsia="en-GB"/>
        </w:rPr>
        <w:t>Journal of Sport Behavior, 24</w:t>
      </w:r>
      <w:r w:rsidR="002A3D35" w:rsidRPr="00F35DB6">
        <w:rPr>
          <w:rFonts w:ascii="Times New Roman" w:hAnsi="Times New Roman"/>
          <w:spacing w:val="-2"/>
          <w:kern w:val="18"/>
          <w:sz w:val="24"/>
          <w:szCs w:val="24"/>
          <w:lang w:eastAsia="en-GB"/>
        </w:rPr>
        <w:t>(</w:t>
      </w:r>
      <w:r w:rsidR="00224CE1" w:rsidRPr="00F35DB6">
        <w:rPr>
          <w:rFonts w:ascii="Times New Roman" w:hAnsi="Times New Roman"/>
          <w:spacing w:val="-2"/>
          <w:kern w:val="18"/>
          <w:sz w:val="24"/>
          <w:szCs w:val="24"/>
          <w:lang w:eastAsia="en-GB"/>
        </w:rPr>
        <w:t>1</w:t>
      </w:r>
      <w:r w:rsidR="002A3D35" w:rsidRPr="00F35DB6">
        <w:rPr>
          <w:rFonts w:ascii="Times New Roman" w:hAnsi="Times New Roman"/>
          <w:spacing w:val="-2"/>
          <w:kern w:val="18"/>
          <w:sz w:val="24"/>
          <w:szCs w:val="24"/>
          <w:lang w:eastAsia="en-GB"/>
        </w:rPr>
        <w:t>)</w:t>
      </w:r>
      <w:r w:rsidR="00224CE1" w:rsidRPr="00F35DB6">
        <w:rPr>
          <w:rFonts w:ascii="Times New Roman" w:hAnsi="Times New Roman"/>
          <w:spacing w:val="-2"/>
          <w:kern w:val="18"/>
          <w:sz w:val="24"/>
          <w:szCs w:val="24"/>
          <w:lang w:eastAsia="en-GB"/>
        </w:rPr>
        <w:t xml:space="preserve">, </w:t>
      </w:r>
      <w:r w:rsidRPr="00F35DB6">
        <w:rPr>
          <w:rFonts w:ascii="Times New Roman" w:hAnsi="Times New Roman"/>
          <w:spacing w:val="-2"/>
          <w:kern w:val="18"/>
          <w:sz w:val="24"/>
          <w:szCs w:val="24"/>
          <w:lang w:eastAsia="en-GB"/>
        </w:rPr>
        <w:t xml:space="preserve">83-107. </w:t>
      </w:r>
    </w:p>
    <w:p w:rsidR="00A63A78" w:rsidRPr="00F35DB6" w:rsidRDefault="00A63A78" w:rsidP="00B27E40">
      <w:pPr>
        <w:spacing w:after="0" w:line="480" w:lineRule="auto"/>
        <w:ind w:left="426" w:right="-188" w:hanging="426"/>
        <w:rPr>
          <w:rFonts w:ascii="Times New Roman" w:eastAsiaTheme="minorHAnsi" w:hAnsi="Times New Roman"/>
          <w:sz w:val="24"/>
        </w:rPr>
      </w:pPr>
      <w:r w:rsidRPr="00F35DB6">
        <w:rPr>
          <w:rFonts w:ascii="Times New Roman" w:eastAsiaTheme="minorHAnsi" w:hAnsi="Times New Roman"/>
          <w:sz w:val="24"/>
        </w:rPr>
        <w:t xml:space="preserve">Sayer, </w:t>
      </w:r>
      <w:r w:rsidR="00B96984" w:rsidRPr="00F35DB6">
        <w:rPr>
          <w:rFonts w:ascii="Times New Roman" w:eastAsiaTheme="minorHAnsi" w:hAnsi="Times New Roman"/>
          <w:sz w:val="24"/>
        </w:rPr>
        <w:t>A. (</w:t>
      </w:r>
      <w:r w:rsidRPr="00F35DB6">
        <w:rPr>
          <w:rFonts w:ascii="Times New Roman" w:eastAsiaTheme="minorHAnsi" w:hAnsi="Times New Roman"/>
          <w:sz w:val="24"/>
        </w:rPr>
        <w:t>1992</w:t>
      </w:r>
      <w:r w:rsidR="00B96984" w:rsidRPr="00F35DB6">
        <w:rPr>
          <w:rFonts w:ascii="Times New Roman" w:eastAsiaTheme="minorHAnsi" w:hAnsi="Times New Roman"/>
          <w:sz w:val="24"/>
        </w:rPr>
        <w:t xml:space="preserve">). </w:t>
      </w:r>
      <w:r w:rsidR="00B96984" w:rsidRPr="00F35DB6">
        <w:rPr>
          <w:rFonts w:ascii="Times New Roman" w:eastAsiaTheme="minorHAnsi" w:hAnsi="Times New Roman"/>
          <w:i/>
          <w:sz w:val="24"/>
        </w:rPr>
        <w:t xml:space="preserve">Method in social science: A realist approach </w:t>
      </w:r>
      <w:r w:rsidR="00B96984" w:rsidRPr="00F35DB6">
        <w:rPr>
          <w:rFonts w:ascii="Times New Roman" w:eastAsiaTheme="minorHAnsi" w:hAnsi="Times New Roman"/>
          <w:sz w:val="24"/>
        </w:rPr>
        <w:t>(2</w:t>
      </w:r>
      <w:r w:rsidR="00B96984" w:rsidRPr="00F35DB6">
        <w:rPr>
          <w:rFonts w:ascii="Times New Roman" w:eastAsiaTheme="minorHAnsi" w:hAnsi="Times New Roman"/>
          <w:sz w:val="24"/>
          <w:vertAlign w:val="superscript"/>
        </w:rPr>
        <w:t>nd</w:t>
      </w:r>
      <w:r w:rsidR="00B96984" w:rsidRPr="00F35DB6">
        <w:rPr>
          <w:rFonts w:ascii="Times New Roman" w:eastAsiaTheme="minorHAnsi" w:hAnsi="Times New Roman"/>
          <w:sz w:val="24"/>
        </w:rPr>
        <w:t xml:space="preserve"> ed.). London: Routledge. </w:t>
      </w:r>
    </w:p>
    <w:p w:rsidR="00F05C2B" w:rsidRPr="00F35DB6" w:rsidRDefault="00F05C2B" w:rsidP="00B27E40">
      <w:pPr>
        <w:spacing w:after="0" w:line="480" w:lineRule="auto"/>
        <w:ind w:left="426" w:right="-188" w:hanging="426"/>
        <w:rPr>
          <w:rFonts w:ascii="Times New Roman" w:eastAsiaTheme="minorHAnsi" w:hAnsi="Times New Roman"/>
          <w:sz w:val="24"/>
        </w:rPr>
      </w:pPr>
      <w:r w:rsidRPr="00F35DB6">
        <w:rPr>
          <w:rFonts w:ascii="Times New Roman" w:eastAsiaTheme="minorHAnsi" w:hAnsi="Times New Roman"/>
          <w:sz w:val="24"/>
        </w:rPr>
        <w:t xml:space="preserve">Scanlan, T., Carpenter, P., Schmidt, G., Simons, J., &amp; Keeler, B. (1993). The Sport Commitment Model: Development for the youth-sport domain. </w:t>
      </w:r>
      <w:r w:rsidRPr="00F35DB6">
        <w:rPr>
          <w:rFonts w:ascii="Times New Roman" w:eastAsiaTheme="minorHAnsi" w:hAnsi="Times New Roman"/>
          <w:i/>
          <w:sz w:val="24"/>
        </w:rPr>
        <w:t>Journal of Sport and Exercise Psychology, 15</w:t>
      </w:r>
      <w:r w:rsidRPr="00F35DB6">
        <w:rPr>
          <w:rFonts w:ascii="Times New Roman" w:eastAsiaTheme="minorHAnsi" w:hAnsi="Times New Roman"/>
          <w:sz w:val="24"/>
        </w:rPr>
        <w:t xml:space="preserve">(1), 16-38. </w:t>
      </w:r>
    </w:p>
    <w:p w:rsidR="00701066" w:rsidRPr="00F35DB6" w:rsidRDefault="00701066" w:rsidP="00B27E40">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heme="minorHAnsi" w:hAnsi="Times New Roman"/>
          <w:sz w:val="24"/>
        </w:rPr>
        <w:t xml:space="preserve">Scanlan, </w:t>
      </w:r>
      <w:r w:rsidR="005E39F1" w:rsidRPr="00F35DB6">
        <w:rPr>
          <w:rFonts w:ascii="Times New Roman" w:eastAsiaTheme="minorHAnsi" w:hAnsi="Times New Roman"/>
          <w:sz w:val="24"/>
        </w:rPr>
        <w:t xml:space="preserve">T., </w:t>
      </w:r>
      <w:r w:rsidRPr="00F35DB6">
        <w:rPr>
          <w:rFonts w:ascii="Times New Roman" w:eastAsiaTheme="minorHAnsi" w:hAnsi="Times New Roman"/>
          <w:sz w:val="24"/>
        </w:rPr>
        <w:t xml:space="preserve">Russell, </w:t>
      </w:r>
      <w:r w:rsidR="005E39F1" w:rsidRPr="00F35DB6">
        <w:rPr>
          <w:rFonts w:ascii="Times New Roman" w:eastAsiaTheme="minorHAnsi" w:hAnsi="Times New Roman"/>
          <w:sz w:val="24"/>
        </w:rPr>
        <w:t xml:space="preserve">D., </w:t>
      </w:r>
      <w:r w:rsidRPr="00F35DB6">
        <w:rPr>
          <w:rFonts w:ascii="Times New Roman" w:eastAsiaTheme="minorHAnsi" w:hAnsi="Times New Roman"/>
          <w:sz w:val="24"/>
        </w:rPr>
        <w:t>Wilson</w:t>
      </w:r>
      <w:r w:rsidR="005E39F1" w:rsidRPr="00F35DB6">
        <w:rPr>
          <w:rFonts w:ascii="Times New Roman" w:eastAsiaTheme="minorHAnsi" w:hAnsi="Times New Roman"/>
          <w:sz w:val="24"/>
        </w:rPr>
        <w:t>, N.,</w:t>
      </w:r>
      <w:r w:rsidRPr="00F35DB6">
        <w:rPr>
          <w:rFonts w:ascii="Times New Roman" w:eastAsiaTheme="minorHAnsi" w:hAnsi="Times New Roman"/>
          <w:sz w:val="24"/>
        </w:rPr>
        <w:t xml:space="preserve"> &amp; Scanlan, </w:t>
      </w:r>
      <w:r w:rsidR="005E39F1" w:rsidRPr="00F35DB6">
        <w:rPr>
          <w:rFonts w:ascii="Times New Roman" w:eastAsiaTheme="minorHAnsi" w:hAnsi="Times New Roman"/>
          <w:sz w:val="24"/>
        </w:rPr>
        <w:t>L. (</w:t>
      </w:r>
      <w:r w:rsidRPr="00F35DB6">
        <w:rPr>
          <w:rFonts w:ascii="Times New Roman" w:eastAsiaTheme="minorHAnsi" w:hAnsi="Times New Roman"/>
          <w:sz w:val="24"/>
        </w:rPr>
        <w:t>2003)</w:t>
      </w:r>
      <w:r w:rsidR="005E39F1" w:rsidRPr="00F35DB6">
        <w:rPr>
          <w:rFonts w:ascii="Times New Roman" w:eastAsiaTheme="minorHAnsi" w:hAnsi="Times New Roman"/>
          <w:sz w:val="24"/>
        </w:rPr>
        <w:t xml:space="preserve">. Project on Elite Athlete Commitment (PEAK): 1. Introduction and methodology. </w:t>
      </w:r>
      <w:r w:rsidR="005E39F1" w:rsidRPr="00F35DB6">
        <w:rPr>
          <w:rFonts w:ascii="Times New Roman" w:eastAsiaTheme="minorHAnsi" w:hAnsi="Times New Roman"/>
          <w:i/>
          <w:sz w:val="24"/>
        </w:rPr>
        <w:t>Journal of Sport and Exercise Psychology, 25</w:t>
      </w:r>
      <w:r w:rsidR="002A3D35" w:rsidRPr="00F35DB6">
        <w:rPr>
          <w:rFonts w:ascii="Times New Roman" w:eastAsiaTheme="minorHAnsi" w:hAnsi="Times New Roman"/>
          <w:sz w:val="24"/>
        </w:rPr>
        <w:t>(</w:t>
      </w:r>
      <w:r w:rsidR="005E39F1" w:rsidRPr="00F35DB6">
        <w:rPr>
          <w:rFonts w:ascii="Times New Roman" w:eastAsiaTheme="minorHAnsi" w:hAnsi="Times New Roman"/>
          <w:sz w:val="24"/>
        </w:rPr>
        <w:t>3</w:t>
      </w:r>
      <w:r w:rsidR="002A3D35" w:rsidRPr="00F35DB6">
        <w:rPr>
          <w:rFonts w:ascii="Times New Roman" w:eastAsiaTheme="minorHAnsi" w:hAnsi="Times New Roman"/>
          <w:sz w:val="24"/>
        </w:rPr>
        <w:t>)</w:t>
      </w:r>
      <w:r w:rsidR="005E39F1" w:rsidRPr="00F35DB6">
        <w:rPr>
          <w:rFonts w:ascii="Times New Roman" w:eastAsiaTheme="minorHAnsi" w:hAnsi="Times New Roman"/>
          <w:sz w:val="24"/>
        </w:rPr>
        <w:t xml:space="preserve">, 360-376. </w:t>
      </w:r>
    </w:p>
    <w:p w:rsidR="006637DA" w:rsidRPr="00F35DB6" w:rsidRDefault="006637DA" w:rsidP="00B27E40">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 xml:space="preserve">Singer, R. (2002). Preperformance state, routines and automaticity: What does it take to realise expertise in self-paced events? </w:t>
      </w:r>
      <w:r w:rsidRPr="00F35DB6">
        <w:rPr>
          <w:rFonts w:ascii="Times New Roman" w:eastAsia="Times New Roman" w:hAnsi="Times New Roman"/>
          <w:i/>
          <w:spacing w:val="-2"/>
          <w:kern w:val="18"/>
          <w:sz w:val="24"/>
          <w:szCs w:val="24"/>
        </w:rPr>
        <w:t>Journal of Sport and Exercise Psychology,</w:t>
      </w:r>
      <w:r w:rsidR="00C71081" w:rsidRPr="00F35DB6">
        <w:rPr>
          <w:rFonts w:ascii="Times New Roman" w:eastAsia="Times New Roman" w:hAnsi="Times New Roman"/>
          <w:i/>
          <w:spacing w:val="-2"/>
          <w:kern w:val="18"/>
          <w:sz w:val="24"/>
          <w:szCs w:val="24"/>
        </w:rPr>
        <w:t xml:space="preserve"> </w:t>
      </w:r>
      <w:r w:rsidRPr="00F35DB6">
        <w:rPr>
          <w:rFonts w:ascii="Times New Roman" w:eastAsia="Times New Roman" w:hAnsi="Times New Roman"/>
          <w:i/>
          <w:spacing w:val="-2"/>
          <w:kern w:val="18"/>
          <w:sz w:val="24"/>
          <w:szCs w:val="24"/>
        </w:rPr>
        <w:t>24</w:t>
      </w:r>
      <w:r w:rsidR="002A3D35" w:rsidRPr="00F35DB6">
        <w:rPr>
          <w:rFonts w:ascii="Times New Roman" w:eastAsia="Times New Roman" w:hAnsi="Times New Roman"/>
          <w:spacing w:val="-2"/>
          <w:kern w:val="18"/>
          <w:sz w:val="24"/>
          <w:szCs w:val="24"/>
        </w:rPr>
        <w:t xml:space="preserve">(4), </w:t>
      </w:r>
      <w:r w:rsidRPr="00F35DB6">
        <w:rPr>
          <w:rFonts w:ascii="Times New Roman" w:eastAsia="Times New Roman" w:hAnsi="Times New Roman"/>
          <w:spacing w:val="-2"/>
          <w:kern w:val="18"/>
          <w:sz w:val="24"/>
          <w:szCs w:val="24"/>
        </w:rPr>
        <w:t xml:space="preserve">359-375. </w:t>
      </w:r>
    </w:p>
    <w:p w:rsidR="008745B2" w:rsidRPr="00F35DB6" w:rsidRDefault="00024DEC" w:rsidP="00BF03FB">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Smith</w:t>
      </w:r>
      <w:r w:rsidR="007E238A" w:rsidRPr="00F35DB6">
        <w:rPr>
          <w:rFonts w:ascii="Times New Roman" w:eastAsia="Times New Roman" w:hAnsi="Times New Roman"/>
          <w:spacing w:val="-2"/>
          <w:kern w:val="18"/>
          <w:sz w:val="24"/>
          <w:szCs w:val="24"/>
        </w:rPr>
        <w:t>, B.</w:t>
      </w:r>
      <w:r w:rsidR="00FA7002" w:rsidRPr="00F35DB6">
        <w:rPr>
          <w:rFonts w:ascii="Times New Roman" w:eastAsia="Times New Roman" w:hAnsi="Times New Roman"/>
          <w:spacing w:val="-2"/>
          <w:kern w:val="18"/>
          <w:sz w:val="24"/>
          <w:szCs w:val="24"/>
        </w:rPr>
        <w:t>,</w:t>
      </w:r>
      <w:r w:rsidRPr="00F35DB6">
        <w:rPr>
          <w:rFonts w:ascii="Times New Roman" w:eastAsia="Times New Roman" w:hAnsi="Times New Roman"/>
          <w:spacing w:val="-2"/>
          <w:kern w:val="18"/>
          <w:sz w:val="24"/>
          <w:szCs w:val="24"/>
        </w:rPr>
        <w:t xml:space="preserve"> &amp; Caddick</w:t>
      </w:r>
      <w:r w:rsidR="007E238A" w:rsidRPr="00F35DB6">
        <w:rPr>
          <w:rFonts w:ascii="Times New Roman" w:eastAsia="Times New Roman" w:hAnsi="Times New Roman"/>
          <w:spacing w:val="-2"/>
          <w:kern w:val="18"/>
          <w:sz w:val="24"/>
          <w:szCs w:val="24"/>
        </w:rPr>
        <w:t>, N. (2012). Qualitative methods in sport: A concise overview for guiding</w:t>
      </w:r>
    </w:p>
    <w:p w:rsidR="00024DEC" w:rsidRPr="00F35DB6" w:rsidRDefault="007E238A" w:rsidP="00BF03FB">
      <w:pPr>
        <w:spacing w:after="0" w:line="480" w:lineRule="auto"/>
        <w:ind w:left="426" w:right="-188"/>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 xml:space="preserve">social scientific research. </w:t>
      </w:r>
      <w:r w:rsidRPr="00F35DB6">
        <w:rPr>
          <w:rFonts w:ascii="Times New Roman" w:eastAsia="Times New Roman" w:hAnsi="Times New Roman"/>
          <w:i/>
          <w:spacing w:val="-2"/>
          <w:kern w:val="18"/>
          <w:sz w:val="24"/>
          <w:szCs w:val="24"/>
        </w:rPr>
        <w:t xml:space="preserve">Asia Pacific Journal of Sport and Social Science, </w:t>
      </w:r>
      <w:r w:rsidR="00B9097B" w:rsidRPr="00F35DB6">
        <w:rPr>
          <w:rFonts w:ascii="Times New Roman" w:eastAsia="Times New Roman" w:hAnsi="Times New Roman"/>
          <w:i/>
          <w:spacing w:val="-2"/>
          <w:kern w:val="18"/>
          <w:sz w:val="24"/>
          <w:szCs w:val="24"/>
        </w:rPr>
        <w:t>1</w:t>
      </w:r>
      <w:r w:rsidR="002A3D35" w:rsidRPr="00F35DB6">
        <w:rPr>
          <w:rFonts w:ascii="Times New Roman" w:eastAsia="Times New Roman" w:hAnsi="Times New Roman"/>
          <w:spacing w:val="-2"/>
          <w:kern w:val="18"/>
          <w:sz w:val="24"/>
          <w:szCs w:val="24"/>
        </w:rPr>
        <w:t xml:space="preserve">(1), </w:t>
      </w:r>
      <w:r w:rsidR="00343BC0" w:rsidRPr="00F35DB6">
        <w:rPr>
          <w:rFonts w:ascii="Times New Roman" w:eastAsia="Times New Roman" w:hAnsi="Times New Roman"/>
          <w:spacing w:val="-2"/>
          <w:kern w:val="18"/>
          <w:sz w:val="24"/>
          <w:szCs w:val="24"/>
        </w:rPr>
        <w:t xml:space="preserve">60-73. </w:t>
      </w:r>
      <w:r w:rsidR="008E518D" w:rsidRPr="00F35DB6">
        <w:rPr>
          <w:rFonts w:ascii="Times New Roman" w:eastAsia="Times New Roman" w:hAnsi="Times New Roman"/>
          <w:spacing w:val="-2"/>
          <w:kern w:val="18"/>
          <w:sz w:val="24"/>
          <w:szCs w:val="24"/>
        </w:rPr>
        <w:t>d</w:t>
      </w:r>
      <w:r w:rsidR="00B9097B" w:rsidRPr="00F35DB6">
        <w:rPr>
          <w:rFonts w:ascii="Times New Roman" w:eastAsia="Times New Roman" w:hAnsi="Times New Roman"/>
          <w:spacing w:val="-2"/>
          <w:kern w:val="18"/>
          <w:sz w:val="24"/>
          <w:szCs w:val="24"/>
        </w:rPr>
        <w:t>oi:10.1080/21640599.2012.701373</w:t>
      </w:r>
    </w:p>
    <w:p w:rsidR="006637DA" w:rsidRPr="00F35DB6" w:rsidRDefault="006637DA" w:rsidP="00B27E40">
      <w:pPr>
        <w:spacing w:after="0" w:line="480" w:lineRule="auto"/>
        <w:ind w:left="426" w:right="-188" w:hanging="426"/>
        <w:rPr>
          <w:rFonts w:ascii="Times New Roman" w:hAnsi="Times New Roman"/>
          <w:sz w:val="24"/>
          <w:szCs w:val="24"/>
          <w:lang w:eastAsia="en-GB"/>
        </w:rPr>
      </w:pPr>
      <w:r w:rsidRPr="00F35DB6">
        <w:rPr>
          <w:rFonts w:ascii="Times New Roman" w:hAnsi="Times New Roman"/>
          <w:bCs/>
          <w:spacing w:val="-2"/>
          <w:kern w:val="18"/>
          <w:sz w:val="24"/>
          <w:szCs w:val="24"/>
          <w:lang w:eastAsia="en-GB"/>
        </w:rPr>
        <w:lastRenderedPageBreak/>
        <w:t xml:space="preserve">Sparkes, A.C., &amp; Smith, B. (2009). Judging the quality of qualitative inquiry: Criteriology and relativism in action. </w:t>
      </w:r>
      <w:r w:rsidRPr="00F35DB6">
        <w:rPr>
          <w:rFonts w:ascii="Times New Roman" w:hAnsi="Times New Roman"/>
          <w:bCs/>
          <w:i/>
          <w:spacing w:val="-2"/>
          <w:kern w:val="18"/>
          <w:sz w:val="24"/>
          <w:szCs w:val="24"/>
          <w:lang w:eastAsia="en-GB"/>
        </w:rPr>
        <w:t>Psychology of Sport and Exercise, 10</w:t>
      </w:r>
      <w:r w:rsidR="002A3D35" w:rsidRPr="00F35DB6">
        <w:rPr>
          <w:rFonts w:ascii="Times New Roman" w:hAnsi="Times New Roman"/>
          <w:bCs/>
          <w:spacing w:val="-2"/>
          <w:kern w:val="18"/>
          <w:sz w:val="24"/>
          <w:szCs w:val="24"/>
          <w:lang w:eastAsia="en-GB"/>
        </w:rPr>
        <w:t xml:space="preserve">(5), </w:t>
      </w:r>
      <w:r w:rsidRPr="00F35DB6">
        <w:rPr>
          <w:rFonts w:ascii="Times New Roman" w:hAnsi="Times New Roman"/>
          <w:bCs/>
          <w:spacing w:val="-2"/>
          <w:kern w:val="18"/>
          <w:sz w:val="24"/>
          <w:szCs w:val="24"/>
          <w:lang w:eastAsia="en-GB"/>
        </w:rPr>
        <w:t>491-497</w:t>
      </w:r>
      <w:r w:rsidR="00343BC0" w:rsidRPr="00F35DB6">
        <w:rPr>
          <w:rFonts w:ascii="Times New Roman" w:hAnsi="Times New Roman"/>
          <w:bCs/>
          <w:spacing w:val="-2"/>
          <w:kern w:val="18"/>
          <w:sz w:val="24"/>
          <w:szCs w:val="24"/>
          <w:lang w:eastAsia="en-GB"/>
        </w:rPr>
        <w:t xml:space="preserve">. </w:t>
      </w:r>
      <w:hyperlink r:id="rId16" w:history="1">
        <w:r w:rsidR="008E518D" w:rsidRPr="00F35DB6">
          <w:rPr>
            <w:rFonts w:ascii="Times New Roman" w:eastAsia="Times New Roman" w:hAnsi="Times New Roman"/>
            <w:sz w:val="24"/>
            <w:szCs w:val="24"/>
            <w:lang w:eastAsia="en-GB"/>
          </w:rPr>
          <w:t>d</w:t>
        </w:r>
        <w:r w:rsidR="0069686E" w:rsidRPr="00F35DB6">
          <w:rPr>
            <w:rFonts w:ascii="Times New Roman" w:eastAsia="Times New Roman" w:hAnsi="Times New Roman"/>
            <w:sz w:val="24"/>
            <w:szCs w:val="24"/>
            <w:lang w:eastAsia="en-GB"/>
          </w:rPr>
          <w:t>oi:10.1016/j.psychsport.2009.02.006</w:t>
        </w:r>
      </w:hyperlink>
    </w:p>
    <w:p w:rsidR="00DC2918" w:rsidRPr="00F35DB6" w:rsidRDefault="00C71081" w:rsidP="00B27E40">
      <w:pPr>
        <w:spacing w:after="0" w:line="480" w:lineRule="auto"/>
        <w:ind w:left="426" w:right="-188" w:hanging="426"/>
        <w:rPr>
          <w:rFonts w:ascii="Times New Roman" w:eastAsia="Times New Roman" w:hAnsi="Times New Roman"/>
          <w:sz w:val="24"/>
          <w:szCs w:val="24"/>
          <w:lang w:eastAsia="en-GB"/>
        </w:rPr>
      </w:pPr>
      <w:r w:rsidRPr="00F35DB6">
        <w:rPr>
          <w:rFonts w:ascii="Times New Roman" w:eastAsia="Times New Roman" w:hAnsi="Times New Roman"/>
          <w:sz w:val="24"/>
          <w:szCs w:val="24"/>
          <w:lang w:eastAsia="en-GB"/>
        </w:rPr>
        <w:t xml:space="preserve">Sparkes, A.C., &amp; Smith, B. (2014). </w:t>
      </w:r>
      <w:r w:rsidRPr="00F35DB6">
        <w:rPr>
          <w:rFonts w:ascii="Times New Roman" w:eastAsia="Times New Roman" w:hAnsi="Times New Roman"/>
          <w:i/>
          <w:sz w:val="24"/>
          <w:szCs w:val="24"/>
          <w:lang w:eastAsia="en-GB"/>
        </w:rPr>
        <w:t xml:space="preserve">Qualitative research methods in sport, exercise and health. </w:t>
      </w:r>
      <w:r w:rsidRPr="00F35DB6">
        <w:rPr>
          <w:rFonts w:ascii="Times New Roman" w:eastAsia="Times New Roman" w:hAnsi="Times New Roman"/>
          <w:sz w:val="24"/>
          <w:szCs w:val="24"/>
          <w:lang w:eastAsia="en-GB"/>
        </w:rPr>
        <w:t>Oxon: Routledge.</w:t>
      </w:r>
    </w:p>
    <w:p w:rsidR="00DC2918" w:rsidRPr="00F35DB6" w:rsidRDefault="00DC2918" w:rsidP="00DC2918">
      <w:pPr>
        <w:spacing w:after="0" w:line="480" w:lineRule="auto"/>
        <w:ind w:left="426"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 xml:space="preserve">Spencer, L., Ritchie, J., O’ Connor, W., Morrell, G., &amp; Ormston, R. (2014). Analysis in practice. In J. Ritchie, J. Lewis, C. McNaughton Nicholls &amp; R. Ormston (Eds.), </w:t>
      </w:r>
      <w:r w:rsidRPr="00F35DB6">
        <w:rPr>
          <w:rFonts w:ascii="Times New Roman" w:eastAsia="Times New Roman" w:hAnsi="Times New Roman"/>
          <w:i/>
          <w:spacing w:val="-2"/>
          <w:kern w:val="18"/>
          <w:sz w:val="24"/>
          <w:szCs w:val="24"/>
        </w:rPr>
        <w:t>Qualitative research practice</w:t>
      </w:r>
      <w:r w:rsidRPr="00F35DB6">
        <w:rPr>
          <w:rFonts w:ascii="Times New Roman" w:eastAsia="Times New Roman" w:hAnsi="Times New Roman"/>
          <w:spacing w:val="-2"/>
          <w:kern w:val="18"/>
          <w:sz w:val="24"/>
          <w:szCs w:val="24"/>
        </w:rPr>
        <w:t xml:space="preserve"> (pp.295-345). London: Sage. </w:t>
      </w:r>
    </w:p>
    <w:p w:rsidR="00723767" w:rsidRPr="00F35DB6" w:rsidRDefault="00F341D2" w:rsidP="00F341D2">
      <w:pPr>
        <w:rPr>
          <w:rFonts w:ascii="Times New Roman" w:eastAsiaTheme="minorHAnsi" w:hAnsi="Times New Roman" w:cstheme="minorBidi"/>
          <w:i/>
          <w:sz w:val="24"/>
          <w:szCs w:val="24"/>
          <w:lang w:eastAsia="en-GB"/>
        </w:rPr>
      </w:pPr>
      <w:r w:rsidRPr="00F35DB6">
        <w:rPr>
          <w:rFonts w:ascii="Times New Roman" w:eastAsiaTheme="minorHAnsi" w:hAnsi="Times New Roman" w:cstheme="minorBidi"/>
          <w:sz w:val="24"/>
          <w:szCs w:val="24"/>
          <w:lang w:eastAsia="en-GB"/>
        </w:rPr>
        <w:t>Strauss</w:t>
      </w:r>
      <w:r w:rsidR="00723767" w:rsidRPr="00F35DB6">
        <w:rPr>
          <w:rFonts w:ascii="Times New Roman" w:eastAsiaTheme="minorHAnsi" w:hAnsi="Times New Roman" w:cstheme="minorBidi"/>
          <w:sz w:val="24"/>
          <w:szCs w:val="24"/>
          <w:lang w:eastAsia="en-GB"/>
        </w:rPr>
        <w:t>, A.</w:t>
      </w:r>
      <w:r w:rsidR="00FA7002" w:rsidRPr="00F35DB6">
        <w:rPr>
          <w:rFonts w:ascii="Times New Roman" w:eastAsiaTheme="minorHAnsi" w:hAnsi="Times New Roman" w:cstheme="minorBidi"/>
          <w:sz w:val="24"/>
          <w:szCs w:val="24"/>
          <w:lang w:eastAsia="en-GB"/>
        </w:rPr>
        <w:t>,</w:t>
      </w:r>
      <w:r w:rsidR="00723767" w:rsidRPr="00F35DB6">
        <w:rPr>
          <w:rFonts w:ascii="Times New Roman" w:eastAsiaTheme="minorHAnsi" w:hAnsi="Times New Roman" w:cstheme="minorBidi"/>
          <w:sz w:val="24"/>
          <w:szCs w:val="24"/>
          <w:lang w:eastAsia="en-GB"/>
        </w:rPr>
        <w:t xml:space="preserve"> &amp;</w:t>
      </w:r>
      <w:r w:rsidRPr="00F35DB6">
        <w:rPr>
          <w:rFonts w:ascii="Times New Roman" w:eastAsiaTheme="minorHAnsi" w:hAnsi="Times New Roman" w:cstheme="minorBidi"/>
          <w:sz w:val="24"/>
          <w:szCs w:val="24"/>
          <w:lang w:eastAsia="en-GB"/>
        </w:rPr>
        <w:t xml:space="preserve"> Corbin</w:t>
      </w:r>
      <w:r w:rsidR="00723767" w:rsidRPr="00F35DB6">
        <w:rPr>
          <w:rFonts w:ascii="Times New Roman" w:eastAsiaTheme="minorHAnsi" w:hAnsi="Times New Roman" w:cstheme="minorBidi"/>
          <w:sz w:val="24"/>
          <w:szCs w:val="24"/>
          <w:lang w:eastAsia="en-GB"/>
        </w:rPr>
        <w:t>, J.</w:t>
      </w:r>
      <w:r w:rsidRPr="00F35DB6">
        <w:rPr>
          <w:rFonts w:ascii="Times New Roman" w:eastAsiaTheme="minorHAnsi" w:hAnsi="Times New Roman" w:cstheme="minorBidi"/>
          <w:sz w:val="24"/>
          <w:szCs w:val="24"/>
          <w:lang w:eastAsia="en-GB"/>
        </w:rPr>
        <w:t xml:space="preserve"> (199</w:t>
      </w:r>
      <w:r w:rsidR="00723767" w:rsidRPr="00F35DB6">
        <w:rPr>
          <w:rFonts w:ascii="Times New Roman" w:eastAsiaTheme="minorHAnsi" w:hAnsi="Times New Roman" w:cstheme="minorBidi"/>
          <w:sz w:val="24"/>
          <w:szCs w:val="24"/>
          <w:lang w:eastAsia="en-GB"/>
        </w:rPr>
        <w:t>8</w:t>
      </w:r>
      <w:r w:rsidRPr="00F35DB6">
        <w:rPr>
          <w:rFonts w:ascii="Times New Roman" w:eastAsiaTheme="minorHAnsi" w:hAnsi="Times New Roman" w:cstheme="minorBidi"/>
          <w:sz w:val="24"/>
          <w:szCs w:val="24"/>
          <w:lang w:eastAsia="en-GB"/>
        </w:rPr>
        <w:t>)</w:t>
      </w:r>
      <w:r w:rsidR="00723767" w:rsidRPr="00F35DB6">
        <w:rPr>
          <w:rFonts w:ascii="Times New Roman" w:eastAsiaTheme="minorHAnsi" w:hAnsi="Times New Roman" w:cstheme="minorBidi"/>
          <w:sz w:val="24"/>
          <w:szCs w:val="24"/>
          <w:lang w:eastAsia="en-GB"/>
        </w:rPr>
        <w:t xml:space="preserve">. </w:t>
      </w:r>
      <w:r w:rsidR="00723767" w:rsidRPr="00F35DB6">
        <w:rPr>
          <w:rFonts w:ascii="Times New Roman" w:eastAsiaTheme="minorHAnsi" w:hAnsi="Times New Roman" w:cstheme="minorBidi"/>
          <w:i/>
          <w:sz w:val="24"/>
          <w:szCs w:val="24"/>
          <w:lang w:eastAsia="en-GB"/>
        </w:rPr>
        <w:t xml:space="preserve">Basics of qualitative research: Grounded theory technique </w:t>
      </w:r>
    </w:p>
    <w:p w:rsidR="00F341D2" w:rsidRPr="00F35DB6" w:rsidRDefault="00723767" w:rsidP="00723767">
      <w:pPr>
        <w:ind w:firstLine="426"/>
      </w:pPr>
      <w:r w:rsidRPr="00F35DB6">
        <w:rPr>
          <w:rFonts w:ascii="Times New Roman" w:eastAsiaTheme="minorHAnsi" w:hAnsi="Times New Roman" w:cstheme="minorBidi"/>
          <w:i/>
          <w:sz w:val="24"/>
          <w:szCs w:val="24"/>
          <w:lang w:eastAsia="en-GB"/>
        </w:rPr>
        <w:t xml:space="preserve">and procedures </w:t>
      </w:r>
      <w:r w:rsidRPr="00F35DB6">
        <w:rPr>
          <w:rFonts w:ascii="Times New Roman" w:eastAsiaTheme="minorHAnsi" w:hAnsi="Times New Roman" w:cstheme="minorBidi"/>
          <w:sz w:val="24"/>
          <w:szCs w:val="24"/>
          <w:lang w:eastAsia="en-GB"/>
        </w:rPr>
        <w:t>(2</w:t>
      </w:r>
      <w:r w:rsidRPr="00F35DB6">
        <w:rPr>
          <w:rFonts w:ascii="Times New Roman" w:eastAsiaTheme="minorHAnsi" w:hAnsi="Times New Roman" w:cstheme="minorBidi"/>
          <w:sz w:val="24"/>
          <w:szCs w:val="24"/>
          <w:vertAlign w:val="superscript"/>
          <w:lang w:eastAsia="en-GB"/>
        </w:rPr>
        <w:t>nd</w:t>
      </w:r>
      <w:r w:rsidRPr="00F35DB6">
        <w:rPr>
          <w:rFonts w:ascii="Times New Roman" w:eastAsiaTheme="minorHAnsi" w:hAnsi="Times New Roman" w:cstheme="minorBidi"/>
          <w:sz w:val="24"/>
          <w:szCs w:val="24"/>
          <w:lang w:eastAsia="en-GB"/>
        </w:rPr>
        <w:t xml:space="preserve"> ed.). Thousand Oaks, CA: Sage. </w:t>
      </w:r>
      <w:r w:rsidR="00F341D2" w:rsidRPr="00F35DB6">
        <w:rPr>
          <w:rFonts w:ascii="Times New Roman" w:eastAsiaTheme="minorHAnsi" w:hAnsi="Times New Roman" w:cstheme="minorBidi"/>
          <w:sz w:val="24"/>
          <w:szCs w:val="24"/>
          <w:lang w:eastAsia="en-GB"/>
        </w:rPr>
        <w:t xml:space="preserve"> </w:t>
      </w:r>
    </w:p>
    <w:p w:rsidR="00343BC0" w:rsidRPr="00F35DB6" w:rsidRDefault="006637DA" w:rsidP="00B27E40">
      <w:pPr>
        <w:spacing w:after="0" w:line="480" w:lineRule="auto"/>
        <w:ind w:left="426" w:right="-188" w:hanging="426"/>
        <w:rPr>
          <w:rFonts w:ascii="Times New Roman" w:eastAsia="Times New Roman" w:hAnsi="Times New Roman"/>
          <w:bCs/>
          <w:spacing w:val="-2"/>
          <w:kern w:val="18"/>
          <w:sz w:val="24"/>
          <w:szCs w:val="24"/>
        </w:rPr>
      </w:pPr>
      <w:r w:rsidRPr="00F35DB6">
        <w:rPr>
          <w:rFonts w:ascii="Times New Roman" w:eastAsia="Times New Roman" w:hAnsi="Times New Roman"/>
          <w:bCs/>
          <w:spacing w:val="-2"/>
          <w:kern w:val="18"/>
          <w:sz w:val="24"/>
          <w:szCs w:val="24"/>
        </w:rPr>
        <w:t xml:space="preserve">Sugiyama, T., &amp; Inomata, K. (2005). Qualitative examination of flow experience among top Japanese athletes. </w:t>
      </w:r>
      <w:r w:rsidRPr="00F35DB6">
        <w:rPr>
          <w:rFonts w:ascii="Times New Roman" w:eastAsia="Times New Roman" w:hAnsi="Times New Roman"/>
          <w:bCs/>
          <w:i/>
          <w:spacing w:val="-2"/>
          <w:kern w:val="18"/>
          <w:sz w:val="24"/>
          <w:szCs w:val="24"/>
        </w:rPr>
        <w:t>Perceptual and Motor Skills, 100</w:t>
      </w:r>
      <w:r w:rsidR="002A3D35" w:rsidRPr="00F35DB6">
        <w:rPr>
          <w:rFonts w:ascii="Times New Roman" w:eastAsia="Times New Roman" w:hAnsi="Times New Roman"/>
          <w:bCs/>
          <w:spacing w:val="-2"/>
          <w:kern w:val="18"/>
          <w:sz w:val="24"/>
          <w:szCs w:val="24"/>
        </w:rPr>
        <w:t xml:space="preserve">(3), </w:t>
      </w:r>
      <w:r w:rsidR="00343BC0" w:rsidRPr="00F35DB6">
        <w:rPr>
          <w:rFonts w:ascii="Times New Roman" w:eastAsia="Times New Roman" w:hAnsi="Times New Roman"/>
          <w:bCs/>
          <w:spacing w:val="-2"/>
          <w:kern w:val="18"/>
          <w:sz w:val="24"/>
          <w:szCs w:val="24"/>
        </w:rPr>
        <w:t xml:space="preserve">969-982. </w:t>
      </w:r>
    </w:p>
    <w:p w:rsidR="006637DA" w:rsidRPr="00F35DB6" w:rsidRDefault="008E518D" w:rsidP="00343BC0">
      <w:pPr>
        <w:spacing w:after="0" w:line="480" w:lineRule="auto"/>
        <w:ind w:left="426" w:right="-188"/>
        <w:rPr>
          <w:rFonts w:ascii="Times New Roman" w:eastAsia="Times New Roman" w:hAnsi="Times New Roman"/>
          <w:bCs/>
          <w:spacing w:val="-2"/>
          <w:kern w:val="18"/>
          <w:sz w:val="24"/>
          <w:szCs w:val="24"/>
        </w:rPr>
      </w:pPr>
      <w:r w:rsidRPr="00F35DB6">
        <w:rPr>
          <w:rFonts w:ascii="Times New Roman" w:eastAsia="Times New Roman" w:hAnsi="Times New Roman"/>
          <w:bCs/>
          <w:spacing w:val="-2"/>
          <w:kern w:val="18"/>
          <w:sz w:val="24"/>
          <w:szCs w:val="24"/>
        </w:rPr>
        <w:t>d</w:t>
      </w:r>
      <w:r w:rsidR="00F85182" w:rsidRPr="00F35DB6">
        <w:rPr>
          <w:rFonts w:ascii="Times New Roman" w:eastAsia="Times New Roman" w:hAnsi="Times New Roman"/>
          <w:bCs/>
          <w:spacing w:val="-2"/>
          <w:kern w:val="18"/>
          <w:sz w:val="24"/>
          <w:szCs w:val="24"/>
        </w:rPr>
        <w:t>oi: 10.2466/PMS.100.3.969-982</w:t>
      </w:r>
    </w:p>
    <w:p w:rsidR="00F05C2B" w:rsidRPr="00F35DB6" w:rsidRDefault="00F05C2B" w:rsidP="008745B2">
      <w:pPr>
        <w:spacing w:after="0" w:line="480" w:lineRule="auto"/>
        <w:ind w:left="426" w:hanging="426"/>
        <w:rPr>
          <w:rFonts w:ascii="Times New Roman" w:eastAsiaTheme="minorHAnsi" w:hAnsi="Times New Roman" w:cstheme="minorBidi"/>
          <w:sz w:val="24"/>
          <w:szCs w:val="24"/>
          <w:lang w:eastAsia="en-GB"/>
        </w:rPr>
      </w:pPr>
      <w:r w:rsidRPr="00F35DB6">
        <w:rPr>
          <w:rFonts w:ascii="Times New Roman" w:eastAsiaTheme="minorHAnsi" w:hAnsi="Times New Roman" w:cstheme="minorBidi"/>
          <w:sz w:val="24"/>
          <w:szCs w:val="24"/>
          <w:lang w:eastAsia="en-GB"/>
        </w:rPr>
        <w:t>Thomas, P., Murphy, S., &amp; Hardy, L. (1999). Test of performance strategies: Development</w:t>
      </w:r>
      <w:r w:rsidR="008745B2" w:rsidRPr="00F35DB6">
        <w:rPr>
          <w:rFonts w:ascii="Times New Roman" w:eastAsiaTheme="minorHAnsi" w:hAnsi="Times New Roman" w:cstheme="minorBidi"/>
          <w:sz w:val="24"/>
          <w:szCs w:val="24"/>
          <w:lang w:eastAsia="en-GB"/>
        </w:rPr>
        <w:t xml:space="preserve"> </w:t>
      </w:r>
      <w:r w:rsidRPr="00F35DB6">
        <w:rPr>
          <w:rFonts w:ascii="Times New Roman" w:eastAsiaTheme="minorHAnsi" w:hAnsi="Times New Roman" w:cstheme="minorBidi"/>
          <w:sz w:val="24"/>
          <w:szCs w:val="24"/>
          <w:lang w:eastAsia="en-GB"/>
        </w:rPr>
        <w:t xml:space="preserve">and preliminary validation of a comprehensive measure of athletes’ psychological skills. </w:t>
      </w:r>
      <w:r w:rsidRPr="00F35DB6">
        <w:rPr>
          <w:rFonts w:ascii="Times New Roman" w:eastAsiaTheme="minorHAnsi" w:hAnsi="Times New Roman" w:cstheme="minorBidi"/>
          <w:i/>
          <w:sz w:val="24"/>
          <w:szCs w:val="24"/>
          <w:lang w:eastAsia="en-GB"/>
        </w:rPr>
        <w:t>Journal of Sports Sciences, 17</w:t>
      </w:r>
      <w:r w:rsidRPr="00F35DB6">
        <w:rPr>
          <w:rFonts w:ascii="Times New Roman" w:eastAsiaTheme="minorHAnsi" w:hAnsi="Times New Roman" w:cstheme="minorBidi"/>
          <w:sz w:val="24"/>
          <w:szCs w:val="24"/>
          <w:lang w:eastAsia="en-GB"/>
        </w:rPr>
        <w:t>(9), 697-711. doi: 10.1080/026404199365560</w:t>
      </w:r>
    </w:p>
    <w:p w:rsidR="00723767" w:rsidRPr="00F35DB6" w:rsidRDefault="00F341D2" w:rsidP="00F341D2">
      <w:pPr>
        <w:rPr>
          <w:rFonts w:ascii="Times New Roman" w:eastAsiaTheme="minorHAnsi" w:hAnsi="Times New Roman" w:cstheme="minorBidi"/>
          <w:sz w:val="24"/>
          <w:szCs w:val="24"/>
          <w:lang w:eastAsia="en-GB"/>
        </w:rPr>
      </w:pPr>
      <w:r w:rsidRPr="00F35DB6">
        <w:rPr>
          <w:rFonts w:ascii="Times New Roman" w:eastAsiaTheme="minorHAnsi" w:hAnsi="Times New Roman" w:cstheme="minorBidi"/>
          <w:sz w:val="24"/>
          <w:szCs w:val="24"/>
          <w:lang w:eastAsia="en-GB"/>
        </w:rPr>
        <w:t>Vealey</w:t>
      </w:r>
      <w:r w:rsidR="00FA7002" w:rsidRPr="00F35DB6">
        <w:rPr>
          <w:rFonts w:ascii="Times New Roman" w:eastAsiaTheme="minorHAnsi" w:hAnsi="Times New Roman" w:cstheme="minorBidi"/>
          <w:sz w:val="24"/>
          <w:szCs w:val="24"/>
          <w:lang w:eastAsia="en-GB"/>
        </w:rPr>
        <w:t>, R., Hayashi, S</w:t>
      </w:r>
      <w:r w:rsidR="00723767" w:rsidRPr="00F35DB6">
        <w:rPr>
          <w:rFonts w:ascii="Times New Roman" w:eastAsiaTheme="minorHAnsi" w:hAnsi="Times New Roman" w:cstheme="minorBidi"/>
          <w:sz w:val="24"/>
          <w:szCs w:val="24"/>
          <w:lang w:eastAsia="en-GB"/>
        </w:rPr>
        <w:t>.</w:t>
      </w:r>
      <w:r w:rsidR="00FA7002" w:rsidRPr="00F35DB6">
        <w:rPr>
          <w:rFonts w:ascii="Times New Roman" w:eastAsiaTheme="minorHAnsi" w:hAnsi="Times New Roman" w:cstheme="minorBidi"/>
          <w:sz w:val="24"/>
          <w:szCs w:val="24"/>
          <w:lang w:eastAsia="en-GB"/>
        </w:rPr>
        <w:t>,</w:t>
      </w:r>
      <w:r w:rsidR="00723767" w:rsidRPr="00F35DB6">
        <w:rPr>
          <w:rFonts w:ascii="Times New Roman" w:eastAsiaTheme="minorHAnsi" w:hAnsi="Times New Roman" w:cstheme="minorBidi"/>
          <w:sz w:val="24"/>
          <w:szCs w:val="24"/>
          <w:lang w:eastAsia="en-GB"/>
        </w:rPr>
        <w:t xml:space="preserve"> Garner-Homan, M.</w:t>
      </w:r>
      <w:r w:rsidR="00FA7002" w:rsidRPr="00F35DB6">
        <w:rPr>
          <w:rFonts w:ascii="Times New Roman" w:eastAsiaTheme="minorHAnsi" w:hAnsi="Times New Roman" w:cstheme="minorBidi"/>
          <w:sz w:val="24"/>
          <w:szCs w:val="24"/>
          <w:lang w:eastAsia="en-GB"/>
        </w:rPr>
        <w:t>,</w:t>
      </w:r>
      <w:r w:rsidR="00723767" w:rsidRPr="00F35DB6">
        <w:rPr>
          <w:rFonts w:ascii="Times New Roman" w:eastAsiaTheme="minorHAnsi" w:hAnsi="Times New Roman" w:cstheme="minorBidi"/>
          <w:sz w:val="24"/>
          <w:szCs w:val="24"/>
          <w:lang w:eastAsia="en-GB"/>
        </w:rPr>
        <w:t xml:space="preserve"> &amp; Giaccobi, P. </w:t>
      </w:r>
      <w:r w:rsidRPr="00F35DB6">
        <w:rPr>
          <w:rFonts w:ascii="Times New Roman" w:eastAsiaTheme="minorHAnsi" w:hAnsi="Times New Roman" w:cstheme="minorBidi"/>
          <w:sz w:val="24"/>
          <w:szCs w:val="24"/>
          <w:lang w:eastAsia="en-GB"/>
        </w:rPr>
        <w:t>(1998)</w:t>
      </w:r>
      <w:r w:rsidR="00723767" w:rsidRPr="00F35DB6">
        <w:rPr>
          <w:rFonts w:ascii="Times New Roman" w:eastAsiaTheme="minorHAnsi" w:hAnsi="Times New Roman" w:cstheme="minorBidi"/>
          <w:sz w:val="24"/>
          <w:szCs w:val="24"/>
          <w:lang w:eastAsia="en-GB"/>
        </w:rPr>
        <w:t>. Sources of sport-</w:t>
      </w:r>
    </w:p>
    <w:p w:rsidR="00723767" w:rsidRPr="00F35DB6" w:rsidRDefault="00723767" w:rsidP="00723767">
      <w:pPr>
        <w:ind w:firstLine="426"/>
        <w:rPr>
          <w:rFonts w:ascii="Times New Roman" w:eastAsiaTheme="minorHAnsi" w:hAnsi="Times New Roman" w:cstheme="minorBidi"/>
          <w:i/>
          <w:sz w:val="24"/>
          <w:szCs w:val="24"/>
          <w:lang w:eastAsia="en-GB"/>
        </w:rPr>
      </w:pPr>
      <w:r w:rsidRPr="00F35DB6">
        <w:rPr>
          <w:rFonts w:ascii="Times New Roman" w:eastAsiaTheme="minorHAnsi" w:hAnsi="Times New Roman" w:cstheme="minorBidi"/>
          <w:sz w:val="24"/>
          <w:szCs w:val="24"/>
          <w:lang w:eastAsia="en-GB"/>
        </w:rPr>
        <w:t xml:space="preserve">confidence: Conceptualisation and instrument development. </w:t>
      </w:r>
      <w:r w:rsidRPr="00F35DB6">
        <w:rPr>
          <w:rFonts w:ascii="Times New Roman" w:eastAsiaTheme="minorHAnsi" w:hAnsi="Times New Roman" w:cstheme="minorBidi"/>
          <w:i/>
          <w:sz w:val="24"/>
          <w:szCs w:val="24"/>
          <w:lang w:eastAsia="en-GB"/>
        </w:rPr>
        <w:t>Journal of Sport and</w:t>
      </w:r>
    </w:p>
    <w:p w:rsidR="00F341D2" w:rsidRPr="00F35DB6" w:rsidRDefault="00723767" w:rsidP="00723767">
      <w:pPr>
        <w:ind w:firstLine="426"/>
      </w:pPr>
      <w:r w:rsidRPr="00F35DB6">
        <w:rPr>
          <w:rFonts w:ascii="Times New Roman" w:eastAsiaTheme="minorHAnsi" w:hAnsi="Times New Roman" w:cstheme="minorBidi"/>
          <w:i/>
          <w:sz w:val="24"/>
          <w:szCs w:val="24"/>
          <w:lang w:eastAsia="en-GB"/>
        </w:rPr>
        <w:t>Exercise Psychology, 20</w:t>
      </w:r>
      <w:r w:rsidR="002A3D35" w:rsidRPr="00F35DB6">
        <w:rPr>
          <w:rFonts w:ascii="Times New Roman" w:eastAsiaTheme="minorHAnsi" w:hAnsi="Times New Roman" w:cstheme="minorBidi"/>
          <w:sz w:val="24"/>
          <w:szCs w:val="24"/>
          <w:lang w:eastAsia="en-GB"/>
        </w:rPr>
        <w:t>(</w:t>
      </w:r>
      <w:r w:rsidRPr="00F35DB6">
        <w:rPr>
          <w:rFonts w:ascii="Times New Roman" w:eastAsiaTheme="minorHAnsi" w:hAnsi="Times New Roman" w:cstheme="minorBidi"/>
          <w:sz w:val="24"/>
          <w:szCs w:val="24"/>
          <w:lang w:eastAsia="en-GB"/>
        </w:rPr>
        <w:t>1</w:t>
      </w:r>
      <w:r w:rsidR="002A3D35" w:rsidRPr="00F35DB6">
        <w:rPr>
          <w:rFonts w:ascii="Times New Roman" w:eastAsiaTheme="minorHAnsi" w:hAnsi="Times New Roman" w:cstheme="minorBidi"/>
          <w:sz w:val="24"/>
          <w:szCs w:val="24"/>
          <w:lang w:eastAsia="en-GB"/>
        </w:rPr>
        <w:t>)</w:t>
      </w:r>
      <w:r w:rsidRPr="00F35DB6">
        <w:rPr>
          <w:rFonts w:ascii="Times New Roman" w:eastAsiaTheme="minorHAnsi" w:hAnsi="Times New Roman" w:cstheme="minorBidi"/>
          <w:sz w:val="24"/>
          <w:szCs w:val="24"/>
          <w:lang w:eastAsia="en-GB"/>
        </w:rPr>
        <w:t xml:space="preserve">, 54-80. </w:t>
      </w:r>
      <w:r w:rsidR="00F341D2" w:rsidRPr="00F35DB6">
        <w:rPr>
          <w:rFonts w:ascii="Times New Roman" w:eastAsiaTheme="minorHAnsi" w:hAnsi="Times New Roman" w:cstheme="minorBidi"/>
          <w:sz w:val="24"/>
          <w:szCs w:val="24"/>
          <w:lang w:eastAsia="en-GB"/>
        </w:rPr>
        <w:t xml:space="preserve"> </w:t>
      </w:r>
    </w:p>
    <w:p w:rsidR="00FA7002" w:rsidRPr="00F35DB6" w:rsidRDefault="00F341D2" w:rsidP="00F341D2">
      <w:pPr>
        <w:rPr>
          <w:rFonts w:ascii="Times New Roman" w:hAnsi="Times New Roman"/>
          <w:i/>
          <w:sz w:val="24"/>
          <w:szCs w:val="24"/>
        </w:rPr>
      </w:pPr>
      <w:r w:rsidRPr="00F35DB6">
        <w:rPr>
          <w:rFonts w:ascii="Times New Roman" w:hAnsi="Times New Roman"/>
          <w:sz w:val="24"/>
          <w:szCs w:val="24"/>
        </w:rPr>
        <w:t>Vealey</w:t>
      </w:r>
      <w:r w:rsidR="00AD5B3F" w:rsidRPr="00F35DB6">
        <w:rPr>
          <w:rFonts w:ascii="Times New Roman" w:hAnsi="Times New Roman"/>
          <w:sz w:val="24"/>
          <w:szCs w:val="24"/>
        </w:rPr>
        <w:t>, R.</w:t>
      </w:r>
      <w:r w:rsidR="00FA7002" w:rsidRPr="00F35DB6">
        <w:rPr>
          <w:rFonts w:ascii="Times New Roman" w:hAnsi="Times New Roman"/>
          <w:sz w:val="24"/>
          <w:szCs w:val="24"/>
        </w:rPr>
        <w:t>,</w:t>
      </w:r>
      <w:r w:rsidR="00AD5B3F" w:rsidRPr="00F35DB6">
        <w:rPr>
          <w:rFonts w:ascii="Times New Roman" w:hAnsi="Times New Roman"/>
          <w:sz w:val="24"/>
          <w:szCs w:val="24"/>
        </w:rPr>
        <w:t xml:space="preserve"> &amp; Chase, M.</w:t>
      </w:r>
      <w:r w:rsidRPr="00F35DB6">
        <w:rPr>
          <w:rFonts w:ascii="Times New Roman" w:hAnsi="Times New Roman"/>
          <w:sz w:val="24"/>
          <w:szCs w:val="24"/>
        </w:rPr>
        <w:t xml:space="preserve"> </w:t>
      </w:r>
      <w:r w:rsidR="00AD5B3F" w:rsidRPr="00F35DB6">
        <w:rPr>
          <w:rFonts w:ascii="Times New Roman" w:hAnsi="Times New Roman"/>
          <w:sz w:val="24"/>
          <w:szCs w:val="24"/>
        </w:rPr>
        <w:t>(</w:t>
      </w:r>
      <w:r w:rsidRPr="00F35DB6">
        <w:rPr>
          <w:rFonts w:ascii="Times New Roman" w:hAnsi="Times New Roman"/>
          <w:sz w:val="24"/>
          <w:szCs w:val="24"/>
        </w:rPr>
        <w:t>2008</w:t>
      </w:r>
      <w:r w:rsidR="00AD5B3F" w:rsidRPr="00F35DB6">
        <w:rPr>
          <w:rFonts w:ascii="Times New Roman" w:hAnsi="Times New Roman"/>
          <w:sz w:val="24"/>
          <w:szCs w:val="24"/>
        </w:rPr>
        <w:t xml:space="preserve">). Self-confidence in sport. In T. Horn (Ed.), </w:t>
      </w:r>
      <w:r w:rsidR="00AD5B3F" w:rsidRPr="00F35DB6">
        <w:rPr>
          <w:rFonts w:ascii="Times New Roman" w:hAnsi="Times New Roman"/>
          <w:i/>
          <w:sz w:val="24"/>
          <w:szCs w:val="24"/>
        </w:rPr>
        <w:t xml:space="preserve">Advances in </w:t>
      </w:r>
      <w:r w:rsidR="00FA7002" w:rsidRPr="00F35DB6">
        <w:rPr>
          <w:rFonts w:ascii="Times New Roman" w:hAnsi="Times New Roman"/>
          <w:i/>
          <w:sz w:val="24"/>
          <w:szCs w:val="24"/>
        </w:rPr>
        <w:tab/>
      </w:r>
    </w:p>
    <w:p w:rsidR="00F341D2" w:rsidRPr="00F35DB6" w:rsidRDefault="00AD5B3F" w:rsidP="00FA7002">
      <w:pPr>
        <w:ind w:firstLine="426"/>
        <w:rPr>
          <w:rFonts w:ascii="Times New Roman" w:hAnsi="Times New Roman"/>
          <w:i/>
          <w:sz w:val="24"/>
          <w:szCs w:val="24"/>
        </w:rPr>
      </w:pPr>
      <w:r w:rsidRPr="00F35DB6">
        <w:rPr>
          <w:rFonts w:ascii="Times New Roman" w:hAnsi="Times New Roman"/>
          <w:i/>
          <w:sz w:val="24"/>
          <w:szCs w:val="24"/>
        </w:rPr>
        <w:t>Sport</w:t>
      </w:r>
      <w:r w:rsidR="00FA7002" w:rsidRPr="00F35DB6">
        <w:rPr>
          <w:rFonts w:ascii="Times New Roman" w:hAnsi="Times New Roman"/>
          <w:i/>
          <w:sz w:val="24"/>
          <w:szCs w:val="24"/>
        </w:rPr>
        <w:t xml:space="preserve"> </w:t>
      </w:r>
      <w:r w:rsidRPr="00F35DB6">
        <w:rPr>
          <w:rFonts w:ascii="Times New Roman" w:hAnsi="Times New Roman"/>
          <w:i/>
          <w:sz w:val="24"/>
          <w:szCs w:val="24"/>
        </w:rPr>
        <w:t xml:space="preserve">Psychology </w:t>
      </w:r>
      <w:r w:rsidRPr="00F35DB6">
        <w:rPr>
          <w:rFonts w:ascii="Times New Roman" w:hAnsi="Times New Roman"/>
          <w:sz w:val="24"/>
          <w:szCs w:val="24"/>
        </w:rPr>
        <w:t xml:space="preserve">(pp.65-98). Champaign, Il: Human Kinetics. </w:t>
      </w:r>
    </w:p>
    <w:p w:rsidR="006F091D" w:rsidRPr="00F35DB6" w:rsidRDefault="006637DA" w:rsidP="00B27E40">
      <w:pPr>
        <w:spacing w:after="0" w:line="480" w:lineRule="auto"/>
        <w:ind w:left="426" w:right="-188" w:hanging="426"/>
        <w:rPr>
          <w:rFonts w:ascii="Times New Roman" w:eastAsia="Times New Roman" w:hAnsi="Times New Roman"/>
          <w:bCs/>
          <w:spacing w:val="-2"/>
          <w:kern w:val="18"/>
          <w:sz w:val="24"/>
          <w:szCs w:val="24"/>
        </w:rPr>
      </w:pPr>
      <w:r w:rsidRPr="00F35DB6">
        <w:rPr>
          <w:rFonts w:ascii="Times New Roman" w:eastAsia="Times New Roman" w:hAnsi="Times New Roman"/>
          <w:bCs/>
          <w:spacing w:val="-2"/>
          <w:kern w:val="18"/>
          <w:sz w:val="24"/>
          <w:szCs w:val="24"/>
        </w:rPr>
        <w:t xml:space="preserve">Young, J. A. (2000). Professional tennis players in the zone. In S. J. Haake &amp; A. Coe (Eds.), </w:t>
      </w:r>
      <w:r w:rsidRPr="00F35DB6">
        <w:rPr>
          <w:rFonts w:ascii="Times New Roman" w:eastAsia="Times New Roman" w:hAnsi="Times New Roman"/>
          <w:bCs/>
          <w:i/>
          <w:spacing w:val="-2"/>
          <w:kern w:val="18"/>
          <w:sz w:val="24"/>
          <w:szCs w:val="24"/>
        </w:rPr>
        <w:t>Tennis</w:t>
      </w:r>
      <w:r w:rsidR="00C71081" w:rsidRPr="00F35DB6">
        <w:rPr>
          <w:rFonts w:ascii="Times New Roman" w:eastAsia="Times New Roman" w:hAnsi="Times New Roman"/>
          <w:bCs/>
          <w:i/>
          <w:spacing w:val="-2"/>
          <w:kern w:val="18"/>
          <w:sz w:val="24"/>
          <w:szCs w:val="24"/>
        </w:rPr>
        <w:t xml:space="preserve"> </w:t>
      </w:r>
      <w:r w:rsidRPr="00F35DB6">
        <w:rPr>
          <w:rFonts w:ascii="Times New Roman" w:eastAsia="Times New Roman" w:hAnsi="Times New Roman"/>
          <w:bCs/>
          <w:i/>
          <w:spacing w:val="-2"/>
          <w:kern w:val="18"/>
          <w:sz w:val="24"/>
          <w:szCs w:val="24"/>
        </w:rPr>
        <w:t xml:space="preserve">science and technology </w:t>
      </w:r>
      <w:r w:rsidRPr="00F35DB6">
        <w:rPr>
          <w:rFonts w:ascii="Times New Roman" w:eastAsia="Times New Roman" w:hAnsi="Times New Roman"/>
          <w:bCs/>
          <w:spacing w:val="-2"/>
          <w:kern w:val="18"/>
          <w:sz w:val="24"/>
          <w:szCs w:val="24"/>
        </w:rPr>
        <w:t>(pp.417-422). Malden, MA: Blackwell Science.</w:t>
      </w:r>
    </w:p>
    <w:p w:rsidR="00F35DB6" w:rsidRPr="00F35DB6" w:rsidRDefault="00F35DB6" w:rsidP="00B27E40">
      <w:pPr>
        <w:spacing w:after="0" w:line="480" w:lineRule="auto"/>
        <w:ind w:left="426" w:right="-188" w:hanging="426"/>
        <w:rPr>
          <w:rFonts w:ascii="Times New Roman" w:eastAsia="Times New Roman" w:hAnsi="Times New Roman"/>
          <w:bCs/>
          <w:spacing w:val="-2"/>
          <w:kern w:val="18"/>
          <w:sz w:val="24"/>
          <w:szCs w:val="24"/>
        </w:rPr>
      </w:pPr>
    </w:p>
    <w:p w:rsidR="00F35DB6" w:rsidRPr="00F35DB6" w:rsidRDefault="00F35DB6" w:rsidP="00B27E40">
      <w:pPr>
        <w:spacing w:after="0" w:line="480" w:lineRule="auto"/>
        <w:ind w:left="426" w:right="-188" w:hanging="426"/>
        <w:rPr>
          <w:rFonts w:ascii="Times New Roman" w:eastAsia="Times New Roman" w:hAnsi="Times New Roman"/>
          <w:bCs/>
          <w:spacing w:val="-2"/>
          <w:kern w:val="18"/>
          <w:sz w:val="24"/>
          <w:szCs w:val="24"/>
        </w:rPr>
      </w:pPr>
    </w:p>
    <w:p w:rsidR="00F35DB6" w:rsidRPr="00F35DB6" w:rsidRDefault="00F35DB6" w:rsidP="00F35DB6">
      <w:pPr>
        <w:spacing w:after="0" w:line="480" w:lineRule="auto"/>
        <w:ind w:right="26"/>
        <w:jc w:val="center"/>
        <w:rPr>
          <w:rFonts w:ascii="Times New Roman" w:hAnsi="Times New Roman"/>
          <w:b/>
          <w:sz w:val="24"/>
          <w:szCs w:val="24"/>
          <w:lang w:eastAsia="en-GB"/>
        </w:rPr>
      </w:pPr>
      <w:r w:rsidRPr="00F35DB6">
        <w:rPr>
          <w:rFonts w:ascii="Times New Roman" w:hAnsi="Times New Roman"/>
          <w:b/>
          <w:sz w:val="24"/>
          <w:szCs w:val="24"/>
          <w:lang w:eastAsia="en-GB"/>
        </w:rPr>
        <w:lastRenderedPageBreak/>
        <w:t>Tables</w:t>
      </w:r>
    </w:p>
    <w:p w:rsidR="00F35DB6" w:rsidRPr="00F35DB6" w:rsidRDefault="00F35DB6" w:rsidP="00F35DB6">
      <w:pPr>
        <w:spacing w:after="0" w:line="480" w:lineRule="auto"/>
        <w:ind w:right="26"/>
        <w:rPr>
          <w:rFonts w:ascii="Times New Roman" w:hAnsi="Times New Roman"/>
          <w:sz w:val="24"/>
          <w:szCs w:val="24"/>
          <w:lang w:eastAsia="en-GB"/>
        </w:rPr>
      </w:pPr>
      <w:r w:rsidRPr="00F35DB6">
        <w:rPr>
          <w:rFonts w:ascii="Times New Roman" w:hAnsi="Times New Roman"/>
          <w:sz w:val="24"/>
          <w:szCs w:val="24"/>
          <w:lang w:eastAsia="en-GB"/>
        </w:rPr>
        <w:t>Table 1: Participant demographics</w:t>
      </w:r>
    </w:p>
    <w:tbl>
      <w:tblPr>
        <w:tblStyle w:val="TableGrid"/>
        <w:tblW w:w="7933" w:type="dxa"/>
        <w:tblInd w:w="67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0"/>
        <w:gridCol w:w="1411"/>
        <w:gridCol w:w="1704"/>
        <w:gridCol w:w="1417"/>
        <w:gridCol w:w="1841"/>
      </w:tblGrid>
      <w:tr w:rsidR="00F35DB6" w:rsidRPr="00F35DB6" w:rsidTr="003E43C0">
        <w:tc>
          <w:tcPr>
            <w:tcW w:w="1560"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Player</w:t>
            </w:r>
          </w:p>
        </w:tc>
        <w:tc>
          <w:tcPr>
            <w:tcW w:w="1411"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Age</w:t>
            </w:r>
          </w:p>
        </w:tc>
        <w:tc>
          <w:tcPr>
            <w:tcW w:w="1704"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 xml:space="preserve">Seasons on </w:t>
            </w:r>
          </w:p>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European Tour</w:t>
            </w:r>
          </w:p>
        </w:tc>
        <w:tc>
          <w:tcPr>
            <w:tcW w:w="1417"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Nationality</w:t>
            </w:r>
          </w:p>
        </w:tc>
        <w:tc>
          <w:tcPr>
            <w:tcW w:w="1841"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Current playing status</w:t>
            </w:r>
          </w:p>
        </w:tc>
      </w:tr>
      <w:tr w:rsidR="00F35DB6" w:rsidRPr="00F35DB6" w:rsidTr="003E43C0">
        <w:tc>
          <w:tcPr>
            <w:tcW w:w="1560"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1</w:t>
            </w:r>
          </w:p>
        </w:tc>
        <w:tc>
          <w:tcPr>
            <w:tcW w:w="1411"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23</w:t>
            </w:r>
          </w:p>
        </w:tc>
        <w:tc>
          <w:tcPr>
            <w:tcW w:w="1704"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3</w:t>
            </w:r>
          </w:p>
        </w:tc>
        <w:tc>
          <w:tcPr>
            <w:tcW w:w="1417"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England</w:t>
            </w:r>
          </w:p>
        </w:tc>
        <w:tc>
          <w:tcPr>
            <w:tcW w:w="1841"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European Tour</w:t>
            </w:r>
          </w:p>
        </w:tc>
      </w:tr>
      <w:tr w:rsidR="00F35DB6" w:rsidRPr="00F35DB6" w:rsidTr="003E43C0">
        <w:tc>
          <w:tcPr>
            <w:tcW w:w="1560"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2</w:t>
            </w:r>
          </w:p>
        </w:tc>
        <w:tc>
          <w:tcPr>
            <w:tcW w:w="141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24</w:t>
            </w:r>
          </w:p>
        </w:tc>
        <w:tc>
          <w:tcPr>
            <w:tcW w:w="1704"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2</w:t>
            </w:r>
          </w:p>
        </w:tc>
        <w:tc>
          <w:tcPr>
            <w:tcW w:w="1417"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England</w:t>
            </w:r>
          </w:p>
        </w:tc>
        <w:tc>
          <w:tcPr>
            <w:tcW w:w="184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European Tour</w:t>
            </w:r>
          </w:p>
        </w:tc>
      </w:tr>
      <w:tr w:rsidR="00F35DB6" w:rsidRPr="00F35DB6" w:rsidTr="003E43C0">
        <w:tc>
          <w:tcPr>
            <w:tcW w:w="1560"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3</w:t>
            </w:r>
          </w:p>
        </w:tc>
        <w:tc>
          <w:tcPr>
            <w:tcW w:w="141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26</w:t>
            </w:r>
          </w:p>
        </w:tc>
        <w:tc>
          <w:tcPr>
            <w:tcW w:w="1704"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4</w:t>
            </w:r>
          </w:p>
        </w:tc>
        <w:tc>
          <w:tcPr>
            <w:tcW w:w="1417"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England</w:t>
            </w:r>
          </w:p>
        </w:tc>
        <w:tc>
          <w:tcPr>
            <w:tcW w:w="184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European Tour</w:t>
            </w:r>
          </w:p>
        </w:tc>
      </w:tr>
      <w:tr w:rsidR="00F35DB6" w:rsidRPr="00F35DB6" w:rsidTr="003E43C0">
        <w:tc>
          <w:tcPr>
            <w:tcW w:w="1560"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4</w:t>
            </w:r>
          </w:p>
        </w:tc>
        <w:tc>
          <w:tcPr>
            <w:tcW w:w="141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29</w:t>
            </w:r>
          </w:p>
        </w:tc>
        <w:tc>
          <w:tcPr>
            <w:tcW w:w="1704"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6</w:t>
            </w:r>
          </w:p>
        </w:tc>
        <w:tc>
          <w:tcPr>
            <w:tcW w:w="1417"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Belgium</w:t>
            </w:r>
          </w:p>
        </w:tc>
        <w:tc>
          <w:tcPr>
            <w:tcW w:w="184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European Tour</w:t>
            </w:r>
          </w:p>
        </w:tc>
      </w:tr>
      <w:tr w:rsidR="00F35DB6" w:rsidRPr="00F35DB6" w:rsidTr="003E43C0">
        <w:tc>
          <w:tcPr>
            <w:tcW w:w="1560"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5</w:t>
            </w:r>
          </w:p>
        </w:tc>
        <w:tc>
          <w:tcPr>
            <w:tcW w:w="141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32</w:t>
            </w:r>
          </w:p>
        </w:tc>
        <w:tc>
          <w:tcPr>
            <w:tcW w:w="1704"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5</w:t>
            </w:r>
          </w:p>
        </w:tc>
        <w:tc>
          <w:tcPr>
            <w:tcW w:w="1417"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England</w:t>
            </w:r>
          </w:p>
        </w:tc>
        <w:tc>
          <w:tcPr>
            <w:tcW w:w="184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European Tour</w:t>
            </w:r>
          </w:p>
        </w:tc>
      </w:tr>
      <w:tr w:rsidR="00F35DB6" w:rsidRPr="00F35DB6" w:rsidTr="003E43C0">
        <w:tc>
          <w:tcPr>
            <w:tcW w:w="1560"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 xml:space="preserve">6 </w:t>
            </w:r>
          </w:p>
        </w:tc>
        <w:tc>
          <w:tcPr>
            <w:tcW w:w="141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34</w:t>
            </w:r>
          </w:p>
        </w:tc>
        <w:tc>
          <w:tcPr>
            <w:tcW w:w="1704"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1</w:t>
            </w:r>
          </w:p>
        </w:tc>
        <w:tc>
          <w:tcPr>
            <w:tcW w:w="1417"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Ireland</w:t>
            </w:r>
          </w:p>
        </w:tc>
        <w:tc>
          <w:tcPr>
            <w:tcW w:w="184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European Tour</w:t>
            </w:r>
          </w:p>
        </w:tc>
      </w:tr>
      <w:tr w:rsidR="00F35DB6" w:rsidRPr="00F35DB6" w:rsidTr="003E43C0">
        <w:tc>
          <w:tcPr>
            <w:tcW w:w="1560"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 xml:space="preserve">7 </w:t>
            </w:r>
          </w:p>
        </w:tc>
        <w:tc>
          <w:tcPr>
            <w:tcW w:w="141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42</w:t>
            </w:r>
          </w:p>
        </w:tc>
        <w:tc>
          <w:tcPr>
            <w:tcW w:w="1704"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12</w:t>
            </w:r>
          </w:p>
        </w:tc>
        <w:tc>
          <w:tcPr>
            <w:tcW w:w="1417"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England</w:t>
            </w:r>
          </w:p>
        </w:tc>
        <w:tc>
          <w:tcPr>
            <w:tcW w:w="184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Retired</w:t>
            </w:r>
          </w:p>
        </w:tc>
      </w:tr>
      <w:tr w:rsidR="00F35DB6" w:rsidRPr="00F35DB6" w:rsidTr="003E43C0">
        <w:tc>
          <w:tcPr>
            <w:tcW w:w="1560"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8</w:t>
            </w:r>
          </w:p>
        </w:tc>
        <w:tc>
          <w:tcPr>
            <w:tcW w:w="141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44</w:t>
            </w:r>
          </w:p>
        </w:tc>
        <w:tc>
          <w:tcPr>
            <w:tcW w:w="1704"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20</w:t>
            </w:r>
          </w:p>
        </w:tc>
        <w:tc>
          <w:tcPr>
            <w:tcW w:w="1417"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Ireland</w:t>
            </w:r>
          </w:p>
        </w:tc>
        <w:tc>
          <w:tcPr>
            <w:tcW w:w="184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European Tour</w:t>
            </w:r>
          </w:p>
        </w:tc>
      </w:tr>
      <w:tr w:rsidR="00F35DB6" w:rsidRPr="00F35DB6" w:rsidTr="003E43C0">
        <w:tc>
          <w:tcPr>
            <w:tcW w:w="1560"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9</w:t>
            </w:r>
          </w:p>
        </w:tc>
        <w:tc>
          <w:tcPr>
            <w:tcW w:w="1411"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58</w:t>
            </w:r>
          </w:p>
        </w:tc>
        <w:tc>
          <w:tcPr>
            <w:tcW w:w="1704"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18</w:t>
            </w:r>
          </w:p>
        </w:tc>
        <w:tc>
          <w:tcPr>
            <w:tcW w:w="1417"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Scotland</w:t>
            </w:r>
          </w:p>
        </w:tc>
        <w:tc>
          <w:tcPr>
            <w:tcW w:w="1841"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Senior Tour</w:t>
            </w:r>
          </w:p>
        </w:tc>
      </w:tr>
      <w:tr w:rsidR="00F35DB6" w:rsidRPr="00F35DB6" w:rsidTr="003E43C0">
        <w:tc>
          <w:tcPr>
            <w:tcW w:w="1560"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10</w:t>
            </w:r>
          </w:p>
        </w:tc>
        <w:tc>
          <w:tcPr>
            <w:tcW w:w="141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58</w:t>
            </w:r>
          </w:p>
        </w:tc>
        <w:tc>
          <w:tcPr>
            <w:tcW w:w="1704"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24</w:t>
            </w:r>
          </w:p>
        </w:tc>
        <w:tc>
          <w:tcPr>
            <w:tcW w:w="1417"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England</w:t>
            </w:r>
          </w:p>
        </w:tc>
        <w:tc>
          <w:tcPr>
            <w:tcW w:w="184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Senior Tour</w:t>
            </w:r>
          </w:p>
        </w:tc>
      </w:tr>
      <w:tr w:rsidR="00F35DB6" w:rsidRPr="00F35DB6" w:rsidTr="003E43C0">
        <w:tc>
          <w:tcPr>
            <w:tcW w:w="1560"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Mean (SD)</w:t>
            </w:r>
          </w:p>
        </w:tc>
        <w:tc>
          <w:tcPr>
            <w:tcW w:w="1411" w:type="dxa"/>
            <w:tcBorders>
              <w:top w:val="single" w:sz="4" w:space="0" w:color="auto"/>
              <w:left w:val="nil"/>
              <w:bottom w:val="single" w:sz="4" w:space="0" w:color="auto"/>
              <w:right w:val="nil"/>
            </w:tcBorders>
            <w:hideMark/>
          </w:tcPr>
          <w:p w:rsidR="00F35DB6" w:rsidRPr="00F35DB6" w:rsidRDefault="00F35DB6" w:rsidP="003E43C0">
            <w:pPr>
              <w:ind w:right="26"/>
              <w:rPr>
                <w:rFonts w:ascii="Times New Roman" w:hAnsi="Times New Roman"/>
                <w:sz w:val="24"/>
                <w:szCs w:val="24"/>
              </w:rPr>
            </w:pPr>
            <w:r w:rsidRPr="00F35DB6">
              <w:rPr>
                <w:rFonts w:ascii="Times New Roman" w:hAnsi="Times New Roman"/>
                <w:sz w:val="24"/>
                <w:szCs w:val="24"/>
              </w:rPr>
              <w:t>37 (13.08)</w:t>
            </w:r>
          </w:p>
        </w:tc>
        <w:tc>
          <w:tcPr>
            <w:tcW w:w="1704"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10.7 (7.5)</w:t>
            </w:r>
          </w:p>
        </w:tc>
        <w:tc>
          <w:tcPr>
            <w:tcW w:w="1417"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p>
        </w:tc>
        <w:tc>
          <w:tcPr>
            <w:tcW w:w="184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highlight w:val="yellow"/>
              </w:rPr>
            </w:pPr>
          </w:p>
        </w:tc>
      </w:tr>
    </w:tbl>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r w:rsidRPr="00F35DB6">
        <w:rPr>
          <w:rFonts w:ascii="Times New Roman" w:hAnsi="Times New Roman"/>
          <w:b/>
          <w:sz w:val="24"/>
          <w:szCs w:val="24"/>
          <w:lang w:eastAsia="en-GB"/>
        </w:rPr>
        <w:lastRenderedPageBreak/>
        <w:t>Appendix</w:t>
      </w:r>
    </w:p>
    <w:p w:rsidR="00F35DB6" w:rsidRPr="00F35DB6" w:rsidRDefault="00F35DB6" w:rsidP="00F35DB6">
      <w:pPr>
        <w:spacing w:after="0" w:line="480" w:lineRule="auto"/>
        <w:rPr>
          <w:rFonts w:ascii="Times New Roman" w:hAnsi="Times New Roman"/>
          <w:sz w:val="24"/>
          <w:szCs w:val="24"/>
          <w:lang w:eastAsia="en-GB"/>
        </w:rPr>
      </w:pPr>
      <w:r w:rsidRPr="00F35DB6">
        <w:rPr>
          <w:rFonts w:ascii="Times New Roman" w:hAnsi="Times New Roman"/>
          <w:sz w:val="24"/>
          <w:szCs w:val="24"/>
          <w:lang w:eastAsia="en-GB"/>
        </w:rPr>
        <w:t xml:space="preserve">Table A1: Factors perceived to facilitate flow by European Tour golfers.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211"/>
        <w:gridCol w:w="1474"/>
      </w:tblGrid>
      <w:tr w:rsidR="00F35DB6" w:rsidRPr="00F35DB6" w:rsidTr="003E43C0">
        <w:tc>
          <w:tcPr>
            <w:tcW w:w="5637" w:type="dxa"/>
            <w:tcBorders>
              <w:left w:val="nil"/>
              <w:right w:val="nil"/>
            </w:tcBorders>
          </w:tcPr>
          <w:p w:rsidR="00F35DB6" w:rsidRPr="00F35DB6" w:rsidRDefault="00F35DB6" w:rsidP="003E43C0">
            <w:pPr>
              <w:spacing w:after="0" w:line="240" w:lineRule="auto"/>
              <w:jc w:val="center"/>
              <w:rPr>
                <w:rFonts w:ascii="Times New Roman" w:hAnsi="Times New Roman"/>
                <w:b/>
                <w:sz w:val="20"/>
                <w:szCs w:val="20"/>
                <w:lang w:eastAsia="en-GB"/>
              </w:rPr>
            </w:pPr>
            <w:r w:rsidRPr="00F35DB6">
              <w:rPr>
                <w:rFonts w:ascii="Times New Roman" w:hAnsi="Times New Roman"/>
                <w:b/>
                <w:sz w:val="20"/>
                <w:szCs w:val="20"/>
                <w:lang w:eastAsia="en-GB"/>
              </w:rPr>
              <w:t>Raw Data Codes</w:t>
            </w:r>
          </w:p>
        </w:tc>
        <w:tc>
          <w:tcPr>
            <w:tcW w:w="2211" w:type="dxa"/>
            <w:tcBorders>
              <w:left w:val="nil"/>
              <w:bottom w:val="single" w:sz="4" w:space="0" w:color="auto"/>
              <w:right w:val="nil"/>
            </w:tcBorders>
          </w:tcPr>
          <w:p w:rsidR="00F35DB6" w:rsidRPr="00F35DB6" w:rsidRDefault="00F35DB6" w:rsidP="003E43C0">
            <w:pPr>
              <w:spacing w:after="0" w:line="240" w:lineRule="auto"/>
              <w:jc w:val="center"/>
              <w:rPr>
                <w:rFonts w:ascii="Times New Roman" w:hAnsi="Times New Roman"/>
                <w:b/>
                <w:sz w:val="20"/>
                <w:szCs w:val="20"/>
                <w:lang w:eastAsia="en-GB"/>
              </w:rPr>
            </w:pPr>
            <w:r w:rsidRPr="00F35DB6">
              <w:rPr>
                <w:rFonts w:ascii="Times New Roman" w:hAnsi="Times New Roman"/>
                <w:b/>
                <w:sz w:val="20"/>
                <w:szCs w:val="20"/>
                <w:lang w:eastAsia="en-GB"/>
              </w:rPr>
              <w:t>Higher-Order Themes</w:t>
            </w:r>
          </w:p>
        </w:tc>
        <w:tc>
          <w:tcPr>
            <w:tcW w:w="1474" w:type="dxa"/>
            <w:tcBorders>
              <w:left w:val="nil"/>
              <w:right w:val="nil"/>
            </w:tcBorders>
          </w:tcPr>
          <w:p w:rsidR="00F35DB6" w:rsidRPr="00F35DB6" w:rsidRDefault="00F35DB6" w:rsidP="003E43C0">
            <w:pPr>
              <w:spacing w:after="0" w:line="240" w:lineRule="auto"/>
              <w:jc w:val="center"/>
              <w:rPr>
                <w:rFonts w:ascii="Times New Roman" w:hAnsi="Times New Roman"/>
                <w:b/>
                <w:sz w:val="20"/>
                <w:szCs w:val="20"/>
                <w:lang w:eastAsia="en-GB"/>
              </w:rPr>
            </w:pPr>
            <w:r w:rsidRPr="00F35DB6">
              <w:rPr>
                <w:rFonts w:ascii="Times New Roman" w:hAnsi="Times New Roman"/>
                <w:b/>
                <w:sz w:val="20"/>
                <w:szCs w:val="20"/>
                <w:lang w:eastAsia="en-GB"/>
              </w:rPr>
              <w:t>Categories</w:t>
            </w:r>
          </w:p>
        </w:tc>
      </w:tr>
      <w:tr w:rsidR="00F35DB6" w:rsidRPr="00F35DB6" w:rsidTr="003E43C0">
        <w:trPr>
          <w:trHeight w:val="57"/>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Positive, calming, non-distracting circumstances set up for success</w:t>
            </w:r>
          </w:p>
        </w:tc>
        <w:tc>
          <w:tcPr>
            <w:tcW w:w="2211" w:type="dxa"/>
            <w:tcBorders>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Off-course scenario</w:t>
            </w:r>
          </w:p>
        </w:tc>
        <w:tc>
          <w:tcPr>
            <w:tcW w:w="1474" w:type="dxa"/>
            <w:vMerge w:val="restart"/>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r w:rsidRPr="00F35DB6">
              <w:rPr>
                <w:rFonts w:ascii="Times New Roman" w:hAnsi="Times New Roman"/>
                <w:sz w:val="20"/>
                <w:szCs w:val="20"/>
                <w:lang w:eastAsia="en-GB"/>
              </w:rPr>
              <w:t>Commitment</w:t>
            </w:r>
          </w:p>
        </w:tc>
      </w:tr>
      <w:tr w:rsidR="00F35DB6" w:rsidRPr="00F35DB6" w:rsidTr="003E43C0">
        <w:trPr>
          <w:trHeight w:val="56"/>
        </w:trPr>
        <w:tc>
          <w:tcPr>
            <w:tcW w:w="5637" w:type="dxa"/>
            <w:tcBorders>
              <w:left w:val="nil"/>
              <w:bottom w:val="single" w:sz="4" w:space="0" w:color="auto"/>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It takes hard work, dedication, and commitment; all I did was work on my game; putting in work during off-season</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Hard work, dedication and commitment</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129"/>
        </w:trPr>
        <w:tc>
          <w:tcPr>
            <w:tcW w:w="5637" w:type="dxa"/>
            <w:tcBorders>
              <w:left w:val="nil"/>
              <w:bottom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 xml:space="preserve">It’s all about being professional – it’s a life managing thing. </w:t>
            </w:r>
          </w:p>
        </w:tc>
        <w:tc>
          <w:tcPr>
            <w:tcW w:w="2211" w:type="dxa"/>
            <w:vMerge w:val="restart"/>
            <w:tcBorders>
              <w:top w:val="nil"/>
              <w:left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Professionalism and self-management</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230"/>
        </w:trPr>
        <w:tc>
          <w:tcPr>
            <w:tcW w:w="5637" w:type="dxa"/>
            <w:tcBorders>
              <w:top w:val="nil"/>
              <w:left w:val="nil"/>
              <w:bottom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Immersing yourself in your own bubble; not allowing anything in the way of what you’re doing</w:t>
            </w:r>
          </w:p>
        </w:tc>
        <w:tc>
          <w:tcPr>
            <w:tcW w:w="2211" w:type="dxa"/>
            <w:vMerge/>
            <w:tcBorders>
              <w:top w:val="single" w:sz="4" w:space="0" w:color="auto"/>
              <w:left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230"/>
        </w:trPr>
        <w:tc>
          <w:tcPr>
            <w:tcW w:w="5637" w:type="dxa"/>
            <w:tcBorders>
              <w:top w:val="nil"/>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Being selfish, clearing the decks and saying ‘no’; don’t do anything, or talk to anyone, that you don’t want to</w:t>
            </w:r>
          </w:p>
        </w:tc>
        <w:tc>
          <w:tcPr>
            <w:tcW w:w="2211" w:type="dxa"/>
            <w:vMerge/>
            <w:tcBorders>
              <w:top w:val="single" w:sz="4" w:space="0" w:color="auto"/>
              <w:left w:val="nil"/>
              <w:bottom w:val="single" w:sz="4" w:space="0" w:color="auto"/>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80"/>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Doing the same things every time before playing</w:t>
            </w:r>
          </w:p>
        </w:tc>
        <w:tc>
          <w:tcPr>
            <w:tcW w:w="2211" w:type="dxa"/>
            <w:tcBorders>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Pre-round routine</w:t>
            </w:r>
          </w:p>
        </w:tc>
        <w:tc>
          <w:tcPr>
            <w:tcW w:w="1474" w:type="dxa"/>
            <w:vMerge w:val="restart"/>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r w:rsidRPr="00F35DB6">
              <w:rPr>
                <w:rFonts w:ascii="Times New Roman" w:hAnsi="Times New Roman"/>
                <w:sz w:val="20"/>
                <w:szCs w:val="20"/>
                <w:lang w:eastAsia="en-GB"/>
              </w:rPr>
              <w:t>Effective practice and preparation</w:t>
            </w:r>
          </w:p>
        </w:tc>
      </w:tr>
      <w:tr w:rsidR="00F35DB6" w:rsidRPr="00F35DB6" w:rsidTr="003E43C0">
        <w:trPr>
          <w:trHeight w:val="77"/>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Hitting it well during the warm-up; warming up well</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Warm-up</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371"/>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It’s all about preparation and having everything in place; doing as much as you can to ensure you play well</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Being fully prepared</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113"/>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Had good practice rounds; ingraining your game through practice</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Practicing well</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233"/>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 xml:space="preserve">Mental preparation - mentally rehearsing the round before playing </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Mental preparation</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232"/>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Physically prepared; feeling in good shape; body feels good</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Physically prepared</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77"/>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Felt rested and ready to compete; go to the course with calm mind</w:t>
            </w:r>
          </w:p>
        </w:tc>
        <w:tc>
          <w:tcPr>
            <w:tcW w:w="2211" w:type="dxa"/>
            <w:tcBorders>
              <w:top w:val="nil"/>
              <w:left w:val="nil"/>
              <w:bottom w:val="single" w:sz="4" w:space="0" w:color="auto"/>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Readiness</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117"/>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Doing the same thing every time; I’m trying to be as focused as I can possibly be during the routine</w:t>
            </w:r>
          </w:p>
        </w:tc>
        <w:tc>
          <w:tcPr>
            <w:tcW w:w="2211" w:type="dxa"/>
            <w:tcBorders>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Pre-shot routine</w:t>
            </w:r>
          </w:p>
        </w:tc>
        <w:tc>
          <w:tcPr>
            <w:tcW w:w="1474" w:type="dxa"/>
            <w:vMerge w:val="restart"/>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r w:rsidRPr="00F35DB6">
              <w:rPr>
                <w:rFonts w:ascii="Times New Roman" w:hAnsi="Times New Roman"/>
                <w:sz w:val="20"/>
                <w:szCs w:val="20"/>
                <w:lang w:eastAsia="en-GB"/>
              </w:rPr>
              <w:t>Psychological skills</w:t>
            </w:r>
          </w:p>
        </w:tc>
      </w:tr>
      <w:tr w:rsidR="00F35DB6" w:rsidRPr="00F35DB6" w:rsidTr="003E43C0">
        <w:trPr>
          <w:trHeight w:val="117"/>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Being able to switch focus on and off between shots</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Switching on and off</w:t>
            </w:r>
          </w:p>
        </w:tc>
        <w:tc>
          <w:tcPr>
            <w:tcW w:w="1474" w:type="dxa"/>
            <w:vMerge/>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p>
        </w:tc>
      </w:tr>
      <w:tr w:rsidR="00F35DB6" w:rsidRPr="00F35DB6" w:rsidTr="003E43C0">
        <w:trPr>
          <w:trHeight w:val="57"/>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Breathing exercises to slow heart rate down</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Breathing exercises</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56"/>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Slow yourself down when you get nervous</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Walking slower</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56"/>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Talk about anything but golf to distract yourself from the situation</w:t>
            </w:r>
          </w:p>
        </w:tc>
        <w:tc>
          <w:tcPr>
            <w:tcW w:w="2211" w:type="dxa"/>
            <w:tcBorders>
              <w:top w:val="nil"/>
              <w:left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Dissociation</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231"/>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 xml:space="preserve">Playing in good weather - no wind, sun shining </w:t>
            </w:r>
          </w:p>
        </w:tc>
        <w:tc>
          <w:tcPr>
            <w:tcW w:w="2211" w:type="dxa"/>
            <w:tcBorders>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Perfect weather</w:t>
            </w:r>
          </w:p>
        </w:tc>
        <w:tc>
          <w:tcPr>
            <w:tcW w:w="1474" w:type="dxa"/>
            <w:vMerge w:val="restart"/>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r w:rsidRPr="00F35DB6">
              <w:rPr>
                <w:rFonts w:ascii="Times New Roman" w:hAnsi="Times New Roman"/>
                <w:sz w:val="20"/>
                <w:szCs w:val="20"/>
                <w:lang w:eastAsia="en-GB"/>
              </w:rPr>
              <w:t>Optimal environmental and situational conditions</w:t>
            </w:r>
          </w:p>
        </w:tc>
      </w:tr>
      <w:tr w:rsidR="00F35DB6" w:rsidRPr="00F35DB6" w:rsidTr="003E43C0">
        <w:trPr>
          <w:trHeight w:val="77"/>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Happy in the place; favourite city; nice scenery; good restaurants</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Like the place</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228"/>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The course suited me; feeling good about the course</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Like the course</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233"/>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Feeding off playing partners; comfortable with who playing with</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Playing partners</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241"/>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External factors click into place, everything goes to plan; good yardages keep coming up; luck; calm atmosphere in crowd</w:t>
            </w:r>
          </w:p>
        </w:tc>
        <w:tc>
          <w:tcPr>
            <w:tcW w:w="2211" w:type="dxa"/>
            <w:tcBorders>
              <w:top w:val="nil"/>
              <w:left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External factors click into place</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Making sure you’ve got the right caddie</w:t>
            </w:r>
          </w:p>
        </w:tc>
        <w:tc>
          <w:tcPr>
            <w:tcW w:w="2211" w:type="dxa"/>
            <w:tcBorders>
              <w:left w:val="nil"/>
              <w:bottom w:val="single" w:sz="4" w:space="0" w:color="auto"/>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noProof/>
                <w:sz w:val="20"/>
                <w:szCs w:val="20"/>
                <w:lang w:eastAsia="en-GB"/>
              </w:rPr>
              <mc:AlternateContent>
                <mc:Choice Requires="wps">
                  <w:drawing>
                    <wp:anchor distT="4294967295" distB="4294967295" distL="114300" distR="114300" simplePos="0" relativeHeight="251659264" behindDoc="0" locked="0" layoutInCell="1" allowOverlap="1" wp14:anchorId="24057766" wp14:editId="00C24206">
                      <wp:simplePos x="0" y="0"/>
                      <wp:positionH relativeFrom="column">
                        <wp:posOffset>14605</wp:posOffset>
                      </wp:positionH>
                      <wp:positionV relativeFrom="paragraph">
                        <wp:posOffset>69849</wp:posOffset>
                      </wp:positionV>
                      <wp:extent cx="1243965" cy="0"/>
                      <wp:effectExtent l="0" t="76200" r="13335" b="1143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39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5pt;margin-top:5.5pt;width:97.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">
                      <v:stroke endarrow="open"/>
                      <o:lock v:ext="edit" shapetype="f"/>
                    </v:shape>
                  </w:pict>
                </mc:Fallback>
              </mc:AlternateContent>
            </w:r>
          </w:p>
        </w:tc>
        <w:tc>
          <w:tcPr>
            <w:tcW w:w="1474" w:type="dxa"/>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r w:rsidRPr="00F35DB6">
              <w:rPr>
                <w:rFonts w:ascii="Times New Roman" w:hAnsi="Times New Roman"/>
                <w:sz w:val="20"/>
                <w:szCs w:val="20"/>
                <w:lang w:eastAsia="en-GB"/>
              </w:rPr>
              <w:t>The caddie</w:t>
            </w:r>
          </w:p>
        </w:tc>
      </w:tr>
      <w:tr w:rsidR="00F35DB6" w:rsidRPr="00F35DB6" w:rsidTr="003E43C0">
        <w:trPr>
          <w:trHeight w:val="233"/>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It happens when it means something and the pressure builds; when I’m playing with bigger players in front of crowds</w:t>
            </w:r>
          </w:p>
        </w:tc>
        <w:tc>
          <w:tcPr>
            <w:tcW w:w="2211" w:type="dxa"/>
            <w:tcBorders>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Demanding or challenging situations</w:t>
            </w:r>
          </w:p>
        </w:tc>
        <w:tc>
          <w:tcPr>
            <w:tcW w:w="1474" w:type="dxa"/>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r w:rsidRPr="00F35DB6">
              <w:rPr>
                <w:rFonts w:ascii="Times New Roman" w:hAnsi="Times New Roman"/>
                <w:sz w:val="20"/>
                <w:szCs w:val="20"/>
                <w:lang w:eastAsia="en-GB"/>
              </w:rPr>
              <w:t>Perceived level of challenge</w:t>
            </w:r>
          </w:p>
        </w:tc>
      </w:tr>
      <w:tr w:rsidR="00F35DB6" w:rsidRPr="00F35DB6" w:rsidTr="003E43C0">
        <w:trPr>
          <w:trHeight w:val="187"/>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Truly believing in your ability to achieve; having huge confidence and belief in yourself</w:t>
            </w:r>
          </w:p>
        </w:tc>
        <w:tc>
          <w:tcPr>
            <w:tcW w:w="2211" w:type="dxa"/>
            <w:tcBorders>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Confidence</w:t>
            </w:r>
          </w:p>
        </w:tc>
        <w:tc>
          <w:tcPr>
            <w:tcW w:w="1474" w:type="dxa"/>
            <w:vMerge w:val="restart"/>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r w:rsidRPr="00F35DB6">
              <w:rPr>
                <w:rFonts w:ascii="Times New Roman" w:hAnsi="Times New Roman"/>
                <w:sz w:val="20"/>
                <w:szCs w:val="20"/>
                <w:lang w:eastAsia="en-GB"/>
              </w:rPr>
              <w:t>High confidence</w:t>
            </w:r>
          </w:p>
        </w:tc>
      </w:tr>
      <w:tr w:rsidR="00F35DB6" w:rsidRPr="00F35DB6" w:rsidTr="003E43C0">
        <w:trPr>
          <w:trHeight w:val="22"/>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Went into the tournament feeling really good about my game</w:t>
            </w:r>
          </w:p>
        </w:tc>
        <w:tc>
          <w:tcPr>
            <w:tcW w:w="2211" w:type="dxa"/>
            <w:tcBorders>
              <w:top w:val="nil"/>
              <w:left w:val="nil"/>
              <w:bottom w:val="single" w:sz="4" w:space="0" w:color="auto"/>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Pre-round confidence</w:t>
            </w:r>
          </w:p>
        </w:tc>
        <w:tc>
          <w:tcPr>
            <w:tcW w:w="1474" w:type="dxa"/>
            <w:vMerge/>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p>
        </w:tc>
      </w:tr>
      <w:tr w:rsidR="00F35DB6" w:rsidRPr="00F35DB6" w:rsidTr="003E43C0">
        <w:trPr>
          <w:trHeight w:val="117"/>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When you’re playing better it happens more; it all stems from playing well/shooting a good score</w:t>
            </w:r>
          </w:p>
        </w:tc>
        <w:tc>
          <w:tcPr>
            <w:tcW w:w="2211" w:type="dxa"/>
            <w:tcBorders>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Playing well/shooting a good score</w:t>
            </w:r>
          </w:p>
        </w:tc>
        <w:tc>
          <w:tcPr>
            <w:tcW w:w="1474" w:type="dxa"/>
            <w:vMerge w:val="restart"/>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r w:rsidRPr="00F35DB6">
              <w:rPr>
                <w:rFonts w:ascii="Times New Roman" w:hAnsi="Times New Roman"/>
                <w:sz w:val="20"/>
                <w:szCs w:val="20"/>
                <w:lang w:eastAsia="en-GB"/>
              </w:rPr>
              <w:t>High quality performance</w:t>
            </w:r>
          </w:p>
          <w:p w:rsidR="00F35DB6" w:rsidRPr="00F35DB6" w:rsidRDefault="00F35DB6" w:rsidP="003E43C0">
            <w:pPr>
              <w:spacing w:after="0" w:line="240" w:lineRule="auto"/>
              <w:jc w:val="center"/>
              <w:rPr>
                <w:rFonts w:ascii="Times New Roman" w:hAnsi="Times New Roman"/>
                <w:sz w:val="20"/>
                <w:szCs w:val="20"/>
                <w:lang w:eastAsia="en-GB"/>
              </w:rPr>
            </w:pPr>
          </w:p>
        </w:tc>
      </w:tr>
      <w:tr w:rsidR="00F35DB6" w:rsidRPr="00F35DB6" w:rsidTr="003E43C0">
        <w:trPr>
          <w:trHeight w:val="116"/>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The better my technique is, the better I’ll play; the better you’re swinging the club the easier it is to get into (flow)</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Having good technique</w:t>
            </w:r>
          </w:p>
        </w:tc>
        <w:tc>
          <w:tcPr>
            <w:tcW w:w="1474" w:type="dxa"/>
            <w:vMerge/>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p>
        </w:tc>
      </w:tr>
      <w:tr w:rsidR="00F35DB6" w:rsidRPr="00F35DB6" w:rsidTr="003E43C0">
        <w:trPr>
          <w:trHeight w:val="116"/>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Holing long or unexpected putts; hitting bad shots that end up good</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Unexpected boosts</w:t>
            </w:r>
          </w:p>
        </w:tc>
        <w:tc>
          <w:tcPr>
            <w:tcW w:w="1474" w:type="dxa"/>
            <w:vMerge/>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p>
        </w:tc>
      </w:tr>
      <w:tr w:rsidR="00F35DB6" w:rsidRPr="00F35DB6" w:rsidTr="003E43C0">
        <w:trPr>
          <w:trHeight w:val="517"/>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It starts with something good followed by a period of momentum; it’s a growth thing – it builds up over time</w:t>
            </w:r>
          </w:p>
        </w:tc>
        <w:tc>
          <w:tcPr>
            <w:tcW w:w="2211" w:type="dxa"/>
            <w:tcBorders>
              <w:top w:val="nil"/>
              <w:left w:val="nil"/>
              <w:bottom w:val="single" w:sz="4" w:space="0" w:color="auto"/>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Psychological momentum</w:t>
            </w:r>
          </w:p>
        </w:tc>
        <w:tc>
          <w:tcPr>
            <w:tcW w:w="1474" w:type="dxa"/>
            <w:vMerge/>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p>
        </w:tc>
      </w:tr>
      <w:tr w:rsidR="00F35DB6" w:rsidRPr="00F35DB6" w:rsidTr="003E43C0">
        <w:trPr>
          <w:trHeight w:val="61"/>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Knew I was swinging the club well; sensed that the swing was in place; swing clicked into place</w:t>
            </w:r>
          </w:p>
        </w:tc>
        <w:tc>
          <w:tcPr>
            <w:tcW w:w="2211" w:type="dxa"/>
            <w:tcBorders>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Awareness of/feedback regarding swing</w:t>
            </w:r>
          </w:p>
        </w:tc>
        <w:tc>
          <w:tcPr>
            <w:tcW w:w="1474" w:type="dxa"/>
            <w:vMerge w:val="restart"/>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r w:rsidRPr="00F35DB6">
              <w:rPr>
                <w:rFonts w:ascii="Times New Roman" w:hAnsi="Times New Roman"/>
                <w:sz w:val="20"/>
                <w:szCs w:val="20"/>
                <w:lang w:eastAsia="en-GB"/>
              </w:rPr>
              <w:t>Positive feedback</w:t>
            </w:r>
          </w:p>
        </w:tc>
      </w:tr>
      <w:tr w:rsidR="00F35DB6" w:rsidRPr="00F35DB6" w:rsidTr="003E43C0">
        <w:trPr>
          <w:trHeight w:val="61"/>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You know how you’re swinging the club; Very aware of my technique; Know if I make this move I’ll get that result</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Awareness of technique</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61"/>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Good feeling in putting stroke</w:t>
            </w:r>
          </w:p>
        </w:tc>
        <w:tc>
          <w:tcPr>
            <w:tcW w:w="2211" w:type="dxa"/>
            <w:tcBorders>
              <w:top w:val="nil"/>
              <w:left w:val="nil"/>
              <w:bottom w:val="single" w:sz="4" w:space="0" w:color="auto"/>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Aware that putting well</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155"/>
        </w:trPr>
        <w:tc>
          <w:tcPr>
            <w:tcW w:w="5637" w:type="dxa"/>
            <w:vMerge w:val="restart"/>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Trying to win/beat all the other players; trying to play the best I can</w:t>
            </w:r>
          </w:p>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Needing birdies to make the cut</w:t>
            </w:r>
          </w:p>
        </w:tc>
        <w:tc>
          <w:tcPr>
            <w:tcW w:w="2211" w:type="dxa"/>
            <w:tcBorders>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p>
        </w:tc>
        <w:tc>
          <w:tcPr>
            <w:tcW w:w="1474" w:type="dxa"/>
            <w:vMerge w:val="restart"/>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r w:rsidRPr="00F35DB6">
              <w:rPr>
                <w:rFonts w:ascii="Times New Roman" w:hAnsi="Times New Roman"/>
                <w:sz w:val="20"/>
                <w:szCs w:val="20"/>
                <w:lang w:eastAsia="en-GB"/>
              </w:rPr>
              <w:t>Performance objectives</w:t>
            </w:r>
          </w:p>
        </w:tc>
      </w:tr>
      <w:tr w:rsidR="00F35DB6" w:rsidRPr="00F35DB6" w:rsidTr="003E43C0">
        <w:trPr>
          <w:trHeight w:val="155"/>
        </w:trPr>
        <w:tc>
          <w:tcPr>
            <w:tcW w:w="5637" w:type="dxa"/>
            <w:vMerge/>
            <w:tcBorders>
              <w:left w:val="nil"/>
              <w:bottom w:val="single" w:sz="4" w:space="0" w:color="auto"/>
              <w:right w:val="nil"/>
            </w:tcBorders>
          </w:tcPr>
          <w:p w:rsidR="00F35DB6" w:rsidRPr="00F35DB6" w:rsidRDefault="00F35DB6" w:rsidP="003E43C0">
            <w:pPr>
              <w:spacing w:after="0" w:line="240" w:lineRule="auto"/>
              <w:rPr>
                <w:rFonts w:ascii="Times New Roman" w:hAnsi="Times New Roman"/>
                <w:sz w:val="20"/>
                <w:szCs w:val="20"/>
                <w:lang w:eastAsia="en-GB"/>
              </w:rPr>
            </w:pPr>
          </w:p>
        </w:tc>
        <w:tc>
          <w:tcPr>
            <w:tcW w:w="2211" w:type="dxa"/>
            <w:tcBorders>
              <w:top w:val="nil"/>
              <w:left w:val="nil"/>
              <w:bottom w:val="single" w:sz="4" w:space="0" w:color="auto"/>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noProof/>
                <w:sz w:val="20"/>
                <w:szCs w:val="20"/>
                <w:lang w:eastAsia="en-GB"/>
              </w:rPr>
              <mc:AlternateContent>
                <mc:Choice Requires="wps">
                  <w:drawing>
                    <wp:anchor distT="4294967295" distB="4294967295" distL="114300" distR="114300" simplePos="0" relativeHeight="251660288" behindDoc="0" locked="0" layoutInCell="1" allowOverlap="1" wp14:anchorId="0D5336F4" wp14:editId="4C6FF021">
                      <wp:simplePos x="0" y="0"/>
                      <wp:positionH relativeFrom="column">
                        <wp:posOffset>20320</wp:posOffset>
                      </wp:positionH>
                      <wp:positionV relativeFrom="paragraph">
                        <wp:posOffset>-19685</wp:posOffset>
                      </wp:positionV>
                      <wp:extent cx="1243965" cy="0"/>
                      <wp:effectExtent l="0" t="76200" r="13335" b="1143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39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6pt;margin-top:-1.55pt;width:97.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">
                      <v:stroke endarrow="open"/>
                      <o:lock v:ext="edit" shapetype="f"/>
                    </v:shape>
                  </w:pict>
                </mc:Fallback>
              </mc:AlternateContent>
            </w:r>
          </w:p>
        </w:tc>
        <w:tc>
          <w:tcPr>
            <w:tcW w:w="1474" w:type="dxa"/>
            <w:vMerge/>
            <w:tcBorders>
              <w:left w:val="nil"/>
              <w:bottom w:val="single" w:sz="4" w:space="0" w:color="auto"/>
              <w:right w:val="nil"/>
            </w:tcBorders>
          </w:tcPr>
          <w:p w:rsidR="00F35DB6" w:rsidRPr="00F35DB6" w:rsidRDefault="00F35DB6" w:rsidP="003E43C0">
            <w:pPr>
              <w:spacing w:after="0" w:line="240" w:lineRule="auto"/>
              <w:rPr>
                <w:rFonts w:ascii="Times New Roman" w:hAnsi="Times New Roman"/>
                <w:sz w:val="20"/>
                <w:szCs w:val="20"/>
                <w:lang w:eastAsia="en-GB"/>
              </w:rPr>
            </w:pPr>
          </w:p>
        </w:tc>
      </w:tr>
    </w:tbl>
    <w:p w:rsidR="00F35DB6" w:rsidRPr="00F35DB6" w:rsidRDefault="00F35DB6" w:rsidP="00F35DB6">
      <w:pPr>
        <w:spacing w:after="0" w:line="240" w:lineRule="auto"/>
        <w:rPr>
          <w:rFonts w:ascii="Times New Roman" w:hAnsi="Times New Roman"/>
          <w:b/>
          <w:sz w:val="40"/>
          <w:szCs w:val="4"/>
        </w:rPr>
      </w:pPr>
    </w:p>
    <w:p w:rsidR="00F35DB6" w:rsidRPr="00F35DB6" w:rsidRDefault="00F35DB6" w:rsidP="00F35DB6">
      <w:pPr>
        <w:spacing w:after="0" w:line="240" w:lineRule="auto"/>
        <w:rPr>
          <w:rFonts w:ascii="Times New Roman" w:hAnsi="Times New Roman"/>
          <w:b/>
          <w:sz w:val="4"/>
          <w:szCs w:val="4"/>
        </w:rPr>
      </w:pPr>
    </w:p>
    <w:p w:rsidR="00F35DB6" w:rsidRDefault="00F35DB6" w:rsidP="00B27E40">
      <w:pPr>
        <w:spacing w:after="0" w:line="480" w:lineRule="auto"/>
        <w:ind w:left="426" w:right="-188" w:hanging="426"/>
        <w:rPr>
          <w:rFonts w:ascii="Times New Roman" w:eastAsia="Times New Roman" w:hAnsi="Times New Roman"/>
          <w:bCs/>
          <w:spacing w:val="-2"/>
          <w:kern w:val="18"/>
          <w:sz w:val="24"/>
          <w:szCs w:val="24"/>
        </w:rPr>
      </w:pPr>
    </w:p>
    <w:p w:rsidR="00F35DB6" w:rsidRPr="00F35DB6" w:rsidRDefault="00F35DB6" w:rsidP="00F35DB6">
      <w:pPr>
        <w:spacing w:after="0" w:line="480" w:lineRule="auto"/>
        <w:jc w:val="center"/>
        <w:rPr>
          <w:rFonts w:ascii="Times New Roman" w:hAnsi="Times New Roman"/>
          <w:b/>
          <w:sz w:val="24"/>
          <w:szCs w:val="24"/>
        </w:rPr>
      </w:pPr>
      <w:r w:rsidRPr="00F35DB6">
        <w:rPr>
          <w:rFonts w:ascii="Times New Roman" w:hAnsi="Times New Roman"/>
          <w:b/>
          <w:sz w:val="24"/>
          <w:szCs w:val="24"/>
        </w:rPr>
        <w:lastRenderedPageBreak/>
        <w:t>Figures</w:t>
      </w:r>
    </w:p>
    <w:p w:rsidR="00F35DB6" w:rsidRPr="00F35DB6" w:rsidRDefault="00F35DB6" w:rsidP="00F35DB6">
      <w:pPr>
        <w:spacing w:after="0" w:line="480" w:lineRule="auto"/>
        <w:rPr>
          <w:rFonts w:ascii="Times New Roman" w:hAnsi="Times New Roman"/>
          <w:i/>
          <w:sz w:val="20"/>
          <w:szCs w:val="20"/>
        </w:rPr>
      </w:pPr>
      <w:r w:rsidRPr="00F35DB6">
        <w:rPr>
          <w:rFonts w:ascii="Times New Roman" w:hAnsi="Times New Roman"/>
          <w:sz w:val="24"/>
          <w:szCs w:val="24"/>
        </w:rPr>
        <w:t>Figure 1: Connecting analysis of the ways in which facilitators influenced flow occurrence</w:t>
      </w:r>
    </w:p>
    <w:tbl>
      <w:tblPr>
        <w:tblStyle w:val="TableGrid"/>
        <w:tblW w:w="0" w:type="auto"/>
        <w:tblLook w:val="04A0" w:firstRow="1" w:lastRow="0" w:firstColumn="1" w:lastColumn="0" w:noHBand="0" w:noVBand="1"/>
      </w:tblPr>
      <w:tblGrid>
        <w:gridCol w:w="2127"/>
        <w:gridCol w:w="4077"/>
        <w:gridCol w:w="2693"/>
      </w:tblGrid>
      <w:tr w:rsidR="00F35DB6" w:rsidRPr="00F35DB6" w:rsidTr="003E43C0">
        <w:tc>
          <w:tcPr>
            <w:tcW w:w="2127" w:type="dxa"/>
            <w:tcBorders>
              <w:top w:val="nil"/>
              <w:left w:val="nil"/>
              <w:bottom w:val="single" w:sz="4" w:space="0" w:color="auto"/>
              <w:right w:val="nil"/>
            </w:tcBorders>
            <w:vAlign w:val="center"/>
          </w:tcPr>
          <w:p w:rsidR="00F35DB6" w:rsidRPr="00F35DB6" w:rsidRDefault="00F35DB6" w:rsidP="00F35DB6">
            <w:pPr>
              <w:jc w:val="center"/>
              <w:rPr>
                <w:rFonts w:ascii="Arial" w:hAnsi="Arial" w:cs="Arial"/>
                <w:b/>
              </w:rPr>
            </w:pPr>
            <w:r w:rsidRPr="00F35DB6">
              <w:rPr>
                <w:rFonts w:ascii="Arial" w:hAnsi="Arial" w:cs="Arial"/>
                <w:b/>
              </w:rPr>
              <w:t>Flow dimensions</w:t>
            </w:r>
          </w:p>
          <w:p w:rsidR="00F35DB6" w:rsidRPr="00F35DB6" w:rsidRDefault="00F35DB6" w:rsidP="00F35DB6">
            <w:pPr>
              <w:rPr>
                <w:rFonts w:ascii="Arial" w:hAnsi="Arial" w:cs="Arial"/>
                <w:b/>
              </w:rPr>
            </w:pPr>
          </w:p>
        </w:tc>
        <w:tc>
          <w:tcPr>
            <w:tcW w:w="4077" w:type="dxa"/>
            <w:tcBorders>
              <w:top w:val="nil"/>
              <w:left w:val="nil"/>
              <w:bottom w:val="nil"/>
              <w:right w:val="nil"/>
            </w:tcBorders>
          </w:tcPr>
          <w:p w:rsidR="00F35DB6" w:rsidRPr="00F35DB6" w:rsidRDefault="00F35DB6" w:rsidP="00F35DB6">
            <w:pPr>
              <w:jc w:val="center"/>
              <w:rPr>
                <w:rFonts w:ascii="Arial" w:hAnsi="Arial" w:cs="Arial"/>
                <w:b/>
                <w:noProof/>
              </w:rPr>
            </w:pPr>
            <w:r w:rsidRPr="00F35DB6">
              <w:rPr>
                <w:rFonts w:ascii="Arial" w:hAnsi="Arial" w:cs="Arial"/>
                <w:b/>
                <w:noProof/>
              </w:rPr>
              <w:t>Connections</w:t>
            </w:r>
          </w:p>
        </w:tc>
        <w:tc>
          <w:tcPr>
            <w:tcW w:w="2693" w:type="dxa"/>
            <w:tcBorders>
              <w:top w:val="nil"/>
              <w:left w:val="nil"/>
              <w:bottom w:val="nil"/>
              <w:right w:val="nil"/>
            </w:tcBorders>
          </w:tcPr>
          <w:p w:rsidR="00F35DB6" w:rsidRPr="00F35DB6" w:rsidRDefault="00F35DB6" w:rsidP="00F35DB6">
            <w:pPr>
              <w:jc w:val="center"/>
              <w:rPr>
                <w:rFonts w:ascii="Arial" w:hAnsi="Arial" w:cs="Arial"/>
                <w:b/>
              </w:rPr>
            </w:pPr>
            <w:r w:rsidRPr="00F35DB6">
              <w:rPr>
                <w:rFonts w:ascii="Arial" w:hAnsi="Arial" w:cs="Arial"/>
                <w:b/>
              </w:rPr>
              <w:t>Facilitators</w:t>
            </w:r>
          </w:p>
        </w:tc>
      </w:tr>
      <w:tr w:rsidR="00F35DB6" w:rsidRPr="00F35DB6" w:rsidTr="003E43C0">
        <w:tc>
          <w:tcPr>
            <w:tcW w:w="2127" w:type="dxa"/>
            <w:tcBorders>
              <w:bottom w:val="single" w:sz="4" w:space="0" w:color="auto"/>
            </w:tcBorders>
            <w:shd w:val="pct15" w:color="auto" w:fill="auto"/>
            <w:vAlign w:val="center"/>
          </w:tcPr>
          <w:p w:rsidR="00F35DB6" w:rsidRPr="00F35DB6" w:rsidRDefault="00F35DB6" w:rsidP="00F35DB6">
            <w:pPr>
              <w:jc w:val="center"/>
              <w:rPr>
                <w:rFonts w:ascii="Arial" w:hAnsi="Arial" w:cs="Arial"/>
              </w:rPr>
            </w:pPr>
            <w:r w:rsidRPr="00F35DB6">
              <w:rPr>
                <w:rFonts w:ascii="Arial" w:hAnsi="Arial" w:cs="Arial"/>
              </w:rPr>
              <w:t>Performance objectives</w:t>
            </w:r>
          </w:p>
        </w:tc>
        <w:tc>
          <w:tcPr>
            <w:tcW w:w="4077" w:type="dxa"/>
            <w:tcBorders>
              <w:top w:val="nil"/>
              <w:bottom w:val="nil"/>
              <w:right w:val="nil"/>
            </w:tcBorders>
            <w:vAlign w:val="center"/>
          </w:tcPr>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62336" behindDoc="0" locked="0" layoutInCell="1" allowOverlap="1" wp14:anchorId="53B8B627" wp14:editId="7030DB78">
                      <wp:simplePos x="0" y="0"/>
                      <wp:positionH relativeFrom="column">
                        <wp:posOffset>-65405</wp:posOffset>
                      </wp:positionH>
                      <wp:positionV relativeFrom="paragraph">
                        <wp:posOffset>167005</wp:posOffset>
                      </wp:positionV>
                      <wp:extent cx="2572385" cy="875665"/>
                      <wp:effectExtent l="38100" t="57150" r="18415" b="19685"/>
                      <wp:wrapNone/>
                      <wp:docPr id="33" name="Straight Arrow Connector 33"/>
                      <wp:cNvGraphicFramePr/>
                      <a:graphic xmlns:a="http://schemas.openxmlformats.org/drawingml/2006/main">
                        <a:graphicData uri="http://schemas.microsoft.com/office/word/2010/wordprocessingShape">
                          <wps:wsp>
                            <wps:cNvCnPr/>
                            <wps:spPr>
                              <a:xfrm flipH="1" flipV="1">
                                <a:off x="0" y="0"/>
                                <a:ext cx="2572385" cy="87566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5.15pt;margin-top:13.15pt;width:202.55pt;height:68.9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" strokecolor="windowText">
                      <v:stroke endarrow="open"/>
                    </v:shape>
                  </w:pict>
                </mc:Fallback>
              </mc:AlternateContent>
            </w:r>
          </w:p>
        </w:tc>
        <w:tc>
          <w:tcPr>
            <w:tcW w:w="2693" w:type="dxa"/>
            <w:tcBorders>
              <w:top w:val="nil"/>
              <w:left w:val="nil"/>
              <w:bottom w:val="nil"/>
              <w:right w:val="nil"/>
            </w:tcBorders>
            <w:vAlign w:val="center"/>
          </w:tcPr>
          <w:p w:rsidR="00F35DB6" w:rsidRPr="00F35DB6" w:rsidRDefault="00F35DB6" w:rsidP="00F35DB6">
            <w:pPr>
              <w:jc w:val="center"/>
              <w:rPr>
                <w:rFonts w:ascii="Arial" w:hAnsi="Arial" w:cs="Arial"/>
              </w:rPr>
            </w:pPr>
          </w:p>
        </w:tc>
      </w:tr>
      <w:tr w:rsidR="00F35DB6" w:rsidRPr="00F35DB6" w:rsidTr="003E43C0">
        <w:tc>
          <w:tcPr>
            <w:tcW w:w="2127" w:type="dxa"/>
            <w:tcBorders>
              <w:left w:val="nil"/>
              <w:right w:val="nil"/>
            </w:tcBorders>
            <w:vAlign w:val="center"/>
          </w:tcPr>
          <w:p w:rsidR="00F35DB6" w:rsidRPr="00F35DB6" w:rsidRDefault="00F35DB6" w:rsidP="00F35DB6">
            <w:pPr>
              <w:jc w:val="center"/>
              <w:rPr>
                <w:rFonts w:ascii="Arial" w:hAnsi="Arial" w:cs="Arial"/>
                <w:sz w:val="24"/>
                <w:szCs w:val="24"/>
              </w:rPr>
            </w:pPr>
            <w:r w:rsidRPr="00F35DB6">
              <w:rPr>
                <w:rFonts w:ascii="Arial" w:hAnsi="Arial" w:cs="Arial"/>
                <w:noProof/>
              </w:rPr>
              <mc:AlternateContent>
                <mc:Choice Requires="wps">
                  <w:drawing>
                    <wp:anchor distT="0" distB="0" distL="114300" distR="114300" simplePos="0" relativeHeight="251682816" behindDoc="0" locked="0" layoutInCell="1" allowOverlap="1" wp14:anchorId="1D607A9D" wp14:editId="194CA1CB">
                      <wp:simplePos x="0" y="0"/>
                      <wp:positionH relativeFrom="column">
                        <wp:posOffset>620395</wp:posOffset>
                      </wp:positionH>
                      <wp:positionV relativeFrom="paragraph">
                        <wp:posOffset>-2540</wp:posOffset>
                      </wp:positionV>
                      <wp:extent cx="0" cy="171450"/>
                      <wp:effectExtent l="95250" t="0" r="57150" b="57150"/>
                      <wp:wrapNone/>
                      <wp:docPr id="54" name="Straight Arrow Connector 54"/>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48.85pt;margin-top:-.2pt;width:0;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" strokecolor="windowText">
                      <v:stroke endarrow="open"/>
                    </v:shape>
                  </w:pict>
                </mc:Fallback>
              </mc:AlternateContent>
            </w:r>
          </w:p>
        </w:tc>
        <w:tc>
          <w:tcPr>
            <w:tcW w:w="4077" w:type="dxa"/>
            <w:tcBorders>
              <w:top w:val="nil"/>
              <w:left w:val="nil"/>
              <w:bottom w:val="nil"/>
              <w:right w:val="nil"/>
            </w:tcBorders>
            <w:vAlign w:val="center"/>
          </w:tcPr>
          <w:p w:rsidR="00F35DB6" w:rsidRPr="00F35DB6" w:rsidRDefault="00F35DB6" w:rsidP="00F35DB6">
            <w:pPr>
              <w:jc w:val="center"/>
              <w:rPr>
                <w:rFonts w:ascii="Arial" w:hAnsi="Arial" w:cs="Arial"/>
              </w:rPr>
            </w:pPr>
          </w:p>
        </w:tc>
        <w:tc>
          <w:tcPr>
            <w:tcW w:w="2693" w:type="dxa"/>
            <w:tcBorders>
              <w:top w:val="nil"/>
              <w:left w:val="nil"/>
              <w:right w:val="nil"/>
            </w:tcBorders>
            <w:vAlign w:val="center"/>
          </w:tcPr>
          <w:p w:rsidR="00F35DB6" w:rsidRPr="00F35DB6" w:rsidRDefault="00F35DB6" w:rsidP="00F35DB6">
            <w:pPr>
              <w:jc w:val="center"/>
              <w:rPr>
                <w:rFonts w:ascii="Arial" w:hAnsi="Arial" w:cs="Arial"/>
              </w:rPr>
            </w:pPr>
          </w:p>
        </w:tc>
      </w:tr>
      <w:tr w:rsidR="00F35DB6" w:rsidRPr="00F35DB6" w:rsidTr="003E43C0">
        <w:tc>
          <w:tcPr>
            <w:tcW w:w="2127" w:type="dxa"/>
            <w:tcBorders>
              <w:bottom w:val="single" w:sz="4" w:space="0" w:color="auto"/>
            </w:tcBorders>
            <w:vAlign w:val="center"/>
          </w:tcPr>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84864" behindDoc="0" locked="0" layoutInCell="1" allowOverlap="1" wp14:anchorId="2BE7AA89" wp14:editId="71860FAD">
                      <wp:simplePos x="0" y="0"/>
                      <wp:positionH relativeFrom="column">
                        <wp:posOffset>618490</wp:posOffset>
                      </wp:positionH>
                      <wp:positionV relativeFrom="paragraph">
                        <wp:posOffset>271145</wp:posOffset>
                      </wp:positionV>
                      <wp:extent cx="0" cy="219075"/>
                      <wp:effectExtent l="95250" t="38100" r="57150" b="9525"/>
                      <wp:wrapNone/>
                      <wp:docPr id="56" name="Straight Arrow Connector 56"/>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48.7pt;margin-top:21.35pt;width:0;height:17.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" strokecolor="windowText">
                      <v:stroke endarrow="open"/>
                    </v:shape>
                  </w:pict>
                </mc:Fallback>
              </mc:AlternateContent>
            </w:r>
            <w:r w:rsidRPr="00F35DB6">
              <w:rPr>
                <w:rFonts w:ascii="Arial" w:hAnsi="Arial" w:cs="Arial"/>
              </w:rPr>
              <w:t>Heightened concentration</w:t>
            </w:r>
          </w:p>
        </w:tc>
        <w:tc>
          <w:tcPr>
            <w:tcW w:w="4077" w:type="dxa"/>
            <w:tcBorders>
              <w:top w:val="nil"/>
              <w:bottom w:val="nil"/>
            </w:tcBorders>
            <w:vAlign w:val="center"/>
          </w:tcPr>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66432" behindDoc="0" locked="0" layoutInCell="1" allowOverlap="1" wp14:anchorId="3F144BBF" wp14:editId="08AAA772">
                      <wp:simplePos x="0" y="0"/>
                      <wp:positionH relativeFrom="column">
                        <wp:posOffset>-65405</wp:posOffset>
                      </wp:positionH>
                      <wp:positionV relativeFrom="paragraph">
                        <wp:posOffset>271780</wp:posOffset>
                      </wp:positionV>
                      <wp:extent cx="2571750" cy="285115"/>
                      <wp:effectExtent l="38100" t="76200" r="19050" b="19685"/>
                      <wp:wrapNone/>
                      <wp:docPr id="32" name="Straight Arrow Connector 32"/>
                      <wp:cNvGraphicFramePr/>
                      <a:graphic xmlns:a="http://schemas.openxmlformats.org/drawingml/2006/main">
                        <a:graphicData uri="http://schemas.microsoft.com/office/word/2010/wordprocessingShape">
                          <wps:wsp>
                            <wps:cNvCnPr/>
                            <wps:spPr>
                              <a:xfrm flipH="1" flipV="1">
                                <a:off x="0" y="0"/>
                                <a:ext cx="2571750" cy="2851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5.15pt;margin-top:21.4pt;width:202.5pt;height:22.4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" strokecolor="windowText">
                      <v:stroke endarrow="open"/>
                    </v:shape>
                  </w:pict>
                </mc:Fallback>
              </mc:AlternateContent>
            </w:r>
            <w:r w:rsidRPr="00F35DB6">
              <w:rPr>
                <w:rFonts w:ascii="Arial" w:hAnsi="Arial" w:cs="Arial"/>
                <w:noProof/>
              </w:rPr>
              <mc:AlternateContent>
                <mc:Choice Requires="wps">
                  <w:drawing>
                    <wp:anchor distT="0" distB="0" distL="114300" distR="114300" simplePos="0" relativeHeight="251679744" behindDoc="0" locked="0" layoutInCell="1" allowOverlap="1" wp14:anchorId="15E677B7" wp14:editId="458B5CE8">
                      <wp:simplePos x="0" y="0"/>
                      <wp:positionH relativeFrom="column">
                        <wp:posOffset>-55880</wp:posOffset>
                      </wp:positionH>
                      <wp:positionV relativeFrom="paragraph">
                        <wp:posOffset>176530</wp:posOffset>
                      </wp:positionV>
                      <wp:extent cx="2561590" cy="942340"/>
                      <wp:effectExtent l="38100" t="57150" r="29210" b="29210"/>
                      <wp:wrapNone/>
                      <wp:docPr id="50" name="Straight Arrow Connector 50"/>
                      <wp:cNvGraphicFramePr/>
                      <a:graphic xmlns:a="http://schemas.openxmlformats.org/drawingml/2006/main">
                        <a:graphicData uri="http://schemas.microsoft.com/office/word/2010/wordprocessingShape">
                          <wps:wsp>
                            <wps:cNvCnPr/>
                            <wps:spPr>
                              <a:xfrm flipH="1" flipV="1">
                                <a:off x="0" y="0"/>
                                <a:ext cx="2561590" cy="9423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4.4pt;margin-top:13.9pt;width:201.7pt;height:74.2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" strokecolor="windowText">
                      <v:stroke endarrow="open"/>
                    </v:shape>
                  </w:pict>
                </mc:Fallback>
              </mc:AlternateContent>
            </w:r>
            <w:r w:rsidRPr="00F35DB6">
              <w:rPr>
                <w:rFonts w:ascii="Arial" w:hAnsi="Arial" w:cs="Arial"/>
                <w:noProof/>
              </w:rPr>
              <mc:AlternateContent>
                <mc:Choice Requires="wps">
                  <w:drawing>
                    <wp:anchor distT="0" distB="0" distL="114300" distR="114300" simplePos="0" relativeHeight="251667456" behindDoc="0" locked="0" layoutInCell="1" allowOverlap="1" wp14:anchorId="0E77F751" wp14:editId="2B579965">
                      <wp:simplePos x="0" y="0"/>
                      <wp:positionH relativeFrom="column">
                        <wp:posOffset>-66040</wp:posOffset>
                      </wp:positionH>
                      <wp:positionV relativeFrom="paragraph">
                        <wp:posOffset>89535</wp:posOffset>
                      </wp:positionV>
                      <wp:extent cx="2571115" cy="0"/>
                      <wp:effectExtent l="38100" t="76200" r="0" b="114300"/>
                      <wp:wrapNone/>
                      <wp:docPr id="37" name="Straight Arrow Connector 37"/>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5.2pt;margin-top:7.05pt;width:202.4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" strokecolor="windowText">
                      <v:stroke endarrow="open"/>
                    </v:shape>
                  </w:pict>
                </mc:Fallback>
              </mc:AlternateContent>
            </w:r>
          </w:p>
        </w:tc>
        <w:tc>
          <w:tcPr>
            <w:tcW w:w="2693" w:type="dxa"/>
            <w:tcBorders>
              <w:bottom w:val="single" w:sz="4" w:space="0" w:color="auto"/>
            </w:tcBorders>
            <w:vAlign w:val="center"/>
          </w:tcPr>
          <w:p w:rsidR="00F35DB6" w:rsidRPr="00F35DB6" w:rsidRDefault="00F35DB6" w:rsidP="00F35DB6">
            <w:pPr>
              <w:jc w:val="center"/>
              <w:rPr>
                <w:rFonts w:ascii="Arial" w:hAnsi="Arial" w:cs="Arial"/>
              </w:rPr>
            </w:pPr>
            <w:r w:rsidRPr="00F35DB6">
              <w:rPr>
                <w:rFonts w:ascii="Arial" w:hAnsi="Arial" w:cs="Arial"/>
              </w:rPr>
              <w:t>Psychological skills</w:t>
            </w:r>
          </w:p>
        </w:tc>
      </w:tr>
      <w:tr w:rsidR="00F35DB6" w:rsidRPr="00F35DB6" w:rsidTr="003E43C0">
        <w:tc>
          <w:tcPr>
            <w:tcW w:w="2127" w:type="dxa"/>
            <w:tcBorders>
              <w:left w:val="nil"/>
              <w:bottom w:val="single" w:sz="4" w:space="0" w:color="auto"/>
              <w:right w:val="nil"/>
            </w:tcBorders>
            <w:vAlign w:val="center"/>
          </w:tcPr>
          <w:p w:rsidR="00F35DB6" w:rsidRPr="00F35DB6" w:rsidRDefault="00F35DB6" w:rsidP="00F35DB6">
            <w:pPr>
              <w:jc w:val="center"/>
              <w:rPr>
                <w:rFonts w:ascii="Arial" w:hAnsi="Arial" w:cs="Arial"/>
                <w:sz w:val="24"/>
              </w:rPr>
            </w:pPr>
            <w:r w:rsidRPr="00F35DB6">
              <w:rPr>
                <w:rFonts w:ascii="Arial" w:hAnsi="Arial" w:cs="Arial"/>
                <w:noProof/>
              </w:rPr>
              <mc:AlternateContent>
                <mc:Choice Requires="wps">
                  <w:drawing>
                    <wp:anchor distT="0" distB="0" distL="114300" distR="114300" simplePos="0" relativeHeight="251669504" behindDoc="0" locked="0" layoutInCell="1" allowOverlap="1" wp14:anchorId="5AA48FA8" wp14:editId="7628034F">
                      <wp:simplePos x="0" y="0"/>
                      <wp:positionH relativeFrom="column">
                        <wp:posOffset>1198245</wp:posOffset>
                      </wp:positionH>
                      <wp:positionV relativeFrom="paragraph">
                        <wp:posOffset>5080</wp:posOffset>
                      </wp:positionV>
                      <wp:extent cx="2657475" cy="1771650"/>
                      <wp:effectExtent l="38100" t="38100" r="28575" b="19050"/>
                      <wp:wrapNone/>
                      <wp:docPr id="40" name="Straight Arrow Connector 40"/>
                      <wp:cNvGraphicFramePr/>
                      <a:graphic xmlns:a="http://schemas.openxmlformats.org/drawingml/2006/main">
                        <a:graphicData uri="http://schemas.microsoft.com/office/word/2010/wordprocessingShape">
                          <wps:wsp>
                            <wps:cNvCnPr/>
                            <wps:spPr>
                              <a:xfrm flipH="1" flipV="1">
                                <a:off x="0" y="0"/>
                                <a:ext cx="2657475" cy="1771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94.35pt;margin-top:.4pt;width:209.25pt;height:139.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" strokecolor="windowText">
                      <v:stroke endarrow="open"/>
                    </v:shape>
                  </w:pict>
                </mc:Fallback>
              </mc:AlternateContent>
            </w:r>
          </w:p>
        </w:tc>
        <w:tc>
          <w:tcPr>
            <w:tcW w:w="4077" w:type="dxa"/>
            <w:tcBorders>
              <w:top w:val="nil"/>
              <w:left w:val="nil"/>
              <w:bottom w:val="nil"/>
              <w:right w:val="nil"/>
            </w:tcBorders>
            <w:vAlign w:val="center"/>
          </w:tcPr>
          <w:p w:rsidR="00F35DB6" w:rsidRPr="00F35DB6" w:rsidRDefault="00F35DB6" w:rsidP="00F35DB6">
            <w:pPr>
              <w:jc w:val="center"/>
              <w:rPr>
                <w:rFonts w:ascii="Arial" w:hAnsi="Arial" w:cs="Arial"/>
              </w:rPr>
            </w:pPr>
          </w:p>
        </w:tc>
        <w:tc>
          <w:tcPr>
            <w:tcW w:w="2693" w:type="dxa"/>
            <w:tcBorders>
              <w:left w:val="nil"/>
              <w:bottom w:val="single" w:sz="4" w:space="0" w:color="auto"/>
              <w:right w:val="nil"/>
            </w:tcBorders>
            <w:vAlign w:val="center"/>
          </w:tcPr>
          <w:p w:rsidR="00F35DB6" w:rsidRPr="00F35DB6" w:rsidRDefault="00F35DB6" w:rsidP="00F35DB6">
            <w:pPr>
              <w:jc w:val="center"/>
              <w:rPr>
                <w:rFonts w:ascii="Arial" w:hAnsi="Arial" w:cs="Arial"/>
              </w:rPr>
            </w:pPr>
          </w:p>
        </w:tc>
      </w:tr>
      <w:tr w:rsidR="00F35DB6" w:rsidRPr="00F35DB6" w:rsidTr="003E43C0">
        <w:trPr>
          <w:trHeight w:val="308"/>
        </w:trPr>
        <w:tc>
          <w:tcPr>
            <w:tcW w:w="2127" w:type="dxa"/>
            <w:tcBorders>
              <w:bottom w:val="single" w:sz="4" w:space="0" w:color="auto"/>
            </w:tcBorders>
            <w:shd w:val="pct15" w:color="auto" w:fill="auto"/>
            <w:vAlign w:val="center"/>
          </w:tcPr>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65408" behindDoc="0" locked="0" layoutInCell="1" allowOverlap="1" wp14:anchorId="7813E163" wp14:editId="2DBA7E30">
                      <wp:simplePos x="0" y="0"/>
                      <wp:positionH relativeFrom="column">
                        <wp:posOffset>1153795</wp:posOffset>
                      </wp:positionH>
                      <wp:positionV relativeFrom="paragraph">
                        <wp:posOffset>81280</wp:posOffset>
                      </wp:positionV>
                      <wp:extent cx="2704465" cy="1838325"/>
                      <wp:effectExtent l="38100" t="0" r="19685" b="47625"/>
                      <wp:wrapNone/>
                      <wp:docPr id="36" name="Straight Arrow Connector 36"/>
                      <wp:cNvGraphicFramePr/>
                      <a:graphic xmlns:a="http://schemas.openxmlformats.org/drawingml/2006/main">
                        <a:graphicData uri="http://schemas.microsoft.com/office/word/2010/wordprocessingShape">
                          <wps:wsp>
                            <wps:cNvCnPr/>
                            <wps:spPr>
                              <a:xfrm flipH="1">
                                <a:off x="0" y="0"/>
                                <a:ext cx="2704465" cy="18383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90.85pt;margin-top:6.4pt;width:212.95pt;height:144.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" strokecolor="windowText">
                      <v:stroke endarrow="open"/>
                    </v:shape>
                  </w:pict>
                </mc:Fallback>
              </mc:AlternateContent>
            </w:r>
            <w:r w:rsidRPr="00F35DB6">
              <w:rPr>
                <w:rFonts w:ascii="Arial" w:hAnsi="Arial" w:cs="Arial"/>
              </w:rPr>
              <w:t>Perceived level of challenge</w:t>
            </w:r>
          </w:p>
        </w:tc>
        <w:tc>
          <w:tcPr>
            <w:tcW w:w="4077" w:type="dxa"/>
            <w:tcBorders>
              <w:top w:val="nil"/>
              <w:bottom w:val="nil"/>
            </w:tcBorders>
            <w:vAlign w:val="center"/>
          </w:tcPr>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64384" behindDoc="0" locked="0" layoutInCell="1" allowOverlap="1" wp14:anchorId="6687CE94" wp14:editId="030CE720">
                      <wp:simplePos x="0" y="0"/>
                      <wp:positionH relativeFrom="column">
                        <wp:posOffset>-65405</wp:posOffset>
                      </wp:positionH>
                      <wp:positionV relativeFrom="paragraph">
                        <wp:posOffset>81280</wp:posOffset>
                      </wp:positionV>
                      <wp:extent cx="2570480" cy="895350"/>
                      <wp:effectExtent l="38100" t="0" r="20320" b="76200"/>
                      <wp:wrapNone/>
                      <wp:docPr id="35" name="Straight Arrow Connector 35"/>
                      <wp:cNvGraphicFramePr/>
                      <a:graphic xmlns:a="http://schemas.openxmlformats.org/drawingml/2006/main">
                        <a:graphicData uri="http://schemas.microsoft.com/office/word/2010/wordprocessingShape">
                          <wps:wsp>
                            <wps:cNvCnPr/>
                            <wps:spPr>
                              <a:xfrm flipH="1">
                                <a:off x="0" y="0"/>
                                <a:ext cx="2570480" cy="8953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5.15pt;margin-top:6.4pt;width:202.4pt;height:7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" strokecolor="windowText">
                      <v:stroke endarrow="open"/>
                    </v:shape>
                  </w:pict>
                </mc:Fallback>
              </mc:AlternateContent>
            </w:r>
            <w:r w:rsidRPr="00F35DB6">
              <w:rPr>
                <w:rFonts w:ascii="Arial" w:hAnsi="Arial" w:cs="Arial"/>
                <w:noProof/>
              </w:rPr>
              <mc:AlternateContent>
                <mc:Choice Requires="wps">
                  <w:drawing>
                    <wp:anchor distT="0" distB="0" distL="114300" distR="114300" simplePos="0" relativeHeight="251663360" behindDoc="0" locked="0" layoutInCell="1" allowOverlap="1" wp14:anchorId="210B648F" wp14:editId="4D1D82B0">
                      <wp:simplePos x="0" y="0"/>
                      <wp:positionH relativeFrom="column">
                        <wp:posOffset>-65405</wp:posOffset>
                      </wp:positionH>
                      <wp:positionV relativeFrom="paragraph">
                        <wp:posOffset>81280</wp:posOffset>
                      </wp:positionV>
                      <wp:extent cx="2571750" cy="1438275"/>
                      <wp:effectExtent l="38100" t="0" r="19050" b="66675"/>
                      <wp:wrapNone/>
                      <wp:docPr id="34" name="Straight Arrow Connector 34"/>
                      <wp:cNvGraphicFramePr/>
                      <a:graphic xmlns:a="http://schemas.openxmlformats.org/drawingml/2006/main">
                        <a:graphicData uri="http://schemas.microsoft.com/office/word/2010/wordprocessingShape">
                          <wps:wsp>
                            <wps:cNvCnPr/>
                            <wps:spPr>
                              <a:xfrm flipH="1">
                                <a:off x="0" y="0"/>
                                <a:ext cx="2571750" cy="1438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5.15pt;margin-top:6.4pt;width:202.5pt;height:113.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" strokecolor="windowText">
                      <v:stroke endarrow="open"/>
                    </v:shape>
                  </w:pict>
                </mc:Fallback>
              </mc:AlternateContent>
            </w:r>
          </w:p>
        </w:tc>
        <w:tc>
          <w:tcPr>
            <w:tcW w:w="2693" w:type="dxa"/>
            <w:tcBorders>
              <w:bottom w:val="single" w:sz="4" w:space="0" w:color="auto"/>
            </w:tcBorders>
            <w:shd w:val="clear" w:color="auto" w:fill="auto"/>
            <w:vAlign w:val="center"/>
          </w:tcPr>
          <w:p w:rsidR="00F35DB6" w:rsidRPr="00F35DB6" w:rsidRDefault="00F35DB6" w:rsidP="00F35DB6">
            <w:pPr>
              <w:jc w:val="center"/>
              <w:rPr>
                <w:rFonts w:ascii="Arial" w:hAnsi="Arial" w:cs="Arial"/>
              </w:rPr>
            </w:pPr>
            <w:r w:rsidRPr="00F35DB6">
              <w:rPr>
                <w:rFonts w:ascii="Arial" w:hAnsi="Arial" w:cs="Arial"/>
              </w:rPr>
              <w:t>The caddie</w:t>
            </w:r>
          </w:p>
        </w:tc>
      </w:tr>
      <w:tr w:rsidR="00F35DB6" w:rsidRPr="00F35DB6" w:rsidTr="003E43C0">
        <w:tc>
          <w:tcPr>
            <w:tcW w:w="2127" w:type="dxa"/>
            <w:tcBorders>
              <w:left w:val="nil"/>
              <w:bottom w:val="single" w:sz="4" w:space="0" w:color="auto"/>
              <w:right w:val="nil"/>
            </w:tcBorders>
            <w:vAlign w:val="center"/>
          </w:tcPr>
          <w:p w:rsidR="00F35DB6" w:rsidRPr="00F35DB6" w:rsidRDefault="00F35DB6" w:rsidP="00F35DB6">
            <w:pPr>
              <w:jc w:val="center"/>
              <w:rPr>
                <w:rFonts w:ascii="Arial" w:hAnsi="Arial" w:cs="Arial"/>
                <w:sz w:val="24"/>
              </w:rPr>
            </w:pPr>
            <w:r w:rsidRPr="00F35DB6">
              <w:rPr>
                <w:rFonts w:ascii="Arial" w:hAnsi="Arial" w:cs="Arial"/>
                <w:noProof/>
              </w:rPr>
              <mc:AlternateContent>
                <mc:Choice Requires="wps">
                  <w:drawing>
                    <wp:anchor distT="0" distB="0" distL="114300" distR="114300" simplePos="0" relativeHeight="251683840" behindDoc="0" locked="0" layoutInCell="1" allowOverlap="1" wp14:anchorId="002B8863" wp14:editId="211BE767">
                      <wp:simplePos x="0" y="0"/>
                      <wp:positionH relativeFrom="column">
                        <wp:posOffset>620395</wp:posOffset>
                      </wp:positionH>
                      <wp:positionV relativeFrom="paragraph">
                        <wp:posOffset>6985</wp:posOffset>
                      </wp:positionV>
                      <wp:extent cx="0" cy="171450"/>
                      <wp:effectExtent l="95250" t="0" r="57150" b="57150"/>
                      <wp:wrapNone/>
                      <wp:docPr id="55" name="Straight Arrow Connector 55"/>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48.85pt;margin-top:.55pt;width:0;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" strokecolor="windowText">
                      <v:stroke endarrow="open"/>
                    </v:shape>
                  </w:pict>
                </mc:Fallback>
              </mc:AlternateContent>
            </w:r>
          </w:p>
        </w:tc>
        <w:tc>
          <w:tcPr>
            <w:tcW w:w="4077" w:type="dxa"/>
            <w:tcBorders>
              <w:top w:val="nil"/>
              <w:left w:val="nil"/>
              <w:bottom w:val="nil"/>
              <w:right w:val="nil"/>
            </w:tcBorders>
            <w:vAlign w:val="center"/>
          </w:tcPr>
          <w:p w:rsidR="00F35DB6" w:rsidRPr="00F35DB6" w:rsidRDefault="00F35DB6" w:rsidP="00F35DB6">
            <w:pPr>
              <w:jc w:val="center"/>
              <w:rPr>
                <w:rFonts w:ascii="Arial" w:hAnsi="Arial" w:cs="Arial"/>
              </w:rPr>
            </w:pPr>
          </w:p>
        </w:tc>
        <w:tc>
          <w:tcPr>
            <w:tcW w:w="2693" w:type="dxa"/>
            <w:tcBorders>
              <w:left w:val="nil"/>
              <w:right w:val="nil"/>
            </w:tcBorders>
            <w:vAlign w:val="center"/>
          </w:tcPr>
          <w:p w:rsidR="00F35DB6" w:rsidRPr="00F35DB6" w:rsidRDefault="00F35DB6" w:rsidP="00F35DB6">
            <w:pPr>
              <w:jc w:val="center"/>
              <w:rPr>
                <w:rFonts w:ascii="Arial" w:hAnsi="Arial" w:cs="Arial"/>
              </w:rPr>
            </w:pPr>
          </w:p>
        </w:tc>
      </w:tr>
      <w:tr w:rsidR="00F35DB6" w:rsidRPr="00F35DB6" w:rsidTr="003E43C0">
        <w:tc>
          <w:tcPr>
            <w:tcW w:w="2127" w:type="dxa"/>
            <w:tcBorders>
              <w:bottom w:val="single" w:sz="4" w:space="0" w:color="auto"/>
            </w:tcBorders>
            <w:shd w:val="clear" w:color="auto" w:fill="auto"/>
            <w:vAlign w:val="center"/>
          </w:tcPr>
          <w:p w:rsidR="00F35DB6" w:rsidRPr="00F35DB6" w:rsidRDefault="00F35DB6" w:rsidP="00F35DB6">
            <w:pPr>
              <w:jc w:val="center"/>
              <w:rPr>
                <w:rFonts w:ascii="Arial" w:hAnsi="Arial" w:cs="Arial"/>
              </w:rPr>
            </w:pPr>
            <w:r w:rsidRPr="00F35DB6">
              <w:rPr>
                <w:rFonts w:ascii="Arial" w:hAnsi="Arial" w:cs="Arial"/>
              </w:rPr>
              <w:t>High motivation</w:t>
            </w:r>
          </w:p>
          <w:p w:rsidR="00F35DB6" w:rsidRPr="00F35DB6" w:rsidRDefault="00F35DB6" w:rsidP="00F35DB6">
            <w:pPr>
              <w:jc w:val="center"/>
              <w:rPr>
                <w:rFonts w:ascii="Arial" w:hAnsi="Arial" w:cs="Arial"/>
              </w:rPr>
            </w:pPr>
          </w:p>
        </w:tc>
        <w:tc>
          <w:tcPr>
            <w:tcW w:w="4077" w:type="dxa"/>
            <w:tcBorders>
              <w:top w:val="nil"/>
              <w:bottom w:val="nil"/>
            </w:tcBorders>
            <w:vAlign w:val="center"/>
          </w:tcPr>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77696" behindDoc="0" locked="0" layoutInCell="1" allowOverlap="1" wp14:anchorId="46891F0E" wp14:editId="15792CA3">
                      <wp:simplePos x="0" y="0"/>
                      <wp:positionH relativeFrom="column">
                        <wp:posOffset>-65405</wp:posOffset>
                      </wp:positionH>
                      <wp:positionV relativeFrom="paragraph">
                        <wp:posOffset>195580</wp:posOffset>
                      </wp:positionV>
                      <wp:extent cx="2573020" cy="1247775"/>
                      <wp:effectExtent l="38100" t="0" r="17780" b="66675"/>
                      <wp:wrapNone/>
                      <wp:docPr id="48" name="Straight Arrow Connector 48"/>
                      <wp:cNvGraphicFramePr/>
                      <a:graphic xmlns:a="http://schemas.openxmlformats.org/drawingml/2006/main">
                        <a:graphicData uri="http://schemas.microsoft.com/office/word/2010/wordprocessingShape">
                          <wps:wsp>
                            <wps:cNvCnPr/>
                            <wps:spPr>
                              <a:xfrm flipH="1">
                                <a:off x="0" y="0"/>
                                <a:ext cx="2573020" cy="12477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5.15pt;margin-top:15.4pt;width:202.6pt;height:98.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" strokecolor="windowText">
                      <v:stroke endarrow="open"/>
                    </v:shape>
                  </w:pict>
                </mc:Fallback>
              </mc:AlternateContent>
            </w:r>
            <w:r w:rsidRPr="00F35DB6">
              <w:rPr>
                <w:rFonts w:ascii="Arial" w:hAnsi="Arial" w:cs="Arial"/>
                <w:noProof/>
              </w:rPr>
              <mc:AlternateContent>
                <mc:Choice Requires="wps">
                  <w:drawing>
                    <wp:anchor distT="0" distB="0" distL="114300" distR="114300" simplePos="0" relativeHeight="251678720" behindDoc="0" locked="0" layoutInCell="1" allowOverlap="1" wp14:anchorId="64B226CE" wp14:editId="21879284">
                      <wp:simplePos x="0" y="0"/>
                      <wp:positionH relativeFrom="column">
                        <wp:posOffset>-55880</wp:posOffset>
                      </wp:positionH>
                      <wp:positionV relativeFrom="paragraph">
                        <wp:posOffset>167005</wp:posOffset>
                      </wp:positionV>
                      <wp:extent cx="2561590" cy="400050"/>
                      <wp:effectExtent l="38100" t="0" r="29210" b="95250"/>
                      <wp:wrapNone/>
                      <wp:docPr id="49" name="Straight Arrow Connector 49"/>
                      <wp:cNvGraphicFramePr/>
                      <a:graphic xmlns:a="http://schemas.openxmlformats.org/drawingml/2006/main">
                        <a:graphicData uri="http://schemas.microsoft.com/office/word/2010/wordprocessingShape">
                          <wps:wsp>
                            <wps:cNvCnPr/>
                            <wps:spPr>
                              <a:xfrm flipH="1">
                                <a:off x="0" y="0"/>
                                <a:ext cx="2561590" cy="4000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4.4pt;margin-top:13.15pt;width:201.7pt;height:3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" strokecolor="windowText">
                      <v:stroke endarrow="open"/>
                    </v:shape>
                  </w:pict>
                </mc:Fallback>
              </mc:AlternateContent>
            </w:r>
            <w:r w:rsidRPr="00F35DB6">
              <w:rPr>
                <w:rFonts w:ascii="Arial" w:hAnsi="Arial" w:cs="Arial"/>
                <w:noProof/>
              </w:rPr>
              <mc:AlternateContent>
                <mc:Choice Requires="wps">
                  <w:drawing>
                    <wp:anchor distT="0" distB="0" distL="114300" distR="114300" simplePos="0" relativeHeight="251676672" behindDoc="0" locked="0" layoutInCell="1" allowOverlap="1" wp14:anchorId="690C9815" wp14:editId="23335E6F">
                      <wp:simplePos x="0" y="0"/>
                      <wp:positionH relativeFrom="column">
                        <wp:posOffset>-65405</wp:posOffset>
                      </wp:positionH>
                      <wp:positionV relativeFrom="paragraph">
                        <wp:posOffset>167005</wp:posOffset>
                      </wp:positionV>
                      <wp:extent cx="2573020" cy="1752600"/>
                      <wp:effectExtent l="38100" t="0" r="17780" b="57150"/>
                      <wp:wrapNone/>
                      <wp:docPr id="47" name="Straight Arrow Connector 47"/>
                      <wp:cNvGraphicFramePr/>
                      <a:graphic xmlns:a="http://schemas.openxmlformats.org/drawingml/2006/main">
                        <a:graphicData uri="http://schemas.microsoft.com/office/word/2010/wordprocessingShape">
                          <wps:wsp>
                            <wps:cNvCnPr/>
                            <wps:spPr>
                              <a:xfrm flipH="1">
                                <a:off x="0" y="0"/>
                                <a:ext cx="2573020" cy="1752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5.15pt;margin-top:13.15pt;width:202.6pt;height:138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" strokecolor="windowText">
                      <v:stroke endarrow="open"/>
                    </v:shape>
                  </w:pict>
                </mc:Fallback>
              </mc:AlternateContent>
            </w:r>
          </w:p>
        </w:tc>
        <w:tc>
          <w:tcPr>
            <w:tcW w:w="2693" w:type="dxa"/>
            <w:tcBorders>
              <w:bottom w:val="single" w:sz="4" w:space="0" w:color="auto"/>
            </w:tcBorders>
            <w:vAlign w:val="center"/>
          </w:tcPr>
          <w:p w:rsidR="00F35DB6" w:rsidRPr="00F35DB6" w:rsidRDefault="00F35DB6" w:rsidP="00F35DB6">
            <w:pPr>
              <w:jc w:val="center"/>
              <w:rPr>
                <w:rFonts w:ascii="Arial" w:hAnsi="Arial" w:cs="Arial"/>
              </w:rPr>
            </w:pPr>
            <w:r w:rsidRPr="00F35DB6">
              <w:rPr>
                <w:rFonts w:ascii="Arial" w:hAnsi="Arial" w:cs="Arial"/>
              </w:rPr>
              <w:t>Effective practice and preparation</w:t>
            </w:r>
          </w:p>
        </w:tc>
      </w:tr>
      <w:tr w:rsidR="00F35DB6" w:rsidRPr="00F35DB6" w:rsidTr="003E43C0">
        <w:tc>
          <w:tcPr>
            <w:tcW w:w="2127" w:type="dxa"/>
            <w:tcBorders>
              <w:left w:val="nil"/>
              <w:bottom w:val="single" w:sz="4" w:space="0" w:color="auto"/>
              <w:right w:val="nil"/>
            </w:tcBorders>
            <w:vAlign w:val="center"/>
          </w:tcPr>
          <w:p w:rsidR="00F35DB6" w:rsidRPr="00F35DB6" w:rsidRDefault="00F35DB6" w:rsidP="00F35DB6">
            <w:pPr>
              <w:jc w:val="center"/>
              <w:rPr>
                <w:rFonts w:ascii="Arial" w:hAnsi="Arial" w:cs="Arial"/>
                <w:sz w:val="24"/>
              </w:rPr>
            </w:pPr>
          </w:p>
        </w:tc>
        <w:tc>
          <w:tcPr>
            <w:tcW w:w="4077" w:type="dxa"/>
            <w:tcBorders>
              <w:top w:val="nil"/>
              <w:left w:val="nil"/>
              <w:bottom w:val="nil"/>
              <w:right w:val="nil"/>
            </w:tcBorders>
            <w:vAlign w:val="center"/>
          </w:tcPr>
          <w:p w:rsidR="00F35DB6" w:rsidRPr="00F35DB6" w:rsidRDefault="00F35DB6" w:rsidP="00F35DB6">
            <w:pPr>
              <w:jc w:val="center"/>
              <w:rPr>
                <w:rFonts w:ascii="Arial" w:hAnsi="Arial" w:cs="Arial"/>
              </w:rPr>
            </w:pPr>
          </w:p>
        </w:tc>
        <w:tc>
          <w:tcPr>
            <w:tcW w:w="2693" w:type="dxa"/>
            <w:tcBorders>
              <w:left w:val="nil"/>
              <w:bottom w:val="single" w:sz="4" w:space="0" w:color="auto"/>
              <w:right w:val="nil"/>
            </w:tcBorders>
            <w:vAlign w:val="center"/>
          </w:tcPr>
          <w:p w:rsidR="00F35DB6" w:rsidRPr="00F35DB6" w:rsidRDefault="00F35DB6" w:rsidP="00F35DB6">
            <w:pPr>
              <w:jc w:val="center"/>
              <w:rPr>
                <w:rFonts w:ascii="Arial" w:hAnsi="Arial" w:cs="Arial"/>
              </w:rPr>
            </w:pPr>
          </w:p>
        </w:tc>
      </w:tr>
      <w:tr w:rsidR="00F35DB6" w:rsidRPr="00F35DB6" w:rsidTr="003E43C0">
        <w:tc>
          <w:tcPr>
            <w:tcW w:w="2127" w:type="dxa"/>
            <w:tcBorders>
              <w:bottom w:val="single" w:sz="4" w:space="0" w:color="auto"/>
            </w:tcBorders>
            <w:shd w:val="pct15" w:color="auto" w:fill="auto"/>
            <w:vAlign w:val="center"/>
          </w:tcPr>
          <w:p w:rsidR="00F35DB6" w:rsidRPr="00F35DB6" w:rsidRDefault="00F35DB6" w:rsidP="00F35DB6">
            <w:pPr>
              <w:jc w:val="center"/>
              <w:rPr>
                <w:rFonts w:ascii="Arial" w:hAnsi="Arial" w:cs="Arial"/>
              </w:rPr>
            </w:pPr>
            <w:r w:rsidRPr="00F35DB6">
              <w:rPr>
                <w:rFonts w:ascii="Arial" w:hAnsi="Arial" w:cs="Arial"/>
              </w:rPr>
              <w:t>Positive feedback</w:t>
            </w:r>
          </w:p>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85888" behindDoc="0" locked="0" layoutInCell="1" allowOverlap="1" wp14:anchorId="04BA8505" wp14:editId="028DC93E">
                      <wp:simplePos x="0" y="0"/>
                      <wp:positionH relativeFrom="column">
                        <wp:posOffset>-274955</wp:posOffset>
                      </wp:positionH>
                      <wp:positionV relativeFrom="paragraph">
                        <wp:posOffset>11430</wp:posOffset>
                      </wp:positionV>
                      <wp:extent cx="200025" cy="0"/>
                      <wp:effectExtent l="0" t="0" r="9525" b="19050"/>
                      <wp:wrapNone/>
                      <wp:docPr id="57" name="Straight Connector 57"/>
                      <wp:cNvGraphicFramePr/>
                      <a:graphic xmlns:a="http://schemas.openxmlformats.org/drawingml/2006/main">
                        <a:graphicData uri="http://schemas.microsoft.com/office/word/2010/wordprocessingShape">
                          <wps:wsp>
                            <wps:cNvCnPr/>
                            <wps:spPr>
                              <a:xfrm flipH="1">
                                <a:off x="0" y="0"/>
                                <a:ext cx="200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9pt" to="-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" strokecolor="windowText"/>
                  </w:pict>
                </mc:Fallback>
              </mc:AlternateContent>
            </w:r>
            <w:r w:rsidRPr="00F35DB6">
              <w:rPr>
                <w:rFonts w:ascii="Arial" w:hAnsi="Arial" w:cs="Arial"/>
                <w:noProof/>
              </w:rPr>
              <mc:AlternateContent>
                <mc:Choice Requires="wps">
                  <w:drawing>
                    <wp:anchor distT="0" distB="0" distL="114300" distR="114300" simplePos="0" relativeHeight="251686912" behindDoc="0" locked="0" layoutInCell="1" allowOverlap="1" wp14:anchorId="146DFA63" wp14:editId="5A2B578C">
                      <wp:simplePos x="0" y="0"/>
                      <wp:positionH relativeFrom="column">
                        <wp:posOffset>-276225</wp:posOffset>
                      </wp:positionH>
                      <wp:positionV relativeFrom="paragraph">
                        <wp:posOffset>10795</wp:posOffset>
                      </wp:positionV>
                      <wp:extent cx="0" cy="95250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0" cy="95250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8"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21.75pt,.85pt" to="-21.7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" strokecolor="windowText"/>
                  </w:pict>
                </mc:Fallback>
              </mc:AlternateContent>
            </w:r>
          </w:p>
        </w:tc>
        <w:tc>
          <w:tcPr>
            <w:tcW w:w="4077" w:type="dxa"/>
            <w:tcBorders>
              <w:top w:val="nil"/>
              <w:bottom w:val="nil"/>
            </w:tcBorders>
            <w:vAlign w:val="center"/>
          </w:tcPr>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74624" behindDoc="0" locked="0" layoutInCell="1" allowOverlap="1" wp14:anchorId="4BCA6D73" wp14:editId="2FD5BB95">
                      <wp:simplePos x="0" y="0"/>
                      <wp:positionH relativeFrom="column">
                        <wp:posOffset>-55880</wp:posOffset>
                      </wp:positionH>
                      <wp:positionV relativeFrom="paragraph">
                        <wp:posOffset>157480</wp:posOffset>
                      </wp:positionV>
                      <wp:extent cx="2561590" cy="876300"/>
                      <wp:effectExtent l="38100" t="0" r="29210" b="76200"/>
                      <wp:wrapNone/>
                      <wp:docPr id="44" name="Straight Arrow Connector 44"/>
                      <wp:cNvGraphicFramePr/>
                      <a:graphic xmlns:a="http://schemas.openxmlformats.org/drawingml/2006/main">
                        <a:graphicData uri="http://schemas.microsoft.com/office/word/2010/wordprocessingShape">
                          <wps:wsp>
                            <wps:cNvCnPr/>
                            <wps:spPr>
                              <a:xfrm flipH="1">
                                <a:off x="0" y="0"/>
                                <a:ext cx="2561590" cy="8763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4.4pt;margin-top:12.4pt;width:201.7pt;height:6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" strokecolor="windowText">
                      <v:stroke endarrow="open"/>
                    </v:shape>
                  </w:pict>
                </mc:Fallback>
              </mc:AlternateContent>
            </w:r>
            <w:r w:rsidRPr="00F35DB6">
              <w:rPr>
                <w:rFonts w:ascii="Arial" w:hAnsi="Arial" w:cs="Arial"/>
                <w:noProof/>
              </w:rPr>
              <mc:AlternateContent>
                <mc:Choice Requires="wps">
                  <w:drawing>
                    <wp:anchor distT="0" distB="0" distL="114300" distR="114300" simplePos="0" relativeHeight="251675648" behindDoc="0" locked="0" layoutInCell="1" allowOverlap="1" wp14:anchorId="3589FEB3" wp14:editId="09FCDC04">
                      <wp:simplePos x="0" y="0"/>
                      <wp:positionH relativeFrom="column">
                        <wp:posOffset>-66675</wp:posOffset>
                      </wp:positionH>
                      <wp:positionV relativeFrom="paragraph">
                        <wp:posOffset>158750</wp:posOffset>
                      </wp:positionV>
                      <wp:extent cx="2563495" cy="0"/>
                      <wp:effectExtent l="38100" t="76200" r="0" b="114300"/>
                      <wp:wrapNone/>
                      <wp:docPr id="45" name="Straight Arrow Connector 45"/>
                      <wp:cNvGraphicFramePr/>
                      <a:graphic xmlns:a="http://schemas.openxmlformats.org/drawingml/2006/main">
                        <a:graphicData uri="http://schemas.microsoft.com/office/word/2010/wordprocessingShape">
                          <wps:wsp>
                            <wps:cNvCnPr/>
                            <wps:spPr>
                              <a:xfrm flipH="1">
                                <a:off x="0" y="0"/>
                                <a:ext cx="256349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5.25pt;margin-top:12.5pt;width:201.8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" strokecolor="windowText">
                      <v:stroke endarrow="open"/>
                    </v:shape>
                  </w:pict>
                </mc:Fallback>
              </mc:AlternateContent>
            </w:r>
            <w:r w:rsidRPr="00F35DB6">
              <w:rPr>
                <w:rFonts w:ascii="Arial" w:hAnsi="Arial" w:cs="Arial"/>
                <w:noProof/>
              </w:rPr>
              <mc:AlternateContent>
                <mc:Choice Requires="wps">
                  <w:drawing>
                    <wp:anchor distT="0" distB="0" distL="114300" distR="114300" simplePos="0" relativeHeight="251673600" behindDoc="0" locked="0" layoutInCell="1" allowOverlap="1" wp14:anchorId="449147C4" wp14:editId="147AFA87">
                      <wp:simplePos x="0" y="0"/>
                      <wp:positionH relativeFrom="column">
                        <wp:posOffset>-65405</wp:posOffset>
                      </wp:positionH>
                      <wp:positionV relativeFrom="paragraph">
                        <wp:posOffset>157480</wp:posOffset>
                      </wp:positionV>
                      <wp:extent cx="2572385" cy="2257425"/>
                      <wp:effectExtent l="38100" t="0" r="18415" b="47625"/>
                      <wp:wrapNone/>
                      <wp:docPr id="43" name="Straight Arrow Connector 43"/>
                      <wp:cNvGraphicFramePr/>
                      <a:graphic xmlns:a="http://schemas.openxmlformats.org/drawingml/2006/main">
                        <a:graphicData uri="http://schemas.microsoft.com/office/word/2010/wordprocessingShape">
                          <wps:wsp>
                            <wps:cNvCnPr/>
                            <wps:spPr>
                              <a:xfrm flipH="1">
                                <a:off x="0" y="0"/>
                                <a:ext cx="2572385" cy="22574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5.15pt;margin-top:12.4pt;width:202.55pt;height:177.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" strokecolor="windowText">
                      <v:stroke endarrow="open"/>
                    </v:shape>
                  </w:pict>
                </mc:Fallback>
              </mc:AlternateContent>
            </w:r>
            <w:r w:rsidRPr="00F35DB6">
              <w:rPr>
                <w:rFonts w:ascii="Arial" w:hAnsi="Arial" w:cs="Arial"/>
                <w:noProof/>
              </w:rPr>
              <mc:AlternateContent>
                <mc:Choice Requires="wps">
                  <w:drawing>
                    <wp:anchor distT="0" distB="0" distL="114300" distR="114300" simplePos="0" relativeHeight="251672576" behindDoc="0" locked="0" layoutInCell="1" allowOverlap="1" wp14:anchorId="4CE9DC18" wp14:editId="42AD5066">
                      <wp:simplePos x="0" y="0"/>
                      <wp:positionH relativeFrom="column">
                        <wp:posOffset>-65405</wp:posOffset>
                      </wp:positionH>
                      <wp:positionV relativeFrom="paragraph">
                        <wp:posOffset>157480</wp:posOffset>
                      </wp:positionV>
                      <wp:extent cx="2572385" cy="1800225"/>
                      <wp:effectExtent l="38100" t="0" r="18415" b="47625"/>
                      <wp:wrapNone/>
                      <wp:docPr id="42" name="Straight Arrow Connector 42"/>
                      <wp:cNvGraphicFramePr/>
                      <a:graphic xmlns:a="http://schemas.openxmlformats.org/drawingml/2006/main">
                        <a:graphicData uri="http://schemas.microsoft.com/office/word/2010/wordprocessingShape">
                          <wps:wsp>
                            <wps:cNvCnPr/>
                            <wps:spPr>
                              <a:xfrm flipH="1">
                                <a:off x="0" y="0"/>
                                <a:ext cx="2572385" cy="18002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5.15pt;margin-top:12.4pt;width:202.55pt;height:141.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" strokecolor="windowText">
                      <v:stroke endarrow="open"/>
                    </v:shape>
                  </w:pict>
                </mc:Fallback>
              </mc:AlternateContent>
            </w:r>
          </w:p>
        </w:tc>
        <w:tc>
          <w:tcPr>
            <w:tcW w:w="2693" w:type="dxa"/>
            <w:tcBorders>
              <w:bottom w:val="single" w:sz="4" w:space="0" w:color="auto"/>
            </w:tcBorders>
            <w:shd w:val="clear" w:color="auto" w:fill="auto"/>
            <w:vAlign w:val="center"/>
          </w:tcPr>
          <w:p w:rsidR="00F35DB6" w:rsidRPr="00F35DB6" w:rsidRDefault="00F35DB6" w:rsidP="00F35DB6">
            <w:pPr>
              <w:jc w:val="center"/>
              <w:rPr>
                <w:rFonts w:ascii="Arial" w:hAnsi="Arial" w:cs="Arial"/>
              </w:rPr>
            </w:pPr>
            <w:r w:rsidRPr="00F35DB6">
              <w:rPr>
                <w:rFonts w:ascii="Arial" w:hAnsi="Arial" w:cs="Arial"/>
              </w:rPr>
              <w:t>High quality performance</w:t>
            </w:r>
          </w:p>
        </w:tc>
      </w:tr>
      <w:tr w:rsidR="00F35DB6" w:rsidRPr="00F35DB6" w:rsidTr="003E43C0">
        <w:tc>
          <w:tcPr>
            <w:tcW w:w="2127" w:type="dxa"/>
            <w:tcBorders>
              <w:left w:val="nil"/>
              <w:right w:val="nil"/>
            </w:tcBorders>
            <w:vAlign w:val="center"/>
          </w:tcPr>
          <w:p w:rsidR="00F35DB6" w:rsidRPr="00F35DB6" w:rsidRDefault="00F35DB6" w:rsidP="00F35DB6">
            <w:pPr>
              <w:jc w:val="center"/>
              <w:rPr>
                <w:rFonts w:ascii="Arial" w:hAnsi="Arial" w:cs="Arial"/>
                <w:sz w:val="24"/>
              </w:rPr>
            </w:pPr>
          </w:p>
        </w:tc>
        <w:tc>
          <w:tcPr>
            <w:tcW w:w="4077" w:type="dxa"/>
            <w:tcBorders>
              <w:top w:val="nil"/>
              <w:left w:val="nil"/>
              <w:bottom w:val="nil"/>
              <w:right w:val="nil"/>
            </w:tcBorders>
            <w:vAlign w:val="center"/>
          </w:tcPr>
          <w:p w:rsidR="00F35DB6" w:rsidRPr="00F35DB6" w:rsidRDefault="00F35DB6" w:rsidP="00F35DB6">
            <w:pPr>
              <w:jc w:val="center"/>
              <w:rPr>
                <w:rFonts w:ascii="Arial" w:hAnsi="Arial" w:cs="Arial"/>
              </w:rPr>
            </w:pPr>
          </w:p>
        </w:tc>
        <w:tc>
          <w:tcPr>
            <w:tcW w:w="2693" w:type="dxa"/>
            <w:tcBorders>
              <w:top w:val="single" w:sz="4" w:space="0" w:color="auto"/>
              <w:left w:val="nil"/>
              <w:bottom w:val="single" w:sz="4" w:space="0" w:color="auto"/>
              <w:right w:val="nil"/>
            </w:tcBorders>
            <w:shd w:val="clear" w:color="auto" w:fill="auto"/>
            <w:vAlign w:val="center"/>
          </w:tcPr>
          <w:p w:rsidR="00F35DB6" w:rsidRPr="00F35DB6" w:rsidRDefault="00F35DB6" w:rsidP="00F35DB6">
            <w:pPr>
              <w:jc w:val="center"/>
              <w:rPr>
                <w:rFonts w:ascii="Arial" w:hAnsi="Arial" w:cs="Arial"/>
              </w:rPr>
            </w:pPr>
          </w:p>
        </w:tc>
      </w:tr>
      <w:tr w:rsidR="00F35DB6" w:rsidRPr="00F35DB6" w:rsidTr="003E43C0">
        <w:tc>
          <w:tcPr>
            <w:tcW w:w="2127" w:type="dxa"/>
            <w:tcBorders>
              <w:bottom w:val="single" w:sz="4" w:space="0" w:color="auto"/>
            </w:tcBorders>
            <w:vAlign w:val="center"/>
          </w:tcPr>
          <w:p w:rsidR="00F35DB6" w:rsidRPr="00F35DB6" w:rsidRDefault="00F35DB6" w:rsidP="00F35DB6">
            <w:pPr>
              <w:jc w:val="center"/>
              <w:rPr>
                <w:rFonts w:ascii="Arial" w:hAnsi="Arial" w:cs="Arial"/>
              </w:rPr>
            </w:pPr>
            <w:r w:rsidRPr="00F35DB6">
              <w:rPr>
                <w:rFonts w:ascii="Arial" w:hAnsi="Arial" w:cs="Arial"/>
              </w:rPr>
              <w:t>Optimal arousal</w:t>
            </w:r>
          </w:p>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80768" behindDoc="0" locked="0" layoutInCell="1" allowOverlap="1" wp14:anchorId="0DF21E11" wp14:editId="1C7830D1">
                      <wp:simplePos x="0" y="0"/>
                      <wp:positionH relativeFrom="column">
                        <wp:posOffset>619125</wp:posOffset>
                      </wp:positionH>
                      <wp:positionV relativeFrom="paragraph">
                        <wp:posOffset>108585</wp:posOffset>
                      </wp:positionV>
                      <wp:extent cx="0" cy="219075"/>
                      <wp:effectExtent l="95250" t="38100" r="57150" b="9525"/>
                      <wp:wrapNone/>
                      <wp:docPr id="52" name="Straight Arrow Connector 52"/>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52" o:spid="_x0000_s1026" type="#_x0000_t32" style="position:absolute;margin-left:48.75pt;margin-top:8.55pt;width:0;height:17.2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" strokecolor="windowText">
                      <v:stroke endarrow="open"/>
                    </v:shape>
                  </w:pict>
                </mc:Fallback>
              </mc:AlternateContent>
            </w:r>
          </w:p>
        </w:tc>
        <w:tc>
          <w:tcPr>
            <w:tcW w:w="4077" w:type="dxa"/>
            <w:tcBorders>
              <w:top w:val="nil"/>
              <w:bottom w:val="nil"/>
            </w:tcBorders>
            <w:vAlign w:val="center"/>
          </w:tcPr>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70528" behindDoc="0" locked="0" layoutInCell="1" allowOverlap="1" wp14:anchorId="49F59612" wp14:editId="6D8B09B4">
                      <wp:simplePos x="0" y="0"/>
                      <wp:positionH relativeFrom="column">
                        <wp:posOffset>-55880</wp:posOffset>
                      </wp:positionH>
                      <wp:positionV relativeFrom="paragraph">
                        <wp:posOffset>157480</wp:posOffset>
                      </wp:positionV>
                      <wp:extent cx="2562225" cy="476250"/>
                      <wp:effectExtent l="38100" t="0" r="28575" b="95250"/>
                      <wp:wrapNone/>
                      <wp:docPr id="39" name="Straight Arrow Connector 39"/>
                      <wp:cNvGraphicFramePr/>
                      <a:graphic xmlns:a="http://schemas.openxmlformats.org/drawingml/2006/main">
                        <a:graphicData uri="http://schemas.microsoft.com/office/word/2010/wordprocessingShape">
                          <wps:wsp>
                            <wps:cNvCnPr/>
                            <wps:spPr>
                              <a:xfrm flipH="1">
                                <a:off x="0" y="0"/>
                                <a:ext cx="2562225" cy="4762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4.4pt;margin-top:12.4pt;width:201.75pt;height:3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" strokecolor="windowText">
                      <v:stroke endarrow="open"/>
                    </v:shape>
                  </w:pict>
                </mc:Fallback>
              </mc:AlternateContent>
            </w:r>
            <w:r w:rsidRPr="00F35DB6">
              <w:rPr>
                <w:rFonts w:ascii="Arial" w:hAnsi="Arial" w:cs="Arial"/>
                <w:noProof/>
              </w:rPr>
              <mc:AlternateContent>
                <mc:Choice Requires="wps">
                  <w:drawing>
                    <wp:anchor distT="0" distB="0" distL="114300" distR="114300" simplePos="0" relativeHeight="251668480" behindDoc="0" locked="0" layoutInCell="1" allowOverlap="1" wp14:anchorId="0A001E14" wp14:editId="418E9718">
                      <wp:simplePos x="0" y="0"/>
                      <wp:positionH relativeFrom="column">
                        <wp:posOffset>-65405</wp:posOffset>
                      </wp:positionH>
                      <wp:positionV relativeFrom="paragraph">
                        <wp:posOffset>157480</wp:posOffset>
                      </wp:positionV>
                      <wp:extent cx="2573020" cy="933450"/>
                      <wp:effectExtent l="19050" t="0" r="17780" b="76200"/>
                      <wp:wrapNone/>
                      <wp:docPr id="38" name="Straight Arrow Connector 38"/>
                      <wp:cNvGraphicFramePr/>
                      <a:graphic xmlns:a="http://schemas.openxmlformats.org/drawingml/2006/main">
                        <a:graphicData uri="http://schemas.microsoft.com/office/word/2010/wordprocessingShape">
                          <wps:wsp>
                            <wps:cNvCnPr/>
                            <wps:spPr>
                              <a:xfrm flipH="1">
                                <a:off x="0" y="0"/>
                                <a:ext cx="2573020" cy="933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5.15pt;margin-top:12.4pt;width:202.6pt;height:7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" strokecolor="windowText">
                      <v:stroke endarrow="open"/>
                    </v:shape>
                  </w:pict>
                </mc:Fallback>
              </mc:AlternateContent>
            </w:r>
          </w:p>
        </w:tc>
        <w:tc>
          <w:tcPr>
            <w:tcW w:w="2693" w:type="dxa"/>
            <w:tcBorders>
              <w:top w:val="single" w:sz="4" w:space="0" w:color="auto"/>
              <w:bottom w:val="single" w:sz="4" w:space="0" w:color="auto"/>
            </w:tcBorders>
            <w:shd w:val="clear" w:color="auto" w:fill="auto"/>
            <w:vAlign w:val="center"/>
          </w:tcPr>
          <w:p w:rsidR="00F35DB6" w:rsidRPr="00F35DB6" w:rsidRDefault="00F35DB6" w:rsidP="00F35DB6">
            <w:pPr>
              <w:jc w:val="center"/>
              <w:rPr>
                <w:rFonts w:ascii="Arial" w:hAnsi="Arial" w:cs="Arial"/>
              </w:rPr>
            </w:pPr>
            <w:r w:rsidRPr="00F35DB6">
              <w:rPr>
                <w:rFonts w:ascii="Arial" w:hAnsi="Arial" w:cs="Arial"/>
              </w:rPr>
              <w:t>Optimal environmental and situational conditions</w:t>
            </w:r>
          </w:p>
        </w:tc>
      </w:tr>
      <w:tr w:rsidR="00F35DB6" w:rsidRPr="00F35DB6" w:rsidTr="003E43C0">
        <w:tc>
          <w:tcPr>
            <w:tcW w:w="2127" w:type="dxa"/>
            <w:tcBorders>
              <w:left w:val="nil"/>
              <w:bottom w:val="single" w:sz="4" w:space="0" w:color="auto"/>
              <w:right w:val="nil"/>
            </w:tcBorders>
            <w:vAlign w:val="center"/>
          </w:tcPr>
          <w:p w:rsidR="00F35DB6" w:rsidRPr="00F35DB6" w:rsidRDefault="00F35DB6" w:rsidP="00F35DB6">
            <w:pPr>
              <w:jc w:val="center"/>
              <w:rPr>
                <w:rFonts w:ascii="Arial" w:hAnsi="Arial" w:cs="Arial"/>
                <w:sz w:val="24"/>
              </w:rPr>
            </w:pPr>
          </w:p>
        </w:tc>
        <w:tc>
          <w:tcPr>
            <w:tcW w:w="4077" w:type="dxa"/>
            <w:tcBorders>
              <w:top w:val="nil"/>
              <w:left w:val="nil"/>
              <w:bottom w:val="nil"/>
              <w:right w:val="nil"/>
            </w:tcBorders>
            <w:vAlign w:val="center"/>
          </w:tcPr>
          <w:p w:rsidR="00F35DB6" w:rsidRPr="00F35DB6" w:rsidRDefault="00F35DB6" w:rsidP="00F35DB6">
            <w:pPr>
              <w:jc w:val="center"/>
              <w:rPr>
                <w:rFonts w:ascii="Arial" w:hAnsi="Arial" w:cs="Arial"/>
              </w:rPr>
            </w:pPr>
          </w:p>
        </w:tc>
        <w:tc>
          <w:tcPr>
            <w:tcW w:w="2693" w:type="dxa"/>
            <w:tcBorders>
              <w:left w:val="nil"/>
              <w:right w:val="nil"/>
            </w:tcBorders>
            <w:vAlign w:val="center"/>
          </w:tcPr>
          <w:p w:rsidR="00F35DB6" w:rsidRPr="00F35DB6" w:rsidRDefault="00F35DB6" w:rsidP="00F35DB6">
            <w:pPr>
              <w:jc w:val="center"/>
              <w:rPr>
                <w:rFonts w:ascii="Arial" w:hAnsi="Arial" w:cs="Arial"/>
              </w:rPr>
            </w:pPr>
          </w:p>
        </w:tc>
      </w:tr>
      <w:tr w:rsidR="00F35DB6" w:rsidRPr="00F35DB6" w:rsidTr="003E43C0">
        <w:tc>
          <w:tcPr>
            <w:tcW w:w="2127" w:type="dxa"/>
            <w:tcBorders>
              <w:bottom w:val="single" w:sz="4" w:space="0" w:color="auto"/>
            </w:tcBorders>
            <w:shd w:val="pct15" w:color="auto" w:fill="auto"/>
            <w:vAlign w:val="center"/>
          </w:tcPr>
          <w:p w:rsidR="00F35DB6" w:rsidRPr="00F35DB6" w:rsidRDefault="00F35DB6" w:rsidP="00F35DB6">
            <w:pPr>
              <w:jc w:val="center"/>
              <w:rPr>
                <w:rFonts w:ascii="Arial" w:hAnsi="Arial" w:cs="Arial"/>
              </w:rPr>
            </w:pPr>
            <w:r w:rsidRPr="00F35DB6">
              <w:rPr>
                <w:rFonts w:ascii="Arial" w:hAnsi="Arial" w:cs="Arial"/>
              </w:rPr>
              <w:t>High confidence</w:t>
            </w:r>
          </w:p>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87936" behindDoc="0" locked="0" layoutInCell="1" allowOverlap="1" wp14:anchorId="1647458B" wp14:editId="4743A675">
                      <wp:simplePos x="0" y="0"/>
                      <wp:positionH relativeFrom="column">
                        <wp:posOffset>-273050</wp:posOffset>
                      </wp:positionH>
                      <wp:positionV relativeFrom="paragraph">
                        <wp:posOffset>2540</wp:posOffset>
                      </wp:positionV>
                      <wp:extent cx="200025" cy="0"/>
                      <wp:effectExtent l="0" t="76200" r="28575" b="114300"/>
                      <wp:wrapNone/>
                      <wp:docPr id="59" name="Straight Arrow Connector 59"/>
                      <wp:cNvGraphicFramePr/>
                      <a:graphic xmlns:a="http://schemas.openxmlformats.org/drawingml/2006/main">
                        <a:graphicData uri="http://schemas.microsoft.com/office/word/2010/wordprocessingShape">
                          <wps:wsp>
                            <wps:cNvCnPr/>
                            <wps:spPr>
                              <a:xfrm>
                                <a:off x="0" y="0"/>
                                <a:ext cx="2000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21.5pt;margin-top:.2pt;width:15.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" strokecolor="windowText">
                      <v:stroke endarrow="open"/>
                    </v:shape>
                  </w:pict>
                </mc:Fallback>
              </mc:AlternateContent>
            </w:r>
          </w:p>
        </w:tc>
        <w:tc>
          <w:tcPr>
            <w:tcW w:w="4077" w:type="dxa"/>
            <w:tcBorders>
              <w:top w:val="nil"/>
              <w:bottom w:val="nil"/>
            </w:tcBorders>
            <w:vAlign w:val="center"/>
          </w:tcPr>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71552" behindDoc="0" locked="0" layoutInCell="1" allowOverlap="1" wp14:anchorId="0955C2DB" wp14:editId="3A20F1B3">
                      <wp:simplePos x="0" y="0"/>
                      <wp:positionH relativeFrom="column">
                        <wp:posOffset>-55880</wp:posOffset>
                      </wp:positionH>
                      <wp:positionV relativeFrom="paragraph">
                        <wp:posOffset>214630</wp:posOffset>
                      </wp:positionV>
                      <wp:extent cx="2553970" cy="0"/>
                      <wp:effectExtent l="38100" t="76200" r="0" b="114300"/>
                      <wp:wrapNone/>
                      <wp:docPr id="41" name="Straight Arrow Connector 41"/>
                      <wp:cNvGraphicFramePr/>
                      <a:graphic xmlns:a="http://schemas.openxmlformats.org/drawingml/2006/main">
                        <a:graphicData uri="http://schemas.microsoft.com/office/word/2010/wordprocessingShape">
                          <wps:wsp>
                            <wps:cNvCnPr/>
                            <wps:spPr>
                              <a:xfrm flipH="1">
                                <a:off x="0" y="0"/>
                                <a:ext cx="255397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4.4pt;margin-top:16.9pt;width:201.1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" strokecolor="windowText">
                      <v:stroke endarrow="open"/>
                    </v:shape>
                  </w:pict>
                </mc:Fallback>
              </mc:AlternateContent>
            </w:r>
          </w:p>
        </w:tc>
        <w:tc>
          <w:tcPr>
            <w:tcW w:w="2693" w:type="dxa"/>
            <w:tcBorders>
              <w:bottom w:val="single" w:sz="4" w:space="0" w:color="auto"/>
            </w:tcBorders>
            <w:vAlign w:val="center"/>
          </w:tcPr>
          <w:p w:rsidR="00F35DB6" w:rsidRPr="00F35DB6" w:rsidRDefault="00F35DB6" w:rsidP="00F35DB6">
            <w:pPr>
              <w:jc w:val="center"/>
              <w:rPr>
                <w:rFonts w:ascii="Arial" w:hAnsi="Arial" w:cs="Arial"/>
              </w:rPr>
            </w:pPr>
            <w:r w:rsidRPr="00F35DB6">
              <w:rPr>
                <w:rFonts w:ascii="Arial" w:hAnsi="Arial" w:cs="Arial"/>
              </w:rPr>
              <w:t>Commitment</w:t>
            </w:r>
          </w:p>
        </w:tc>
      </w:tr>
      <w:tr w:rsidR="00F35DB6" w:rsidRPr="00F35DB6" w:rsidTr="003E43C0">
        <w:tc>
          <w:tcPr>
            <w:tcW w:w="2127" w:type="dxa"/>
            <w:tcBorders>
              <w:left w:val="nil"/>
              <w:bottom w:val="single" w:sz="4" w:space="0" w:color="auto"/>
              <w:right w:val="nil"/>
            </w:tcBorders>
            <w:vAlign w:val="center"/>
          </w:tcPr>
          <w:p w:rsidR="00F35DB6" w:rsidRPr="00F35DB6" w:rsidRDefault="00F35DB6" w:rsidP="00F35DB6">
            <w:pPr>
              <w:jc w:val="center"/>
              <w:rPr>
                <w:rFonts w:ascii="Arial" w:hAnsi="Arial" w:cs="Arial"/>
                <w:sz w:val="24"/>
              </w:rPr>
            </w:pPr>
            <w:r w:rsidRPr="00F35DB6">
              <w:rPr>
                <w:rFonts w:ascii="Arial" w:hAnsi="Arial" w:cs="Arial"/>
                <w:noProof/>
              </w:rPr>
              <mc:AlternateContent>
                <mc:Choice Requires="wps">
                  <w:drawing>
                    <wp:anchor distT="0" distB="0" distL="114300" distR="114300" simplePos="0" relativeHeight="251681792" behindDoc="0" locked="0" layoutInCell="1" allowOverlap="1" wp14:anchorId="1CE524F7" wp14:editId="1DC7CF68">
                      <wp:simplePos x="0" y="0"/>
                      <wp:positionH relativeFrom="column">
                        <wp:posOffset>620395</wp:posOffset>
                      </wp:positionH>
                      <wp:positionV relativeFrom="paragraph">
                        <wp:posOffset>1270</wp:posOffset>
                      </wp:positionV>
                      <wp:extent cx="0" cy="171450"/>
                      <wp:effectExtent l="95250" t="0" r="57150" b="57150"/>
                      <wp:wrapNone/>
                      <wp:docPr id="53" name="Straight Arrow Connector 53"/>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48.85pt;margin-top:.1pt;width:0;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" strokecolor="windowText">
                      <v:stroke endarrow="open"/>
                    </v:shape>
                  </w:pict>
                </mc:Fallback>
              </mc:AlternateContent>
            </w:r>
          </w:p>
        </w:tc>
        <w:tc>
          <w:tcPr>
            <w:tcW w:w="4077" w:type="dxa"/>
            <w:tcBorders>
              <w:top w:val="nil"/>
              <w:left w:val="nil"/>
              <w:bottom w:val="nil"/>
              <w:right w:val="nil"/>
            </w:tcBorders>
            <w:vAlign w:val="center"/>
          </w:tcPr>
          <w:p w:rsidR="00F35DB6" w:rsidRPr="00F35DB6" w:rsidRDefault="00F35DB6" w:rsidP="00F35DB6">
            <w:pPr>
              <w:jc w:val="center"/>
              <w:rPr>
                <w:rFonts w:ascii="Arial" w:hAnsi="Arial" w:cs="Arial"/>
              </w:rPr>
            </w:pPr>
          </w:p>
        </w:tc>
        <w:tc>
          <w:tcPr>
            <w:tcW w:w="2693" w:type="dxa"/>
            <w:tcBorders>
              <w:left w:val="nil"/>
              <w:bottom w:val="nil"/>
              <w:right w:val="nil"/>
            </w:tcBorders>
            <w:vAlign w:val="center"/>
          </w:tcPr>
          <w:p w:rsidR="00F35DB6" w:rsidRPr="00F35DB6" w:rsidRDefault="00F35DB6" w:rsidP="00F35DB6">
            <w:pPr>
              <w:jc w:val="center"/>
              <w:rPr>
                <w:rFonts w:ascii="Arial" w:hAnsi="Arial" w:cs="Arial"/>
              </w:rPr>
            </w:pPr>
          </w:p>
        </w:tc>
      </w:tr>
      <w:tr w:rsidR="00F35DB6" w:rsidRPr="00F35DB6" w:rsidTr="003E43C0">
        <w:tc>
          <w:tcPr>
            <w:tcW w:w="2127" w:type="dxa"/>
            <w:tcBorders>
              <w:bottom w:val="single" w:sz="4" w:space="0" w:color="auto"/>
            </w:tcBorders>
            <w:shd w:val="clear" w:color="auto" w:fill="auto"/>
            <w:vAlign w:val="center"/>
          </w:tcPr>
          <w:p w:rsidR="00F35DB6" w:rsidRPr="00F35DB6" w:rsidRDefault="00F35DB6" w:rsidP="00F35DB6">
            <w:pPr>
              <w:jc w:val="center"/>
              <w:rPr>
                <w:rFonts w:ascii="Arial" w:hAnsi="Arial" w:cs="Arial"/>
              </w:rPr>
            </w:pPr>
            <w:r w:rsidRPr="00F35DB6">
              <w:rPr>
                <w:rFonts w:ascii="Arial" w:hAnsi="Arial" w:cs="Arial"/>
              </w:rPr>
              <w:t>Absence of negative thoughts/emotions</w:t>
            </w:r>
          </w:p>
        </w:tc>
        <w:tc>
          <w:tcPr>
            <w:tcW w:w="4077" w:type="dxa"/>
            <w:tcBorders>
              <w:top w:val="nil"/>
              <w:bottom w:val="nil"/>
              <w:right w:val="nil"/>
            </w:tcBorders>
            <w:vAlign w:val="center"/>
          </w:tcPr>
          <w:p w:rsidR="00F35DB6" w:rsidRPr="00F35DB6" w:rsidRDefault="00F35DB6" w:rsidP="00F35DB6">
            <w:pPr>
              <w:jc w:val="center"/>
              <w:rPr>
                <w:rFonts w:ascii="Arial" w:hAnsi="Arial" w:cs="Arial"/>
              </w:rPr>
            </w:pPr>
          </w:p>
        </w:tc>
        <w:tc>
          <w:tcPr>
            <w:tcW w:w="2693" w:type="dxa"/>
            <w:tcBorders>
              <w:top w:val="nil"/>
              <w:left w:val="nil"/>
              <w:bottom w:val="nil"/>
              <w:right w:val="nil"/>
            </w:tcBorders>
            <w:vAlign w:val="center"/>
          </w:tcPr>
          <w:p w:rsidR="00F35DB6" w:rsidRPr="00F35DB6" w:rsidRDefault="00F35DB6" w:rsidP="00F35DB6">
            <w:pPr>
              <w:jc w:val="center"/>
              <w:rPr>
                <w:rFonts w:ascii="Arial" w:hAnsi="Arial" w:cs="Arial"/>
              </w:rPr>
            </w:pPr>
          </w:p>
        </w:tc>
      </w:tr>
      <w:tr w:rsidR="00F35DB6" w:rsidRPr="00F35DB6" w:rsidTr="003E43C0">
        <w:tc>
          <w:tcPr>
            <w:tcW w:w="2127" w:type="dxa"/>
            <w:tcBorders>
              <w:left w:val="nil"/>
              <w:right w:val="nil"/>
            </w:tcBorders>
            <w:vAlign w:val="center"/>
          </w:tcPr>
          <w:p w:rsidR="00F35DB6" w:rsidRPr="00F35DB6" w:rsidRDefault="00F35DB6" w:rsidP="00F35DB6">
            <w:pPr>
              <w:jc w:val="center"/>
              <w:rPr>
                <w:rFonts w:ascii="Arial" w:hAnsi="Arial" w:cs="Arial"/>
                <w:sz w:val="24"/>
              </w:rPr>
            </w:pPr>
          </w:p>
        </w:tc>
        <w:tc>
          <w:tcPr>
            <w:tcW w:w="4077" w:type="dxa"/>
            <w:tcBorders>
              <w:top w:val="nil"/>
              <w:left w:val="nil"/>
              <w:bottom w:val="nil"/>
              <w:right w:val="nil"/>
            </w:tcBorders>
            <w:vAlign w:val="center"/>
          </w:tcPr>
          <w:p w:rsidR="00F35DB6" w:rsidRPr="00F35DB6" w:rsidRDefault="00F35DB6" w:rsidP="00F35DB6">
            <w:pPr>
              <w:jc w:val="center"/>
              <w:rPr>
                <w:rFonts w:ascii="Arial" w:hAnsi="Arial" w:cs="Arial"/>
              </w:rPr>
            </w:pPr>
          </w:p>
        </w:tc>
        <w:tc>
          <w:tcPr>
            <w:tcW w:w="2693" w:type="dxa"/>
            <w:tcBorders>
              <w:top w:val="nil"/>
              <w:left w:val="nil"/>
              <w:bottom w:val="nil"/>
              <w:right w:val="nil"/>
            </w:tcBorders>
            <w:vAlign w:val="center"/>
          </w:tcPr>
          <w:p w:rsidR="00F35DB6" w:rsidRPr="00F35DB6" w:rsidRDefault="00F35DB6" w:rsidP="00F35DB6">
            <w:pPr>
              <w:jc w:val="center"/>
              <w:rPr>
                <w:rFonts w:ascii="Arial" w:hAnsi="Arial" w:cs="Arial"/>
              </w:rPr>
            </w:pPr>
          </w:p>
        </w:tc>
      </w:tr>
      <w:tr w:rsidR="00F35DB6" w:rsidRPr="00F35DB6" w:rsidTr="003E43C0">
        <w:tc>
          <w:tcPr>
            <w:tcW w:w="2127" w:type="dxa"/>
            <w:tcBorders>
              <w:bottom w:val="single" w:sz="4" w:space="0" w:color="auto"/>
            </w:tcBorders>
            <w:vAlign w:val="center"/>
          </w:tcPr>
          <w:p w:rsidR="00F35DB6" w:rsidRPr="00F35DB6" w:rsidRDefault="00F35DB6" w:rsidP="00F35DB6">
            <w:pPr>
              <w:jc w:val="center"/>
              <w:rPr>
                <w:rFonts w:ascii="Arial" w:hAnsi="Arial" w:cs="Arial"/>
              </w:rPr>
            </w:pPr>
            <w:r w:rsidRPr="00F35DB6">
              <w:rPr>
                <w:rFonts w:ascii="Arial" w:hAnsi="Arial" w:cs="Arial"/>
              </w:rPr>
              <w:t>Automaticity</w:t>
            </w:r>
          </w:p>
          <w:p w:rsidR="00F35DB6" w:rsidRPr="00F35DB6" w:rsidRDefault="00F35DB6" w:rsidP="00F35DB6">
            <w:pPr>
              <w:jc w:val="center"/>
              <w:rPr>
                <w:rFonts w:ascii="Arial" w:hAnsi="Arial" w:cs="Arial"/>
              </w:rPr>
            </w:pPr>
          </w:p>
        </w:tc>
        <w:tc>
          <w:tcPr>
            <w:tcW w:w="4077" w:type="dxa"/>
            <w:tcBorders>
              <w:top w:val="nil"/>
              <w:bottom w:val="nil"/>
              <w:right w:val="nil"/>
            </w:tcBorders>
            <w:vAlign w:val="center"/>
          </w:tcPr>
          <w:p w:rsidR="00F35DB6" w:rsidRPr="00F35DB6" w:rsidRDefault="00F35DB6" w:rsidP="00F35DB6">
            <w:pPr>
              <w:jc w:val="center"/>
              <w:rPr>
                <w:rFonts w:ascii="Arial" w:hAnsi="Arial" w:cs="Arial"/>
              </w:rPr>
            </w:pPr>
          </w:p>
        </w:tc>
        <w:tc>
          <w:tcPr>
            <w:tcW w:w="2693" w:type="dxa"/>
            <w:tcBorders>
              <w:top w:val="nil"/>
              <w:left w:val="nil"/>
              <w:bottom w:val="nil"/>
              <w:right w:val="nil"/>
            </w:tcBorders>
            <w:shd w:val="clear" w:color="auto" w:fill="auto"/>
            <w:vAlign w:val="center"/>
          </w:tcPr>
          <w:p w:rsidR="00F35DB6" w:rsidRPr="00F35DB6" w:rsidRDefault="00F35DB6" w:rsidP="00F35DB6">
            <w:pPr>
              <w:jc w:val="center"/>
              <w:rPr>
                <w:rFonts w:ascii="Arial" w:hAnsi="Arial" w:cs="Arial"/>
              </w:rPr>
            </w:pPr>
          </w:p>
        </w:tc>
      </w:tr>
      <w:tr w:rsidR="00F35DB6" w:rsidRPr="00F35DB6" w:rsidTr="003E43C0">
        <w:tc>
          <w:tcPr>
            <w:tcW w:w="2127" w:type="dxa"/>
            <w:tcBorders>
              <w:left w:val="nil"/>
              <w:bottom w:val="single" w:sz="4" w:space="0" w:color="auto"/>
              <w:right w:val="nil"/>
            </w:tcBorders>
            <w:vAlign w:val="center"/>
          </w:tcPr>
          <w:p w:rsidR="00F35DB6" w:rsidRPr="00F35DB6" w:rsidRDefault="00F35DB6" w:rsidP="00F35DB6">
            <w:pPr>
              <w:jc w:val="center"/>
              <w:rPr>
                <w:rFonts w:ascii="Arial" w:hAnsi="Arial" w:cs="Arial"/>
                <w:sz w:val="24"/>
              </w:rPr>
            </w:pPr>
          </w:p>
        </w:tc>
        <w:tc>
          <w:tcPr>
            <w:tcW w:w="4077" w:type="dxa"/>
            <w:tcBorders>
              <w:top w:val="nil"/>
              <w:left w:val="nil"/>
              <w:bottom w:val="nil"/>
              <w:right w:val="nil"/>
            </w:tcBorders>
            <w:vAlign w:val="center"/>
          </w:tcPr>
          <w:p w:rsidR="00F35DB6" w:rsidRPr="00F35DB6" w:rsidRDefault="00F35DB6" w:rsidP="00F35DB6">
            <w:pPr>
              <w:jc w:val="center"/>
              <w:rPr>
                <w:rFonts w:ascii="Arial" w:hAnsi="Arial" w:cs="Arial"/>
              </w:rPr>
            </w:pPr>
          </w:p>
        </w:tc>
        <w:tc>
          <w:tcPr>
            <w:tcW w:w="2693" w:type="dxa"/>
            <w:tcBorders>
              <w:top w:val="nil"/>
              <w:left w:val="nil"/>
              <w:bottom w:val="nil"/>
              <w:right w:val="nil"/>
            </w:tcBorders>
            <w:vAlign w:val="center"/>
          </w:tcPr>
          <w:p w:rsidR="00F35DB6" w:rsidRPr="00F35DB6" w:rsidRDefault="00F35DB6" w:rsidP="00F35DB6">
            <w:pPr>
              <w:jc w:val="center"/>
              <w:rPr>
                <w:rFonts w:ascii="Arial" w:hAnsi="Arial" w:cs="Arial"/>
              </w:rPr>
            </w:pPr>
          </w:p>
        </w:tc>
      </w:tr>
      <w:tr w:rsidR="00F35DB6" w:rsidRPr="00F35DB6" w:rsidTr="003E43C0">
        <w:tc>
          <w:tcPr>
            <w:tcW w:w="2127" w:type="dxa"/>
            <w:shd w:val="clear" w:color="auto" w:fill="auto"/>
            <w:vAlign w:val="center"/>
          </w:tcPr>
          <w:p w:rsidR="00F35DB6" w:rsidRPr="00F35DB6" w:rsidRDefault="00F35DB6" w:rsidP="00F35DB6">
            <w:pPr>
              <w:jc w:val="center"/>
              <w:rPr>
                <w:rFonts w:ascii="Arial" w:hAnsi="Arial" w:cs="Arial"/>
              </w:rPr>
            </w:pPr>
            <w:r w:rsidRPr="00F35DB6">
              <w:rPr>
                <w:rFonts w:ascii="Arial" w:hAnsi="Arial" w:cs="Arial"/>
              </w:rPr>
              <w:t>Sense of control</w:t>
            </w:r>
          </w:p>
          <w:p w:rsidR="00F35DB6" w:rsidRPr="00F35DB6" w:rsidRDefault="00F35DB6" w:rsidP="00F35DB6">
            <w:pPr>
              <w:jc w:val="center"/>
              <w:rPr>
                <w:rFonts w:ascii="Arial" w:hAnsi="Arial" w:cs="Arial"/>
              </w:rPr>
            </w:pPr>
          </w:p>
        </w:tc>
        <w:tc>
          <w:tcPr>
            <w:tcW w:w="4077" w:type="dxa"/>
            <w:tcBorders>
              <w:top w:val="nil"/>
              <w:bottom w:val="nil"/>
              <w:right w:val="nil"/>
            </w:tcBorders>
            <w:vAlign w:val="center"/>
          </w:tcPr>
          <w:p w:rsidR="00F35DB6" w:rsidRPr="00F35DB6" w:rsidRDefault="00F35DB6" w:rsidP="00F35DB6">
            <w:pPr>
              <w:jc w:val="center"/>
              <w:rPr>
                <w:rFonts w:ascii="Arial" w:hAnsi="Arial" w:cs="Arial"/>
              </w:rPr>
            </w:pPr>
          </w:p>
        </w:tc>
        <w:tc>
          <w:tcPr>
            <w:tcW w:w="2693" w:type="dxa"/>
            <w:tcBorders>
              <w:top w:val="nil"/>
              <w:left w:val="nil"/>
              <w:bottom w:val="nil"/>
              <w:right w:val="nil"/>
            </w:tcBorders>
            <w:vAlign w:val="center"/>
          </w:tcPr>
          <w:p w:rsidR="00F35DB6" w:rsidRPr="00F35DB6" w:rsidRDefault="00F35DB6" w:rsidP="00F35DB6">
            <w:pPr>
              <w:jc w:val="center"/>
              <w:rPr>
                <w:rFonts w:ascii="Arial" w:hAnsi="Arial" w:cs="Arial"/>
              </w:rPr>
            </w:pPr>
          </w:p>
        </w:tc>
      </w:tr>
    </w:tbl>
    <w:p w:rsidR="00F35DB6" w:rsidRPr="00F35DB6" w:rsidRDefault="00F35DB6" w:rsidP="00F35DB6">
      <w:pPr>
        <w:spacing w:before="240" w:after="0" w:line="480" w:lineRule="auto"/>
        <w:rPr>
          <w:rFonts w:ascii="Times New Roman" w:hAnsi="Times New Roman"/>
          <w:sz w:val="24"/>
          <w:szCs w:val="6"/>
        </w:rPr>
      </w:pPr>
      <w:r w:rsidRPr="00F35DB6">
        <w:rPr>
          <w:rFonts w:ascii="Times New Roman" w:hAnsi="Times New Roman"/>
          <w:sz w:val="24"/>
          <w:szCs w:val="6"/>
        </w:rPr>
        <w:t xml:space="preserve">Note: Shaded factors were part of the flow experience and also influenced its occurrence. </w:t>
      </w:r>
    </w:p>
    <w:p w:rsidR="00F35DB6" w:rsidRPr="00F35DB6" w:rsidRDefault="00F35DB6" w:rsidP="00F35DB6">
      <w:pPr>
        <w:rPr>
          <w:rFonts w:asciiTheme="minorHAnsi" w:eastAsiaTheme="minorHAnsi" w:hAnsiTheme="minorHAnsi" w:cstheme="minorBidi"/>
        </w:rPr>
      </w:pPr>
    </w:p>
    <w:p w:rsidR="00F35DB6" w:rsidRPr="00F35DB6" w:rsidRDefault="00F35DB6" w:rsidP="00F35DB6">
      <w:pPr>
        <w:rPr>
          <w:rFonts w:asciiTheme="minorHAnsi" w:eastAsiaTheme="minorHAnsi" w:hAnsiTheme="minorHAnsi" w:cstheme="minorBidi"/>
        </w:rPr>
      </w:pPr>
    </w:p>
    <w:p w:rsidR="00F35DB6" w:rsidRPr="00F35DB6" w:rsidRDefault="00F35DB6" w:rsidP="00B27E40">
      <w:pPr>
        <w:spacing w:after="0" w:line="480" w:lineRule="auto"/>
        <w:ind w:left="426" w:right="-188" w:hanging="426"/>
        <w:rPr>
          <w:rFonts w:ascii="Times New Roman" w:eastAsia="Times New Roman" w:hAnsi="Times New Roman"/>
          <w:bCs/>
          <w:spacing w:val="-2"/>
          <w:kern w:val="18"/>
          <w:sz w:val="24"/>
          <w:szCs w:val="24"/>
        </w:rPr>
      </w:pPr>
    </w:p>
    <w:sectPr w:rsidR="00F35DB6" w:rsidRPr="00F35DB6" w:rsidSect="008653F4">
      <w:headerReference w:type="default"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5E" w:rsidRDefault="0010365E" w:rsidP="00484201">
      <w:pPr>
        <w:spacing w:after="0" w:line="240" w:lineRule="auto"/>
      </w:pPr>
      <w:r>
        <w:separator/>
      </w:r>
    </w:p>
  </w:endnote>
  <w:endnote w:type="continuationSeparator" w:id="0">
    <w:p w:rsidR="0010365E" w:rsidRDefault="0010365E" w:rsidP="0048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58" w:rsidRPr="00484201" w:rsidRDefault="00E17E58" w:rsidP="00AE1053">
    <w:pPr>
      <w:pStyle w:val="Footer"/>
      <w:tabs>
        <w:tab w:val="left" w:pos="11034"/>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17E58" w:rsidRDefault="00E17E58">
    <w:pPr>
      <w:pStyle w:val="Footer"/>
    </w:pPr>
  </w:p>
  <w:p w:rsidR="00E17E58" w:rsidRDefault="00E17E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5E" w:rsidRDefault="0010365E" w:rsidP="00484201">
      <w:pPr>
        <w:spacing w:after="0" w:line="240" w:lineRule="auto"/>
      </w:pPr>
      <w:r>
        <w:separator/>
      </w:r>
    </w:p>
  </w:footnote>
  <w:footnote w:type="continuationSeparator" w:id="0">
    <w:p w:rsidR="0010365E" w:rsidRDefault="0010365E" w:rsidP="00484201">
      <w:pPr>
        <w:spacing w:after="0" w:line="240" w:lineRule="auto"/>
      </w:pPr>
      <w:r>
        <w:continuationSeparator/>
      </w:r>
    </w:p>
  </w:footnote>
  <w:footnote w:id="1">
    <w:p w:rsidR="00E17E58" w:rsidRPr="00733528" w:rsidRDefault="00E17E58">
      <w:pPr>
        <w:pStyle w:val="FootnoteText"/>
        <w:rPr>
          <w:rFonts w:ascii="Times New Roman" w:hAnsi="Times New Roman"/>
        </w:rPr>
      </w:pPr>
      <w:r w:rsidRPr="00F35DB6">
        <w:rPr>
          <w:rStyle w:val="FootnoteReference"/>
          <w:rFonts w:ascii="Times New Roman" w:hAnsi="Times New Roman"/>
        </w:rPr>
        <w:footnoteRef/>
      </w:r>
      <w:r w:rsidRPr="00F35DB6">
        <w:rPr>
          <w:rFonts w:ascii="Times New Roman" w:hAnsi="Times New Roman"/>
        </w:rPr>
        <w:t xml:space="preserve"> This definition was based upon awareness of those used by researchers previously (Jackson &amp; Csikszentmihayi, 1999), definitions used in previous studies (Jackson, 1995, 1996), and athletes’ quotes describing flow in previous research (</w:t>
      </w:r>
      <w:r w:rsidR="00CC20F7" w:rsidRPr="00F35DB6">
        <w:rPr>
          <w:rFonts w:ascii="Times New Roman" w:hAnsi="Times New Roman"/>
        </w:rPr>
        <w:t xml:space="preserve">Author 1 et al. 2012b, 2014; </w:t>
      </w:r>
      <w:r w:rsidRPr="00F35DB6">
        <w:rPr>
          <w:rFonts w:ascii="Times New Roman" w:hAnsi="Times New Roman"/>
        </w:rPr>
        <w:t xml:space="preserve">Jackson, 1996).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456506"/>
      <w:docPartObj>
        <w:docPartGallery w:val="Page Numbers (Top of Page)"/>
        <w:docPartUnique/>
      </w:docPartObj>
    </w:sdtPr>
    <w:sdtEndPr>
      <w:rPr>
        <w:rFonts w:ascii="Times New Roman" w:hAnsi="Times New Roman"/>
        <w:noProof/>
        <w:sz w:val="24"/>
        <w:szCs w:val="24"/>
      </w:rPr>
    </w:sdtEndPr>
    <w:sdtContent>
      <w:p w:rsidR="00E17E58" w:rsidRPr="001F19F0" w:rsidRDefault="00E17E58" w:rsidP="00747AA3">
        <w:pPr>
          <w:pStyle w:val="Header"/>
          <w:rPr>
            <w:rFonts w:ascii="Times New Roman" w:hAnsi="Times New Roman"/>
            <w:sz w:val="24"/>
            <w:szCs w:val="24"/>
          </w:rPr>
        </w:pPr>
        <w:r>
          <w:rPr>
            <w:rFonts w:ascii="Times New Roman" w:hAnsi="Times New Roman"/>
            <w:sz w:val="24"/>
            <w:szCs w:val="24"/>
          </w:rPr>
          <w:t xml:space="preserve">CONNECTING ANALYSIS OF FLOW IN </w:t>
        </w:r>
        <w:r w:rsidR="00FF2315">
          <w:rPr>
            <w:rFonts w:ascii="Times New Roman" w:hAnsi="Times New Roman"/>
            <w:sz w:val="24"/>
            <w:szCs w:val="24"/>
          </w:rPr>
          <w:t>ELITE</w:t>
        </w:r>
        <w:r>
          <w:rPr>
            <w:rFonts w:ascii="Times New Roman" w:hAnsi="Times New Roman"/>
            <w:sz w:val="24"/>
            <w:szCs w:val="24"/>
          </w:rPr>
          <w:t xml:space="preserve"> GOLF</w:t>
        </w:r>
        <w:r>
          <w:rPr>
            <w:rFonts w:ascii="Times New Roman" w:hAnsi="Times New Roman"/>
            <w:sz w:val="24"/>
            <w:szCs w:val="24"/>
          </w:rPr>
          <w:tab/>
        </w:r>
        <w:r w:rsidRPr="001F19F0">
          <w:rPr>
            <w:rFonts w:ascii="Times New Roman" w:hAnsi="Times New Roman"/>
            <w:sz w:val="24"/>
            <w:szCs w:val="24"/>
          </w:rPr>
          <w:fldChar w:fldCharType="begin"/>
        </w:r>
        <w:r w:rsidRPr="001F19F0">
          <w:rPr>
            <w:rFonts w:ascii="Times New Roman" w:hAnsi="Times New Roman"/>
            <w:sz w:val="24"/>
            <w:szCs w:val="24"/>
          </w:rPr>
          <w:instrText xml:space="preserve"> PAGE   \* MERGEFORMAT </w:instrText>
        </w:r>
        <w:r w:rsidRPr="001F19F0">
          <w:rPr>
            <w:rFonts w:ascii="Times New Roman" w:hAnsi="Times New Roman"/>
            <w:sz w:val="24"/>
            <w:szCs w:val="24"/>
          </w:rPr>
          <w:fldChar w:fldCharType="separate"/>
        </w:r>
        <w:r w:rsidR="00382C42">
          <w:rPr>
            <w:rFonts w:ascii="Times New Roman" w:hAnsi="Times New Roman"/>
            <w:noProof/>
            <w:sz w:val="24"/>
            <w:szCs w:val="24"/>
          </w:rPr>
          <w:t>3</w:t>
        </w:r>
        <w:r w:rsidRPr="001F19F0">
          <w:rPr>
            <w:rFonts w:ascii="Times New Roman" w:hAnsi="Times New Roman"/>
            <w:noProof/>
            <w:sz w:val="24"/>
            <w:szCs w:val="24"/>
          </w:rPr>
          <w:fldChar w:fldCharType="end"/>
        </w:r>
      </w:p>
    </w:sdtContent>
  </w:sdt>
  <w:p w:rsidR="00E17E58" w:rsidRDefault="00E17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B2CD6"/>
    <w:multiLevelType w:val="hybridMultilevel"/>
    <w:tmpl w:val="6EC28BB2"/>
    <w:lvl w:ilvl="0" w:tplc="A7C239F8">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C06D32"/>
    <w:multiLevelType w:val="hybridMultilevel"/>
    <w:tmpl w:val="C40CA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C175AFD"/>
    <w:multiLevelType w:val="hybridMultilevel"/>
    <w:tmpl w:val="E44AA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2"/>
    <w:rsid w:val="00000298"/>
    <w:rsid w:val="000034A6"/>
    <w:rsid w:val="000035E7"/>
    <w:rsid w:val="00004133"/>
    <w:rsid w:val="0000633C"/>
    <w:rsid w:val="00007359"/>
    <w:rsid w:val="000161B9"/>
    <w:rsid w:val="000209A2"/>
    <w:rsid w:val="00024DEC"/>
    <w:rsid w:val="0003141C"/>
    <w:rsid w:val="00045D5F"/>
    <w:rsid w:val="00047691"/>
    <w:rsid w:val="000547C3"/>
    <w:rsid w:val="00055581"/>
    <w:rsid w:val="00065B1A"/>
    <w:rsid w:val="0007135D"/>
    <w:rsid w:val="00076EDF"/>
    <w:rsid w:val="00082B9E"/>
    <w:rsid w:val="000841AE"/>
    <w:rsid w:val="00085082"/>
    <w:rsid w:val="000942A8"/>
    <w:rsid w:val="00095AEB"/>
    <w:rsid w:val="00096295"/>
    <w:rsid w:val="0009671F"/>
    <w:rsid w:val="00096B6E"/>
    <w:rsid w:val="000A00FA"/>
    <w:rsid w:val="000A02F0"/>
    <w:rsid w:val="000A1606"/>
    <w:rsid w:val="000A233B"/>
    <w:rsid w:val="000A6858"/>
    <w:rsid w:val="000A7E7C"/>
    <w:rsid w:val="000B4197"/>
    <w:rsid w:val="000B79ED"/>
    <w:rsid w:val="000C37E9"/>
    <w:rsid w:val="000C3CA6"/>
    <w:rsid w:val="000C4D47"/>
    <w:rsid w:val="000D2EFD"/>
    <w:rsid w:val="000D351B"/>
    <w:rsid w:val="000D6BC9"/>
    <w:rsid w:val="0010033C"/>
    <w:rsid w:val="0010365E"/>
    <w:rsid w:val="001240B4"/>
    <w:rsid w:val="00130065"/>
    <w:rsid w:val="00130E9E"/>
    <w:rsid w:val="00133C85"/>
    <w:rsid w:val="00146920"/>
    <w:rsid w:val="00153E68"/>
    <w:rsid w:val="001565FC"/>
    <w:rsid w:val="00160CEB"/>
    <w:rsid w:val="001616CF"/>
    <w:rsid w:val="001646A4"/>
    <w:rsid w:val="00165494"/>
    <w:rsid w:val="0017282F"/>
    <w:rsid w:val="00174A50"/>
    <w:rsid w:val="00180972"/>
    <w:rsid w:val="00182200"/>
    <w:rsid w:val="00187A01"/>
    <w:rsid w:val="0019443A"/>
    <w:rsid w:val="001A1004"/>
    <w:rsid w:val="001A5B86"/>
    <w:rsid w:val="001A736D"/>
    <w:rsid w:val="001B384E"/>
    <w:rsid w:val="001B644B"/>
    <w:rsid w:val="001B6797"/>
    <w:rsid w:val="001D048E"/>
    <w:rsid w:val="001D0CED"/>
    <w:rsid w:val="001E5988"/>
    <w:rsid w:val="001E6D6D"/>
    <w:rsid w:val="001F19F0"/>
    <w:rsid w:val="002063D3"/>
    <w:rsid w:val="00210D03"/>
    <w:rsid w:val="00223AC7"/>
    <w:rsid w:val="0022466A"/>
    <w:rsid w:val="00224CE1"/>
    <w:rsid w:val="00237A24"/>
    <w:rsid w:val="002536C8"/>
    <w:rsid w:val="00256C5D"/>
    <w:rsid w:val="00257A29"/>
    <w:rsid w:val="002614A4"/>
    <w:rsid w:val="00272F5F"/>
    <w:rsid w:val="002736B7"/>
    <w:rsid w:val="002742BC"/>
    <w:rsid w:val="002856C1"/>
    <w:rsid w:val="00286A80"/>
    <w:rsid w:val="00293E38"/>
    <w:rsid w:val="002A3D35"/>
    <w:rsid w:val="002A3DAB"/>
    <w:rsid w:val="002A5070"/>
    <w:rsid w:val="002A5E57"/>
    <w:rsid w:val="002D0795"/>
    <w:rsid w:val="002D1DAF"/>
    <w:rsid w:val="002D3FD6"/>
    <w:rsid w:val="002D722C"/>
    <w:rsid w:val="002E3764"/>
    <w:rsid w:val="002E42D1"/>
    <w:rsid w:val="002E6C83"/>
    <w:rsid w:val="002F5AAD"/>
    <w:rsid w:val="003071BF"/>
    <w:rsid w:val="00311797"/>
    <w:rsid w:val="00312127"/>
    <w:rsid w:val="00320111"/>
    <w:rsid w:val="00324572"/>
    <w:rsid w:val="00333B16"/>
    <w:rsid w:val="00337A0E"/>
    <w:rsid w:val="00340D31"/>
    <w:rsid w:val="00343BC0"/>
    <w:rsid w:val="00345596"/>
    <w:rsid w:val="0035035E"/>
    <w:rsid w:val="00366482"/>
    <w:rsid w:val="00373F33"/>
    <w:rsid w:val="00382C42"/>
    <w:rsid w:val="0039236D"/>
    <w:rsid w:val="0039393D"/>
    <w:rsid w:val="003957E5"/>
    <w:rsid w:val="00396EA0"/>
    <w:rsid w:val="003A0670"/>
    <w:rsid w:val="003A3CA9"/>
    <w:rsid w:val="003B255B"/>
    <w:rsid w:val="003B2AA9"/>
    <w:rsid w:val="003B4404"/>
    <w:rsid w:val="003B4655"/>
    <w:rsid w:val="003B66EF"/>
    <w:rsid w:val="003B6CE9"/>
    <w:rsid w:val="003C6712"/>
    <w:rsid w:val="003F103F"/>
    <w:rsid w:val="00400EE4"/>
    <w:rsid w:val="00405333"/>
    <w:rsid w:val="00407A61"/>
    <w:rsid w:val="00412BB2"/>
    <w:rsid w:val="004325AE"/>
    <w:rsid w:val="00435F89"/>
    <w:rsid w:val="00436B04"/>
    <w:rsid w:val="00441642"/>
    <w:rsid w:val="0044285F"/>
    <w:rsid w:val="00456EBB"/>
    <w:rsid w:val="004600CC"/>
    <w:rsid w:val="0046029D"/>
    <w:rsid w:val="00471367"/>
    <w:rsid w:val="00472BAD"/>
    <w:rsid w:val="00472F81"/>
    <w:rsid w:val="00473F02"/>
    <w:rsid w:val="004749C2"/>
    <w:rsid w:val="00484201"/>
    <w:rsid w:val="00487BF7"/>
    <w:rsid w:val="00487EBE"/>
    <w:rsid w:val="0049000B"/>
    <w:rsid w:val="00491B33"/>
    <w:rsid w:val="004953BF"/>
    <w:rsid w:val="004955E5"/>
    <w:rsid w:val="004A0685"/>
    <w:rsid w:val="004A2D97"/>
    <w:rsid w:val="004A58F6"/>
    <w:rsid w:val="004B69A7"/>
    <w:rsid w:val="004C7D04"/>
    <w:rsid w:val="004D0BFB"/>
    <w:rsid w:val="004E2370"/>
    <w:rsid w:val="004E2B94"/>
    <w:rsid w:val="004E2E88"/>
    <w:rsid w:val="005046B1"/>
    <w:rsid w:val="00514444"/>
    <w:rsid w:val="005206AC"/>
    <w:rsid w:val="005212EA"/>
    <w:rsid w:val="005404A0"/>
    <w:rsid w:val="005424F1"/>
    <w:rsid w:val="00542C4C"/>
    <w:rsid w:val="005503FF"/>
    <w:rsid w:val="00550A2A"/>
    <w:rsid w:val="0055608C"/>
    <w:rsid w:val="005625B2"/>
    <w:rsid w:val="00564462"/>
    <w:rsid w:val="0057041F"/>
    <w:rsid w:val="00575132"/>
    <w:rsid w:val="00576FCC"/>
    <w:rsid w:val="00577CF7"/>
    <w:rsid w:val="00586E14"/>
    <w:rsid w:val="00591FC0"/>
    <w:rsid w:val="005940F4"/>
    <w:rsid w:val="00596DE1"/>
    <w:rsid w:val="005A3AF7"/>
    <w:rsid w:val="005A5FD7"/>
    <w:rsid w:val="005B0E1B"/>
    <w:rsid w:val="005B2A5C"/>
    <w:rsid w:val="005B313F"/>
    <w:rsid w:val="005D4BD6"/>
    <w:rsid w:val="005D5713"/>
    <w:rsid w:val="005D6BBC"/>
    <w:rsid w:val="005E048F"/>
    <w:rsid w:val="005E1883"/>
    <w:rsid w:val="005E2293"/>
    <w:rsid w:val="005E39F1"/>
    <w:rsid w:val="00600986"/>
    <w:rsid w:val="006010A2"/>
    <w:rsid w:val="006034E4"/>
    <w:rsid w:val="006111AD"/>
    <w:rsid w:val="006119DF"/>
    <w:rsid w:val="00611E6B"/>
    <w:rsid w:val="006149FE"/>
    <w:rsid w:val="006265C8"/>
    <w:rsid w:val="00627975"/>
    <w:rsid w:val="00627DCF"/>
    <w:rsid w:val="00631855"/>
    <w:rsid w:val="00633600"/>
    <w:rsid w:val="00653C56"/>
    <w:rsid w:val="00657D4F"/>
    <w:rsid w:val="00657FDD"/>
    <w:rsid w:val="006637DA"/>
    <w:rsid w:val="00664820"/>
    <w:rsid w:val="00664D3D"/>
    <w:rsid w:val="006654F8"/>
    <w:rsid w:val="00666FE4"/>
    <w:rsid w:val="00670A88"/>
    <w:rsid w:val="006724BB"/>
    <w:rsid w:val="0067312E"/>
    <w:rsid w:val="00675DE3"/>
    <w:rsid w:val="00680E29"/>
    <w:rsid w:val="006810C1"/>
    <w:rsid w:val="00684F60"/>
    <w:rsid w:val="00692667"/>
    <w:rsid w:val="0069686E"/>
    <w:rsid w:val="006A69C1"/>
    <w:rsid w:val="006A700D"/>
    <w:rsid w:val="006B01F7"/>
    <w:rsid w:val="006B1AD5"/>
    <w:rsid w:val="006B2130"/>
    <w:rsid w:val="006B5DB0"/>
    <w:rsid w:val="006B76E5"/>
    <w:rsid w:val="006B78C4"/>
    <w:rsid w:val="006C0C22"/>
    <w:rsid w:val="006C1155"/>
    <w:rsid w:val="006C6BBC"/>
    <w:rsid w:val="006C759E"/>
    <w:rsid w:val="006D55B8"/>
    <w:rsid w:val="006D5629"/>
    <w:rsid w:val="006E17E1"/>
    <w:rsid w:val="006E436E"/>
    <w:rsid w:val="006E7F3C"/>
    <w:rsid w:val="006F091D"/>
    <w:rsid w:val="006F361B"/>
    <w:rsid w:val="006F438D"/>
    <w:rsid w:val="00700207"/>
    <w:rsid w:val="00701066"/>
    <w:rsid w:val="0070159E"/>
    <w:rsid w:val="00706271"/>
    <w:rsid w:val="00712198"/>
    <w:rsid w:val="00712924"/>
    <w:rsid w:val="0071483D"/>
    <w:rsid w:val="00715007"/>
    <w:rsid w:val="00723767"/>
    <w:rsid w:val="007318FF"/>
    <w:rsid w:val="00731994"/>
    <w:rsid w:val="00733528"/>
    <w:rsid w:val="00736A3F"/>
    <w:rsid w:val="00747AA3"/>
    <w:rsid w:val="00750E8E"/>
    <w:rsid w:val="007709E8"/>
    <w:rsid w:val="00784A2E"/>
    <w:rsid w:val="00785A3C"/>
    <w:rsid w:val="00785FC8"/>
    <w:rsid w:val="007928E8"/>
    <w:rsid w:val="007932A5"/>
    <w:rsid w:val="00793EB3"/>
    <w:rsid w:val="007968BA"/>
    <w:rsid w:val="007968DC"/>
    <w:rsid w:val="007A39E3"/>
    <w:rsid w:val="007A631E"/>
    <w:rsid w:val="007B3AD4"/>
    <w:rsid w:val="007C01DC"/>
    <w:rsid w:val="007C09B2"/>
    <w:rsid w:val="007C78E8"/>
    <w:rsid w:val="007D3441"/>
    <w:rsid w:val="007D575F"/>
    <w:rsid w:val="007D731F"/>
    <w:rsid w:val="007E238A"/>
    <w:rsid w:val="007E4023"/>
    <w:rsid w:val="007E5820"/>
    <w:rsid w:val="007E74A1"/>
    <w:rsid w:val="008005F5"/>
    <w:rsid w:val="0080715B"/>
    <w:rsid w:val="008113B0"/>
    <w:rsid w:val="008133D5"/>
    <w:rsid w:val="00816276"/>
    <w:rsid w:val="00822599"/>
    <w:rsid w:val="00823E64"/>
    <w:rsid w:val="00830E68"/>
    <w:rsid w:val="00831B24"/>
    <w:rsid w:val="00836311"/>
    <w:rsid w:val="00850193"/>
    <w:rsid w:val="00850BFC"/>
    <w:rsid w:val="008523CE"/>
    <w:rsid w:val="00853800"/>
    <w:rsid w:val="0086301C"/>
    <w:rsid w:val="008653F4"/>
    <w:rsid w:val="00870D9E"/>
    <w:rsid w:val="00870DCE"/>
    <w:rsid w:val="00871D7D"/>
    <w:rsid w:val="008745B2"/>
    <w:rsid w:val="00881B5B"/>
    <w:rsid w:val="00884FF3"/>
    <w:rsid w:val="008867A0"/>
    <w:rsid w:val="008946BB"/>
    <w:rsid w:val="008A47B6"/>
    <w:rsid w:val="008A555B"/>
    <w:rsid w:val="008B3EDA"/>
    <w:rsid w:val="008C0842"/>
    <w:rsid w:val="008C19A3"/>
    <w:rsid w:val="008C2725"/>
    <w:rsid w:val="008C56B1"/>
    <w:rsid w:val="008D164C"/>
    <w:rsid w:val="008E02C2"/>
    <w:rsid w:val="008E518D"/>
    <w:rsid w:val="008F6C6D"/>
    <w:rsid w:val="009022CF"/>
    <w:rsid w:val="00902AB2"/>
    <w:rsid w:val="00905666"/>
    <w:rsid w:val="009170F1"/>
    <w:rsid w:val="0091749C"/>
    <w:rsid w:val="00925A90"/>
    <w:rsid w:val="00925DC3"/>
    <w:rsid w:val="009326D9"/>
    <w:rsid w:val="00934DA1"/>
    <w:rsid w:val="009376CF"/>
    <w:rsid w:val="00940DE8"/>
    <w:rsid w:val="009468E1"/>
    <w:rsid w:val="00965753"/>
    <w:rsid w:val="009723ED"/>
    <w:rsid w:val="00985232"/>
    <w:rsid w:val="00985868"/>
    <w:rsid w:val="00985940"/>
    <w:rsid w:val="009902CC"/>
    <w:rsid w:val="00992CB0"/>
    <w:rsid w:val="009947C6"/>
    <w:rsid w:val="009A33B3"/>
    <w:rsid w:val="009A5440"/>
    <w:rsid w:val="009A6A2B"/>
    <w:rsid w:val="009B1B2A"/>
    <w:rsid w:val="009B1BBA"/>
    <w:rsid w:val="009B238C"/>
    <w:rsid w:val="009B2727"/>
    <w:rsid w:val="009B6E84"/>
    <w:rsid w:val="009C0D4E"/>
    <w:rsid w:val="009C17E5"/>
    <w:rsid w:val="009C7A7C"/>
    <w:rsid w:val="009D2352"/>
    <w:rsid w:val="009D27AC"/>
    <w:rsid w:val="009D64A6"/>
    <w:rsid w:val="009D6725"/>
    <w:rsid w:val="009E39BC"/>
    <w:rsid w:val="009E75C1"/>
    <w:rsid w:val="009E7B03"/>
    <w:rsid w:val="00A108C5"/>
    <w:rsid w:val="00A127E4"/>
    <w:rsid w:val="00A35130"/>
    <w:rsid w:val="00A36284"/>
    <w:rsid w:val="00A4128D"/>
    <w:rsid w:val="00A63A78"/>
    <w:rsid w:val="00A6488C"/>
    <w:rsid w:val="00A82C55"/>
    <w:rsid w:val="00A847B2"/>
    <w:rsid w:val="00A925BC"/>
    <w:rsid w:val="00AA3FDC"/>
    <w:rsid w:val="00AA41FE"/>
    <w:rsid w:val="00AB1DA3"/>
    <w:rsid w:val="00AB52D9"/>
    <w:rsid w:val="00AB5753"/>
    <w:rsid w:val="00AC094F"/>
    <w:rsid w:val="00AC130D"/>
    <w:rsid w:val="00AC26E8"/>
    <w:rsid w:val="00AD1D5D"/>
    <w:rsid w:val="00AD33F5"/>
    <w:rsid w:val="00AD4369"/>
    <w:rsid w:val="00AD5B3F"/>
    <w:rsid w:val="00AD5D7C"/>
    <w:rsid w:val="00AE1053"/>
    <w:rsid w:val="00AE2105"/>
    <w:rsid w:val="00AE2D28"/>
    <w:rsid w:val="00AF47B0"/>
    <w:rsid w:val="00AF5971"/>
    <w:rsid w:val="00B01374"/>
    <w:rsid w:val="00B034C3"/>
    <w:rsid w:val="00B034D3"/>
    <w:rsid w:val="00B155C5"/>
    <w:rsid w:val="00B15648"/>
    <w:rsid w:val="00B16929"/>
    <w:rsid w:val="00B27E40"/>
    <w:rsid w:val="00B32A31"/>
    <w:rsid w:val="00B37D8E"/>
    <w:rsid w:val="00B50721"/>
    <w:rsid w:val="00B52064"/>
    <w:rsid w:val="00B60E0F"/>
    <w:rsid w:val="00B66892"/>
    <w:rsid w:val="00B8233C"/>
    <w:rsid w:val="00B9097B"/>
    <w:rsid w:val="00B93800"/>
    <w:rsid w:val="00B96984"/>
    <w:rsid w:val="00BA6FDB"/>
    <w:rsid w:val="00BB1EC5"/>
    <w:rsid w:val="00BB29CB"/>
    <w:rsid w:val="00BC187B"/>
    <w:rsid w:val="00BC4C36"/>
    <w:rsid w:val="00BC4D52"/>
    <w:rsid w:val="00BD2C00"/>
    <w:rsid w:val="00BE2F41"/>
    <w:rsid w:val="00BE43F7"/>
    <w:rsid w:val="00BF03FB"/>
    <w:rsid w:val="00BF12A4"/>
    <w:rsid w:val="00BF4FFB"/>
    <w:rsid w:val="00BF5CC2"/>
    <w:rsid w:val="00C00058"/>
    <w:rsid w:val="00C03109"/>
    <w:rsid w:val="00C15A53"/>
    <w:rsid w:val="00C23FE9"/>
    <w:rsid w:val="00C35E9B"/>
    <w:rsid w:val="00C36257"/>
    <w:rsid w:val="00C37BDE"/>
    <w:rsid w:val="00C41E54"/>
    <w:rsid w:val="00C52ED2"/>
    <w:rsid w:val="00C539F1"/>
    <w:rsid w:val="00C56F11"/>
    <w:rsid w:val="00C6584A"/>
    <w:rsid w:val="00C71081"/>
    <w:rsid w:val="00C71E8D"/>
    <w:rsid w:val="00C73927"/>
    <w:rsid w:val="00C763E8"/>
    <w:rsid w:val="00C86983"/>
    <w:rsid w:val="00C941A9"/>
    <w:rsid w:val="00C94C33"/>
    <w:rsid w:val="00C94C5D"/>
    <w:rsid w:val="00C952D3"/>
    <w:rsid w:val="00C95B3B"/>
    <w:rsid w:val="00CA04D3"/>
    <w:rsid w:val="00CA0FE9"/>
    <w:rsid w:val="00CC20F7"/>
    <w:rsid w:val="00CD0F66"/>
    <w:rsid w:val="00CD14FF"/>
    <w:rsid w:val="00CD3074"/>
    <w:rsid w:val="00CD54A0"/>
    <w:rsid w:val="00CD675E"/>
    <w:rsid w:val="00CE365B"/>
    <w:rsid w:val="00CE7BA4"/>
    <w:rsid w:val="00CE7F97"/>
    <w:rsid w:val="00CF371E"/>
    <w:rsid w:val="00CF5AC2"/>
    <w:rsid w:val="00CF6AAF"/>
    <w:rsid w:val="00CF6D9C"/>
    <w:rsid w:val="00D00E35"/>
    <w:rsid w:val="00D02E1B"/>
    <w:rsid w:val="00D14576"/>
    <w:rsid w:val="00D15660"/>
    <w:rsid w:val="00D17498"/>
    <w:rsid w:val="00D21926"/>
    <w:rsid w:val="00D36C70"/>
    <w:rsid w:val="00D4229D"/>
    <w:rsid w:val="00D4630A"/>
    <w:rsid w:val="00D501E0"/>
    <w:rsid w:val="00D552F6"/>
    <w:rsid w:val="00D623A5"/>
    <w:rsid w:val="00D624AB"/>
    <w:rsid w:val="00D646FD"/>
    <w:rsid w:val="00D7234F"/>
    <w:rsid w:val="00D73239"/>
    <w:rsid w:val="00D84C00"/>
    <w:rsid w:val="00D86389"/>
    <w:rsid w:val="00D93DB1"/>
    <w:rsid w:val="00D968B5"/>
    <w:rsid w:val="00DA1FD6"/>
    <w:rsid w:val="00DA5488"/>
    <w:rsid w:val="00DA711C"/>
    <w:rsid w:val="00DB2C92"/>
    <w:rsid w:val="00DB3F27"/>
    <w:rsid w:val="00DB574D"/>
    <w:rsid w:val="00DB58ED"/>
    <w:rsid w:val="00DB6642"/>
    <w:rsid w:val="00DB69A1"/>
    <w:rsid w:val="00DB6BE6"/>
    <w:rsid w:val="00DB7053"/>
    <w:rsid w:val="00DC2918"/>
    <w:rsid w:val="00DC63A5"/>
    <w:rsid w:val="00DD2234"/>
    <w:rsid w:val="00DD2DED"/>
    <w:rsid w:val="00DD4BEB"/>
    <w:rsid w:val="00DE093E"/>
    <w:rsid w:val="00DE3F0F"/>
    <w:rsid w:val="00DE7D3C"/>
    <w:rsid w:val="00DF4290"/>
    <w:rsid w:val="00DF53B1"/>
    <w:rsid w:val="00E0510B"/>
    <w:rsid w:val="00E07BB4"/>
    <w:rsid w:val="00E15474"/>
    <w:rsid w:val="00E156D9"/>
    <w:rsid w:val="00E17E58"/>
    <w:rsid w:val="00E20954"/>
    <w:rsid w:val="00E21D55"/>
    <w:rsid w:val="00E231F3"/>
    <w:rsid w:val="00E26D55"/>
    <w:rsid w:val="00E31C76"/>
    <w:rsid w:val="00E340E3"/>
    <w:rsid w:val="00E509EE"/>
    <w:rsid w:val="00E67C58"/>
    <w:rsid w:val="00E73672"/>
    <w:rsid w:val="00E73CCB"/>
    <w:rsid w:val="00E7472A"/>
    <w:rsid w:val="00E74F62"/>
    <w:rsid w:val="00E7604E"/>
    <w:rsid w:val="00E77B65"/>
    <w:rsid w:val="00E861D2"/>
    <w:rsid w:val="00E87785"/>
    <w:rsid w:val="00E91EA8"/>
    <w:rsid w:val="00E93FD8"/>
    <w:rsid w:val="00EB1572"/>
    <w:rsid w:val="00EB283F"/>
    <w:rsid w:val="00EB2F99"/>
    <w:rsid w:val="00EB48CB"/>
    <w:rsid w:val="00ED5081"/>
    <w:rsid w:val="00ED70BC"/>
    <w:rsid w:val="00ED7596"/>
    <w:rsid w:val="00EE468E"/>
    <w:rsid w:val="00EE5F47"/>
    <w:rsid w:val="00EF1704"/>
    <w:rsid w:val="00EF274C"/>
    <w:rsid w:val="00EF5153"/>
    <w:rsid w:val="00EF5C59"/>
    <w:rsid w:val="00EF6496"/>
    <w:rsid w:val="00F0126B"/>
    <w:rsid w:val="00F01626"/>
    <w:rsid w:val="00F02321"/>
    <w:rsid w:val="00F05C2B"/>
    <w:rsid w:val="00F075A0"/>
    <w:rsid w:val="00F110E3"/>
    <w:rsid w:val="00F16516"/>
    <w:rsid w:val="00F166F2"/>
    <w:rsid w:val="00F20AE8"/>
    <w:rsid w:val="00F222D6"/>
    <w:rsid w:val="00F24FED"/>
    <w:rsid w:val="00F33420"/>
    <w:rsid w:val="00F341D2"/>
    <w:rsid w:val="00F34E36"/>
    <w:rsid w:val="00F35DB6"/>
    <w:rsid w:val="00F3662C"/>
    <w:rsid w:val="00F36EE8"/>
    <w:rsid w:val="00F377CC"/>
    <w:rsid w:val="00F46DB9"/>
    <w:rsid w:val="00F5183C"/>
    <w:rsid w:val="00F546B8"/>
    <w:rsid w:val="00F6050A"/>
    <w:rsid w:val="00F615B0"/>
    <w:rsid w:val="00F62F2F"/>
    <w:rsid w:val="00F663F3"/>
    <w:rsid w:val="00F67623"/>
    <w:rsid w:val="00F7761E"/>
    <w:rsid w:val="00F77C8D"/>
    <w:rsid w:val="00F85182"/>
    <w:rsid w:val="00F8521C"/>
    <w:rsid w:val="00F85A23"/>
    <w:rsid w:val="00F86052"/>
    <w:rsid w:val="00F8681C"/>
    <w:rsid w:val="00F877D8"/>
    <w:rsid w:val="00F93E8C"/>
    <w:rsid w:val="00FA0AAA"/>
    <w:rsid w:val="00FA2E3D"/>
    <w:rsid w:val="00FA5797"/>
    <w:rsid w:val="00FA7002"/>
    <w:rsid w:val="00FB4A05"/>
    <w:rsid w:val="00FB5954"/>
    <w:rsid w:val="00FC60E8"/>
    <w:rsid w:val="00FD11BE"/>
    <w:rsid w:val="00FD28F7"/>
    <w:rsid w:val="00FE4059"/>
    <w:rsid w:val="00FE4B9C"/>
    <w:rsid w:val="00FF056B"/>
    <w:rsid w:val="00FF122E"/>
    <w:rsid w:val="00FF2315"/>
    <w:rsid w:val="00FF3073"/>
    <w:rsid w:val="00FF5F15"/>
    <w:rsid w:val="00FF6A28"/>
    <w:rsid w:val="00FF6B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E02C2"/>
    <w:rPr>
      <w:rFonts w:cs="Times New Roman"/>
      <w:sz w:val="16"/>
    </w:rPr>
  </w:style>
  <w:style w:type="paragraph" w:styleId="CommentText">
    <w:name w:val="annotation text"/>
    <w:basedOn w:val="Normal"/>
    <w:link w:val="CommentTextChar"/>
    <w:uiPriority w:val="99"/>
    <w:semiHidden/>
    <w:rsid w:val="008E02C2"/>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rsid w:val="008E02C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E0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2C2"/>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8E02C2"/>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8E02C2"/>
    <w:rPr>
      <w:rFonts w:ascii="Calibri" w:eastAsia="Calibri" w:hAnsi="Calibri" w:cs="Times New Roman"/>
      <w:b/>
      <w:bCs/>
      <w:sz w:val="20"/>
      <w:szCs w:val="20"/>
      <w:lang w:eastAsia="en-GB"/>
    </w:rPr>
  </w:style>
  <w:style w:type="paragraph" w:styleId="Header">
    <w:name w:val="header"/>
    <w:basedOn w:val="Normal"/>
    <w:link w:val="HeaderChar"/>
    <w:uiPriority w:val="99"/>
    <w:unhideWhenUsed/>
    <w:rsid w:val="00484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201"/>
    <w:rPr>
      <w:rFonts w:ascii="Calibri" w:eastAsia="Calibri" w:hAnsi="Calibri" w:cs="Times New Roman"/>
    </w:rPr>
  </w:style>
  <w:style w:type="paragraph" w:styleId="Footer">
    <w:name w:val="footer"/>
    <w:basedOn w:val="Normal"/>
    <w:link w:val="FooterChar"/>
    <w:uiPriority w:val="99"/>
    <w:unhideWhenUsed/>
    <w:rsid w:val="00484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201"/>
    <w:rPr>
      <w:rFonts w:ascii="Calibri" w:eastAsia="Calibri" w:hAnsi="Calibri" w:cs="Times New Roman"/>
    </w:rPr>
  </w:style>
  <w:style w:type="paragraph" w:styleId="ListParagraph">
    <w:name w:val="List Paragraph"/>
    <w:basedOn w:val="Normal"/>
    <w:uiPriority w:val="34"/>
    <w:qFormat/>
    <w:rsid w:val="000035E7"/>
    <w:pPr>
      <w:ind w:left="720"/>
      <w:contextualSpacing/>
    </w:pPr>
  </w:style>
  <w:style w:type="paragraph" w:styleId="Revision">
    <w:name w:val="Revision"/>
    <w:hidden/>
    <w:uiPriority w:val="99"/>
    <w:semiHidden/>
    <w:rsid w:val="00B034C3"/>
    <w:pPr>
      <w:spacing w:after="0" w:line="240" w:lineRule="auto"/>
    </w:pPr>
    <w:rPr>
      <w:rFonts w:ascii="Calibri" w:eastAsia="Calibri" w:hAnsi="Calibri" w:cs="Times New Roman"/>
    </w:rPr>
  </w:style>
  <w:style w:type="character" w:styleId="Hyperlink">
    <w:name w:val="Hyperlink"/>
    <w:basedOn w:val="DefaultParagraphFont"/>
    <w:uiPriority w:val="99"/>
    <w:rsid w:val="005E1883"/>
    <w:rPr>
      <w:rFonts w:cs="Times New Roman"/>
      <w:color w:val="0000FF"/>
      <w:u w:val="single"/>
    </w:rPr>
  </w:style>
  <w:style w:type="table" w:styleId="TableGrid">
    <w:name w:val="Table Grid"/>
    <w:basedOn w:val="TableNormal"/>
    <w:uiPriority w:val="99"/>
    <w:rsid w:val="005E188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42C4C"/>
  </w:style>
  <w:style w:type="character" w:styleId="Strong">
    <w:name w:val="Strong"/>
    <w:basedOn w:val="DefaultParagraphFont"/>
    <w:uiPriority w:val="22"/>
    <w:qFormat/>
    <w:rsid w:val="00A35130"/>
    <w:rPr>
      <w:b/>
      <w:bCs/>
    </w:rPr>
  </w:style>
  <w:style w:type="paragraph" w:styleId="PlainText">
    <w:name w:val="Plain Text"/>
    <w:basedOn w:val="Normal"/>
    <w:link w:val="PlainTextChar"/>
    <w:uiPriority w:val="99"/>
    <w:semiHidden/>
    <w:unhideWhenUsed/>
    <w:rsid w:val="00B27E4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B27E40"/>
    <w:rPr>
      <w:rFonts w:ascii="Calibri" w:hAnsi="Calibri"/>
      <w:szCs w:val="21"/>
    </w:rPr>
  </w:style>
  <w:style w:type="character" w:customStyle="1" w:styleId="apple-converted-space">
    <w:name w:val="apple-converted-space"/>
    <w:basedOn w:val="DefaultParagraphFont"/>
    <w:rsid w:val="006111AD"/>
  </w:style>
  <w:style w:type="paragraph" w:styleId="FootnoteText">
    <w:name w:val="footnote text"/>
    <w:basedOn w:val="Normal"/>
    <w:link w:val="FootnoteTextChar"/>
    <w:uiPriority w:val="99"/>
    <w:semiHidden/>
    <w:unhideWhenUsed/>
    <w:rsid w:val="00733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52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33528"/>
    <w:rPr>
      <w:vertAlign w:val="superscript"/>
    </w:rPr>
  </w:style>
  <w:style w:type="character" w:customStyle="1" w:styleId="slug-doi">
    <w:name w:val="slug-doi"/>
    <w:basedOn w:val="DefaultParagraphFont"/>
    <w:rsid w:val="00D21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E02C2"/>
    <w:rPr>
      <w:rFonts w:cs="Times New Roman"/>
      <w:sz w:val="16"/>
    </w:rPr>
  </w:style>
  <w:style w:type="paragraph" w:styleId="CommentText">
    <w:name w:val="annotation text"/>
    <w:basedOn w:val="Normal"/>
    <w:link w:val="CommentTextChar"/>
    <w:uiPriority w:val="99"/>
    <w:semiHidden/>
    <w:rsid w:val="008E02C2"/>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rsid w:val="008E02C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E0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2C2"/>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8E02C2"/>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8E02C2"/>
    <w:rPr>
      <w:rFonts w:ascii="Calibri" w:eastAsia="Calibri" w:hAnsi="Calibri" w:cs="Times New Roman"/>
      <w:b/>
      <w:bCs/>
      <w:sz w:val="20"/>
      <w:szCs w:val="20"/>
      <w:lang w:eastAsia="en-GB"/>
    </w:rPr>
  </w:style>
  <w:style w:type="paragraph" w:styleId="Header">
    <w:name w:val="header"/>
    <w:basedOn w:val="Normal"/>
    <w:link w:val="HeaderChar"/>
    <w:uiPriority w:val="99"/>
    <w:unhideWhenUsed/>
    <w:rsid w:val="00484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201"/>
    <w:rPr>
      <w:rFonts w:ascii="Calibri" w:eastAsia="Calibri" w:hAnsi="Calibri" w:cs="Times New Roman"/>
    </w:rPr>
  </w:style>
  <w:style w:type="paragraph" w:styleId="Footer">
    <w:name w:val="footer"/>
    <w:basedOn w:val="Normal"/>
    <w:link w:val="FooterChar"/>
    <w:uiPriority w:val="99"/>
    <w:unhideWhenUsed/>
    <w:rsid w:val="00484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201"/>
    <w:rPr>
      <w:rFonts w:ascii="Calibri" w:eastAsia="Calibri" w:hAnsi="Calibri" w:cs="Times New Roman"/>
    </w:rPr>
  </w:style>
  <w:style w:type="paragraph" w:styleId="ListParagraph">
    <w:name w:val="List Paragraph"/>
    <w:basedOn w:val="Normal"/>
    <w:uiPriority w:val="34"/>
    <w:qFormat/>
    <w:rsid w:val="000035E7"/>
    <w:pPr>
      <w:ind w:left="720"/>
      <w:contextualSpacing/>
    </w:pPr>
  </w:style>
  <w:style w:type="paragraph" w:styleId="Revision">
    <w:name w:val="Revision"/>
    <w:hidden/>
    <w:uiPriority w:val="99"/>
    <w:semiHidden/>
    <w:rsid w:val="00B034C3"/>
    <w:pPr>
      <w:spacing w:after="0" w:line="240" w:lineRule="auto"/>
    </w:pPr>
    <w:rPr>
      <w:rFonts w:ascii="Calibri" w:eastAsia="Calibri" w:hAnsi="Calibri" w:cs="Times New Roman"/>
    </w:rPr>
  </w:style>
  <w:style w:type="character" w:styleId="Hyperlink">
    <w:name w:val="Hyperlink"/>
    <w:basedOn w:val="DefaultParagraphFont"/>
    <w:uiPriority w:val="99"/>
    <w:rsid w:val="005E1883"/>
    <w:rPr>
      <w:rFonts w:cs="Times New Roman"/>
      <w:color w:val="0000FF"/>
      <w:u w:val="single"/>
    </w:rPr>
  </w:style>
  <w:style w:type="table" w:styleId="TableGrid">
    <w:name w:val="Table Grid"/>
    <w:basedOn w:val="TableNormal"/>
    <w:uiPriority w:val="99"/>
    <w:rsid w:val="005E188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42C4C"/>
  </w:style>
  <w:style w:type="character" w:styleId="Strong">
    <w:name w:val="Strong"/>
    <w:basedOn w:val="DefaultParagraphFont"/>
    <w:uiPriority w:val="22"/>
    <w:qFormat/>
    <w:rsid w:val="00A35130"/>
    <w:rPr>
      <w:b/>
      <w:bCs/>
    </w:rPr>
  </w:style>
  <w:style w:type="paragraph" w:styleId="PlainText">
    <w:name w:val="Plain Text"/>
    <w:basedOn w:val="Normal"/>
    <w:link w:val="PlainTextChar"/>
    <w:uiPriority w:val="99"/>
    <w:semiHidden/>
    <w:unhideWhenUsed/>
    <w:rsid w:val="00B27E4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B27E40"/>
    <w:rPr>
      <w:rFonts w:ascii="Calibri" w:hAnsi="Calibri"/>
      <w:szCs w:val="21"/>
    </w:rPr>
  </w:style>
  <w:style w:type="character" w:customStyle="1" w:styleId="apple-converted-space">
    <w:name w:val="apple-converted-space"/>
    <w:basedOn w:val="DefaultParagraphFont"/>
    <w:rsid w:val="006111AD"/>
  </w:style>
  <w:style w:type="paragraph" w:styleId="FootnoteText">
    <w:name w:val="footnote text"/>
    <w:basedOn w:val="Normal"/>
    <w:link w:val="FootnoteTextChar"/>
    <w:uiPriority w:val="99"/>
    <w:semiHidden/>
    <w:unhideWhenUsed/>
    <w:rsid w:val="00733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52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33528"/>
    <w:rPr>
      <w:vertAlign w:val="superscript"/>
    </w:rPr>
  </w:style>
  <w:style w:type="character" w:customStyle="1" w:styleId="slug-doi">
    <w:name w:val="slug-doi"/>
    <w:basedOn w:val="DefaultParagraphFont"/>
    <w:rsid w:val="00D21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5484">
      <w:bodyDiv w:val="1"/>
      <w:marLeft w:val="0"/>
      <w:marRight w:val="0"/>
      <w:marTop w:val="0"/>
      <w:marBottom w:val="0"/>
      <w:divBdr>
        <w:top w:val="none" w:sz="0" w:space="0" w:color="auto"/>
        <w:left w:val="none" w:sz="0" w:space="0" w:color="auto"/>
        <w:bottom w:val="none" w:sz="0" w:space="0" w:color="auto"/>
        <w:right w:val="none" w:sz="0" w:space="0" w:color="auto"/>
      </w:divBdr>
    </w:div>
    <w:div w:id="558175079">
      <w:bodyDiv w:val="1"/>
      <w:marLeft w:val="0"/>
      <w:marRight w:val="0"/>
      <w:marTop w:val="0"/>
      <w:marBottom w:val="0"/>
      <w:divBdr>
        <w:top w:val="none" w:sz="0" w:space="0" w:color="auto"/>
        <w:left w:val="none" w:sz="0" w:space="0" w:color="auto"/>
        <w:bottom w:val="none" w:sz="0" w:space="0" w:color="auto"/>
        <w:right w:val="none" w:sz="0" w:space="0" w:color="auto"/>
      </w:divBdr>
    </w:div>
    <w:div w:id="570508882">
      <w:bodyDiv w:val="1"/>
      <w:marLeft w:val="0"/>
      <w:marRight w:val="0"/>
      <w:marTop w:val="0"/>
      <w:marBottom w:val="0"/>
      <w:divBdr>
        <w:top w:val="none" w:sz="0" w:space="0" w:color="auto"/>
        <w:left w:val="none" w:sz="0" w:space="0" w:color="auto"/>
        <w:bottom w:val="none" w:sz="0" w:space="0" w:color="auto"/>
        <w:right w:val="none" w:sz="0" w:space="0" w:color="auto"/>
      </w:divBdr>
      <w:divsChild>
        <w:div w:id="294071173">
          <w:marLeft w:val="0"/>
          <w:marRight w:val="0"/>
          <w:marTop w:val="0"/>
          <w:marBottom w:val="0"/>
          <w:divBdr>
            <w:top w:val="none" w:sz="0" w:space="0" w:color="auto"/>
            <w:left w:val="none" w:sz="0" w:space="0" w:color="auto"/>
            <w:bottom w:val="none" w:sz="0" w:space="0" w:color="auto"/>
            <w:right w:val="none" w:sz="0" w:space="0" w:color="auto"/>
          </w:divBdr>
          <w:divsChild>
            <w:div w:id="374472868">
              <w:marLeft w:val="0"/>
              <w:marRight w:val="0"/>
              <w:marTop w:val="0"/>
              <w:marBottom w:val="0"/>
              <w:divBdr>
                <w:top w:val="none" w:sz="0" w:space="0" w:color="auto"/>
                <w:left w:val="none" w:sz="0" w:space="0" w:color="auto"/>
                <w:bottom w:val="none" w:sz="0" w:space="0" w:color="auto"/>
                <w:right w:val="none" w:sz="0" w:space="0" w:color="auto"/>
              </w:divBdr>
              <w:divsChild>
                <w:div w:id="82460644">
                  <w:marLeft w:val="0"/>
                  <w:marRight w:val="0"/>
                  <w:marTop w:val="0"/>
                  <w:marBottom w:val="0"/>
                  <w:divBdr>
                    <w:top w:val="none" w:sz="0" w:space="0" w:color="auto"/>
                    <w:left w:val="none" w:sz="0" w:space="0" w:color="auto"/>
                    <w:bottom w:val="none" w:sz="0" w:space="0" w:color="auto"/>
                    <w:right w:val="none" w:sz="0" w:space="0" w:color="auto"/>
                  </w:divBdr>
                  <w:divsChild>
                    <w:div w:id="427819842">
                      <w:marLeft w:val="0"/>
                      <w:marRight w:val="0"/>
                      <w:marTop w:val="0"/>
                      <w:marBottom w:val="0"/>
                      <w:divBdr>
                        <w:top w:val="none" w:sz="0" w:space="0" w:color="auto"/>
                        <w:left w:val="none" w:sz="0" w:space="0" w:color="auto"/>
                        <w:bottom w:val="none" w:sz="0" w:space="0" w:color="auto"/>
                        <w:right w:val="none" w:sz="0" w:space="0" w:color="auto"/>
                      </w:divBdr>
                      <w:divsChild>
                        <w:div w:id="1958026386">
                          <w:marLeft w:val="0"/>
                          <w:marRight w:val="0"/>
                          <w:marTop w:val="0"/>
                          <w:marBottom w:val="0"/>
                          <w:divBdr>
                            <w:top w:val="none" w:sz="0" w:space="0" w:color="auto"/>
                            <w:left w:val="none" w:sz="0" w:space="0" w:color="auto"/>
                            <w:bottom w:val="none" w:sz="0" w:space="0" w:color="auto"/>
                            <w:right w:val="none" w:sz="0" w:space="0" w:color="auto"/>
                          </w:divBdr>
                          <w:divsChild>
                            <w:div w:id="956569541">
                              <w:marLeft w:val="0"/>
                              <w:marRight w:val="0"/>
                              <w:marTop w:val="0"/>
                              <w:marBottom w:val="0"/>
                              <w:divBdr>
                                <w:top w:val="none" w:sz="0" w:space="0" w:color="auto"/>
                                <w:left w:val="none" w:sz="0" w:space="0" w:color="auto"/>
                                <w:bottom w:val="none" w:sz="0" w:space="0" w:color="auto"/>
                                <w:right w:val="none" w:sz="0" w:space="0" w:color="auto"/>
                              </w:divBdr>
                              <w:divsChild>
                                <w:div w:id="1270895196">
                                  <w:marLeft w:val="0"/>
                                  <w:marRight w:val="0"/>
                                  <w:marTop w:val="0"/>
                                  <w:marBottom w:val="0"/>
                                  <w:divBdr>
                                    <w:top w:val="none" w:sz="0" w:space="0" w:color="auto"/>
                                    <w:left w:val="none" w:sz="0" w:space="0" w:color="auto"/>
                                    <w:bottom w:val="none" w:sz="0" w:space="0" w:color="auto"/>
                                    <w:right w:val="none" w:sz="0" w:space="0" w:color="auto"/>
                                  </w:divBdr>
                                  <w:divsChild>
                                    <w:div w:id="1886982848">
                                      <w:marLeft w:val="0"/>
                                      <w:marRight w:val="0"/>
                                      <w:marTop w:val="0"/>
                                      <w:marBottom w:val="0"/>
                                      <w:divBdr>
                                        <w:top w:val="none" w:sz="0" w:space="0" w:color="auto"/>
                                        <w:left w:val="none" w:sz="0" w:space="0" w:color="auto"/>
                                        <w:bottom w:val="none" w:sz="0" w:space="0" w:color="auto"/>
                                        <w:right w:val="none" w:sz="0" w:space="0" w:color="auto"/>
                                      </w:divBdr>
                                      <w:divsChild>
                                        <w:div w:id="691882606">
                                          <w:marLeft w:val="0"/>
                                          <w:marRight w:val="0"/>
                                          <w:marTop w:val="0"/>
                                          <w:marBottom w:val="0"/>
                                          <w:divBdr>
                                            <w:top w:val="none" w:sz="0" w:space="0" w:color="auto"/>
                                            <w:left w:val="none" w:sz="0" w:space="0" w:color="auto"/>
                                            <w:bottom w:val="none" w:sz="0" w:space="0" w:color="auto"/>
                                            <w:right w:val="none" w:sz="0" w:space="0" w:color="auto"/>
                                          </w:divBdr>
                                          <w:divsChild>
                                            <w:div w:id="18962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372230">
      <w:bodyDiv w:val="1"/>
      <w:marLeft w:val="0"/>
      <w:marRight w:val="0"/>
      <w:marTop w:val="0"/>
      <w:marBottom w:val="0"/>
      <w:divBdr>
        <w:top w:val="none" w:sz="0" w:space="0" w:color="auto"/>
        <w:left w:val="none" w:sz="0" w:space="0" w:color="auto"/>
        <w:bottom w:val="none" w:sz="0" w:space="0" w:color="auto"/>
        <w:right w:val="none" w:sz="0" w:space="0" w:color="auto"/>
      </w:divBdr>
      <w:divsChild>
        <w:div w:id="230845115">
          <w:marLeft w:val="0"/>
          <w:marRight w:val="0"/>
          <w:marTop w:val="0"/>
          <w:marBottom w:val="0"/>
          <w:divBdr>
            <w:top w:val="none" w:sz="0" w:space="0" w:color="auto"/>
            <w:left w:val="none" w:sz="0" w:space="0" w:color="auto"/>
            <w:bottom w:val="none" w:sz="0" w:space="0" w:color="auto"/>
            <w:right w:val="none" w:sz="0" w:space="0" w:color="auto"/>
          </w:divBdr>
          <w:divsChild>
            <w:div w:id="2137945964">
              <w:marLeft w:val="0"/>
              <w:marRight w:val="0"/>
              <w:marTop w:val="0"/>
              <w:marBottom w:val="0"/>
              <w:divBdr>
                <w:top w:val="none" w:sz="0" w:space="0" w:color="auto"/>
                <w:left w:val="none" w:sz="0" w:space="0" w:color="auto"/>
                <w:bottom w:val="none" w:sz="0" w:space="0" w:color="auto"/>
                <w:right w:val="none" w:sz="0" w:space="0" w:color="auto"/>
              </w:divBdr>
              <w:divsChild>
                <w:div w:id="1392270329">
                  <w:marLeft w:val="0"/>
                  <w:marRight w:val="0"/>
                  <w:marTop w:val="0"/>
                  <w:marBottom w:val="0"/>
                  <w:divBdr>
                    <w:top w:val="none" w:sz="0" w:space="0" w:color="auto"/>
                    <w:left w:val="none" w:sz="0" w:space="0" w:color="auto"/>
                    <w:bottom w:val="none" w:sz="0" w:space="0" w:color="auto"/>
                    <w:right w:val="none" w:sz="0" w:space="0" w:color="auto"/>
                  </w:divBdr>
                  <w:divsChild>
                    <w:div w:id="97874357">
                      <w:marLeft w:val="0"/>
                      <w:marRight w:val="0"/>
                      <w:marTop w:val="0"/>
                      <w:marBottom w:val="0"/>
                      <w:divBdr>
                        <w:top w:val="none" w:sz="0" w:space="0" w:color="auto"/>
                        <w:left w:val="none" w:sz="0" w:space="0" w:color="auto"/>
                        <w:bottom w:val="none" w:sz="0" w:space="0" w:color="auto"/>
                        <w:right w:val="none" w:sz="0" w:space="0" w:color="auto"/>
                      </w:divBdr>
                      <w:divsChild>
                        <w:div w:id="1324822745">
                          <w:marLeft w:val="0"/>
                          <w:marRight w:val="0"/>
                          <w:marTop w:val="0"/>
                          <w:marBottom w:val="0"/>
                          <w:divBdr>
                            <w:top w:val="none" w:sz="0" w:space="0" w:color="auto"/>
                            <w:left w:val="none" w:sz="0" w:space="0" w:color="auto"/>
                            <w:bottom w:val="none" w:sz="0" w:space="0" w:color="auto"/>
                            <w:right w:val="none" w:sz="0" w:space="0" w:color="auto"/>
                          </w:divBdr>
                          <w:divsChild>
                            <w:div w:id="1505363627">
                              <w:marLeft w:val="0"/>
                              <w:marRight w:val="0"/>
                              <w:marTop w:val="0"/>
                              <w:marBottom w:val="0"/>
                              <w:divBdr>
                                <w:top w:val="none" w:sz="0" w:space="0" w:color="auto"/>
                                <w:left w:val="none" w:sz="0" w:space="0" w:color="auto"/>
                                <w:bottom w:val="none" w:sz="0" w:space="0" w:color="auto"/>
                                <w:right w:val="none" w:sz="0" w:space="0" w:color="auto"/>
                              </w:divBdr>
                              <w:divsChild>
                                <w:div w:id="1065646808">
                                  <w:marLeft w:val="0"/>
                                  <w:marRight w:val="0"/>
                                  <w:marTop w:val="0"/>
                                  <w:marBottom w:val="0"/>
                                  <w:divBdr>
                                    <w:top w:val="none" w:sz="0" w:space="0" w:color="auto"/>
                                    <w:left w:val="none" w:sz="0" w:space="0" w:color="auto"/>
                                    <w:bottom w:val="none" w:sz="0" w:space="0" w:color="auto"/>
                                    <w:right w:val="none" w:sz="0" w:space="0" w:color="auto"/>
                                  </w:divBdr>
                                  <w:divsChild>
                                    <w:div w:id="1137378332">
                                      <w:marLeft w:val="0"/>
                                      <w:marRight w:val="0"/>
                                      <w:marTop w:val="0"/>
                                      <w:marBottom w:val="0"/>
                                      <w:divBdr>
                                        <w:top w:val="none" w:sz="0" w:space="0" w:color="auto"/>
                                        <w:left w:val="none" w:sz="0" w:space="0" w:color="auto"/>
                                        <w:bottom w:val="none" w:sz="0" w:space="0" w:color="auto"/>
                                        <w:right w:val="none" w:sz="0" w:space="0" w:color="auto"/>
                                      </w:divBdr>
                                      <w:divsChild>
                                        <w:div w:id="276107427">
                                          <w:marLeft w:val="0"/>
                                          <w:marRight w:val="0"/>
                                          <w:marTop w:val="0"/>
                                          <w:marBottom w:val="0"/>
                                          <w:divBdr>
                                            <w:top w:val="none" w:sz="0" w:space="0" w:color="auto"/>
                                            <w:left w:val="none" w:sz="0" w:space="0" w:color="auto"/>
                                            <w:bottom w:val="none" w:sz="0" w:space="0" w:color="auto"/>
                                            <w:right w:val="none" w:sz="0" w:space="0" w:color="auto"/>
                                          </w:divBdr>
                                          <w:divsChild>
                                            <w:div w:id="21176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210435">
      <w:bodyDiv w:val="1"/>
      <w:marLeft w:val="0"/>
      <w:marRight w:val="0"/>
      <w:marTop w:val="0"/>
      <w:marBottom w:val="0"/>
      <w:divBdr>
        <w:top w:val="none" w:sz="0" w:space="0" w:color="auto"/>
        <w:left w:val="none" w:sz="0" w:space="0" w:color="auto"/>
        <w:bottom w:val="none" w:sz="0" w:space="0" w:color="auto"/>
        <w:right w:val="none" w:sz="0" w:space="0" w:color="auto"/>
      </w:divBdr>
    </w:div>
    <w:div w:id="1611819353">
      <w:bodyDiv w:val="1"/>
      <w:marLeft w:val="0"/>
      <w:marRight w:val="0"/>
      <w:marTop w:val="0"/>
      <w:marBottom w:val="0"/>
      <w:divBdr>
        <w:top w:val="none" w:sz="0" w:space="0" w:color="auto"/>
        <w:left w:val="none" w:sz="0" w:space="0" w:color="auto"/>
        <w:bottom w:val="none" w:sz="0" w:space="0" w:color="auto"/>
        <w:right w:val="none" w:sz="0" w:space="0" w:color="auto"/>
      </w:divBdr>
      <w:divsChild>
        <w:div w:id="1486704067">
          <w:marLeft w:val="0"/>
          <w:marRight w:val="0"/>
          <w:marTop w:val="0"/>
          <w:marBottom w:val="0"/>
          <w:divBdr>
            <w:top w:val="none" w:sz="0" w:space="0" w:color="auto"/>
            <w:left w:val="none" w:sz="0" w:space="0" w:color="auto"/>
            <w:bottom w:val="none" w:sz="0" w:space="0" w:color="auto"/>
            <w:right w:val="none" w:sz="0" w:space="0" w:color="auto"/>
          </w:divBdr>
          <w:divsChild>
            <w:div w:id="1648391622">
              <w:marLeft w:val="0"/>
              <w:marRight w:val="0"/>
              <w:marTop w:val="0"/>
              <w:marBottom w:val="0"/>
              <w:divBdr>
                <w:top w:val="none" w:sz="0" w:space="0" w:color="auto"/>
                <w:left w:val="none" w:sz="0" w:space="0" w:color="auto"/>
                <w:bottom w:val="none" w:sz="0" w:space="0" w:color="auto"/>
                <w:right w:val="none" w:sz="0" w:space="0" w:color="auto"/>
              </w:divBdr>
              <w:divsChild>
                <w:div w:id="1766270561">
                  <w:marLeft w:val="0"/>
                  <w:marRight w:val="0"/>
                  <w:marTop w:val="0"/>
                  <w:marBottom w:val="0"/>
                  <w:divBdr>
                    <w:top w:val="none" w:sz="0" w:space="0" w:color="auto"/>
                    <w:left w:val="none" w:sz="0" w:space="0" w:color="auto"/>
                    <w:bottom w:val="none" w:sz="0" w:space="0" w:color="auto"/>
                    <w:right w:val="none" w:sz="0" w:space="0" w:color="auto"/>
                  </w:divBdr>
                  <w:divsChild>
                    <w:div w:id="321853378">
                      <w:marLeft w:val="0"/>
                      <w:marRight w:val="0"/>
                      <w:marTop w:val="0"/>
                      <w:marBottom w:val="0"/>
                      <w:divBdr>
                        <w:top w:val="none" w:sz="0" w:space="0" w:color="auto"/>
                        <w:left w:val="none" w:sz="0" w:space="0" w:color="auto"/>
                        <w:bottom w:val="none" w:sz="0" w:space="0" w:color="auto"/>
                        <w:right w:val="none" w:sz="0" w:space="0" w:color="auto"/>
                      </w:divBdr>
                      <w:divsChild>
                        <w:div w:id="80689420">
                          <w:marLeft w:val="0"/>
                          <w:marRight w:val="0"/>
                          <w:marTop w:val="0"/>
                          <w:marBottom w:val="0"/>
                          <w:divBdr>
                            <w:top w:val="none" w:sz="0" w:space="0" w:color="auto"/>
                            <w:left w:val="none" w:sz="0" w:space="0" w:color="auto"/>
                            <w:bottom w:val="none" w:sz="0" w:space="0" w:color="auto"/>
                            <w:right w:val="none" w:sz="0" w:space="0" w:color="auto"/>
                          </w:divBdr>
                          <w:divsChild>
                            <w:div w:id="1945459578">
                              <w:marLeft w:val="0"/>
                              <w:marRight w:val="0"/>
                              <w:marTop w:val="0"/>
                              <w:marBottom w:val="0"/>
                              <w:divBdr>
                                <w:top w:val="none" w:sz="0" w:space="0" w:color="auto"/>
                                <w:left w:val="none" w:sz="0" w:space="0" w:color="auto"/>
                                <w:bottom w:val="none" w:sz="0" w:space="0" w:color="auto"/>
                                <w:right w:val="none" w:sz="0" w:space="0" w:color="auto"/>
                              </w:divBdr>
                              <w:divsChild>
                                <w:div w:id="243953761">
                                  <w:marLeft w:val="0"/>
                                  <w:marRight w:val="0"/>
                                  <w:marTop w:val="0"/>
                                  <w:marBottom w:val="0"/>
                                  <w:divBdr>
                                    <w:top w:val="none" w:sz="0" w:space="0" w:color="auto"/>
                                    <w:left w:val="none" w:sz="0" w:space="0" w:color="auto"/>
                                    <w:bottom w:val="none" w:sz="0" w:space="0" w:color="auto"/>
                                    <w:right w:val="none" w:sz="0" w:space="0" w:color="auto"/>
                                  </w:divBdr>
                                  <w:divsChild>
                                    <w:div w:id="1244218637">
                                      <w:marLeft w:val="0"/>
                                      <w:marRight w:val="0"/>
                                      <w:marTop w:val="0"/>
                                      <w:marBottom w:val="0"/>
                                      <w:divBdr>
                                        <w:top w:val="none" w:sz="0" w:space="0" w:color="auto"/>
                                        <w:left w:val="none" w:sz="0" w:space="0" w:color="auto"/>
                                        <w:bottom w:val="none" w:sz="0" w:space="0" w:color="auto"/>
                                        <w:right w:val="none" w:sz="0" w:space="0" w:color="auto"/>
                                      </w:divBdr>
                                      <w:divsChild>
                                        <w:div w:id="2140954212">
                                          <w:marLeft w:val="0"/>
                                          <w:marRight w:val="0"/>
                                          <w:marTop w:val="0"/>
                                          <w:marBottom w:val="0"/>
                                          <w:divBdr>
                                            <w:top w:val="none" w:sz="0" w:space="0" w:color="auto"/>
                                            <w:left w:val="none" w:sz="0" w:space="0" w:color="auto"/>
                                            <w:bottom w:val="none" w:sz="0" w:space="0" w:color="auto"/>
                                            <w:right w:val="none" w:sz="0" w:space="0" w:color="auto"/>
                                          </w:divBdr>
                                          <w:divsChild>
                                            <w:div w:id="10565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580205">
      <w:bodyDiv w:val="1"/>
      <w:marLeft w:val="0"/>
      <w:marRight w:val="0"/>
      <w:marTop w:val="0"/>
      <w:marBottom w:val="0"/>
      <w:divBdr>
        <w:top w:val="none" w:sz="0" w:space="0" w:color="auto"/>
        <w:left w:val="none" w:sz="0" w:space="0" w:color="auto"/>
        <w:bottom w:val="none" w:sz="0" w:space="0" w:color="auto"/>
        <w:right w:val="none" w:sz="0" w:space="0" w:color="auto"/>
      </w:divBdr>
    </w:div>
    <w:div w:id="1695375615">
      <w:bodyDiv w:val="1"/>
      <w:marLeft w:val="0"/>
      <w:marRight w:val="0"/>
      <w:marTop w:val="0"/>
      <w:marBottom w:val="0"/>
      <w:divBdr>
        <w:top w:val="none" w:sz="0" w:space="0" w:color="auto"/>
        <w:left w:val="none" w:sz="0" w:space="0" w:color="auto"/>
        <w:bottom w:val="none" w:sz="0" w:space="0" w:color="auto"/>
        <w:right w:val="none" w:sz="0" w:space="0" w:color="auto"/>
      </w:divBdr>
      <w:divsChild>
        <w:div w:id="699622460">
          <w:marLeft w:val="0"/>
          <w:marRight w:val="0"/>
          <w:marTop w:val="0"/>
          <w:marBottom w:val="0"/>
          <w:divBdr>
            <w:top w:val="none" w:sz="0" w:space="0" w:color="auto"/>
            <w:left w:val="none" w:sz="0" w:space="0" w:color="auto"/>
            <w:bottom w:val="none" w:sz="0" w:space="0" w:color="auto"/>
            <w:right w:val="none" w:sz="0" w:space="0" w:color="auto"/>
          </w:divBdr>
          <w:divsChild>
            <w:div w:id="390158313">
              <w:marLeft w:val="0"/>
              <w:marRight w:val="0"/>
              <w:marTop w:val="0"/>
              <w:marBottom w:val="0"/>
              <w:divBdr>
                <w:top w:val="none" w:sz="0" w:space="0" w:color="auto"/>
                <w:left w:val="none" w:sz="0" w:space="0" w:color="auto"/>
                <w:bottom w:val="none" w:sz="0" w:space="0" w:color="auto"/>
                <w:right w:val="none" w:sz="0" w:space="0" w:color="auto"/>
              </w:divBdr>
              <w:divsChild>
                <w:div w:id="476654275">
                  <w:marLeft w:val="0"/>
                  <w:marRight w:val="0"/>
                  <w:marTop w:val="0"/>
                  <w:marBottom w:val="0"/>
                  <w:divBdr>
                    <w:top w:val="none" w:sz="0" w:space="0" w:color="auto"/>
                    <w:left w:val="none" w:sz="0" w:space="0" w:color="auto"/>
                    <w:bottom w:val="none" w:sz="0" w:space="0" w:color="auto"/>
                    <w:right w:val="none" w:sz="0" w:space="0" w:color="auto"/>
                  </w:divBdr>
                  <w:divsChild>
                    <w:div w:id="1508404576">
                      <w:marLeft w:val="0"/>
                      <w:marRight w:val="0"/>
                      <w:marTop w:val="0"/>
                      <w:marBottom w:val="0"/>
                      <w:divBdr>
                        <w:top w:val="none" w:sz="0" w:space="0" w:color="auto"/>
                        <w:left w:val="none" w:sz="0" w:space="0" w:color="auto"/>
                        <w:bottom w:val="none" w:sz="0" w:space="0" w:color="auto"/>
                        <w:right w:val="none" w:sz="0" w:space="0" w:color="auto"/>
                      </w:divBdr>
                      <w:divsChild>
                        <w:div w:id="1706099991">
                          <w:marLeft w:val="0"/>
                          <w:marRight w:val="0"/>
                          <w:marTop w:val="0"/>
                          <w:marBottom w:val="0"/>
                          <w:divBdr>
                            <w:top w:val="none" w:sz="0" w:space="0" w:color="auto"/>
                            <w:left w:val="none" w:sz="0" w:space="0" w:color="auto"/>
                            <w:bottom w:val="none" w:sz="0" w:space="0" w:color="auto"/>
                            <w:right w:val="none" w:sz="0" w:space="0" w:color="auto"/>
                          </w:divBdr>
                          <w:divsChild>
                            <w:div w:id="1889680497">
                              <w:marLeft w:val="0"/>
                              <w:marRight w:val="0"/>
                              <w:marTop w:val="0"/>
                              <w:marBottom w:val="0"/>
                              <w:divBdr>
                                <w:top w:val="none" w:sz="0" w:space="0" w:color="auto"/>
                                <w:left w:val="none" w:sz="0" w:space="0" w:color="auto"/>
                                <w:bottom w:val="none" w:sz="0" w:space="0" w:color="auto"/>
                                <w:right w:val="none" w:sz="0" w:space="0" w:color="auto"/>
                              </w:divBdr>
                              <w:divsChild>
                                <w:div w:id="391543469">
                                  <w:marLeft w:val="0"/>
                                  <w:marRight w:val="0"/>
                                  <w:marTop w:val="0"/>
                                  <w:marBottom w:val="0"/>
                                  <w:divBdr>
                                    <w:top w:val="none" w:sz="0" w:space="0" w:color="auto"/>
                                    <w:left w:val="none" w:sz="0" w:space="0" w:color="auto"/>
                                    <w:bottom w:val="none" w:sz="0" w:space="0" w:color="auto"/>
                                    <w:right w:val="none" w:sz="0" w:space="0" w:color="auto"/>
                                  </w:divBdr>
                                  <w:divsChild>
                                    <w:div w:id="45639885">
                                      <w:marLeft w:val="0"/>
                                      <w:marRight w:val="0"/>
                                      <w:marTop w:val="0"/>
                                      <w:marBottom w:val="0"/>
                                      <w:divBdr>
                                        <w:top w:val="none" w:sz="0" w:space="0" w:color="auto"/>
                                        <w:left w:val="none" w:sz="0" w:space="0" w:color="auto"/>
                                        <w:bottom w:val="none" w:sz="0" w:space="0" w:color="auto"/>
                                        <w:right w:val="none" w:sz="0" w:space="0" w:color="auto"/>
                                      </w:divBdr>
                                      <w:divsChild>
                                        <w:div w:id="1275361789">
                                          <w:marLeft w:val="0"/>
                                          <w:marRight w:val="0"/>
                                          <w:marTop w:val="0"/>
                                          <w:marBottom w:val="0"/>
                                          <w:divBdr>
                                            <w:top w:val="none" w:sz="0" w:space="0" w:color="auto"/>
                                            <w:left w:val="none" w:sz="0" w:space="0" w:color="auto"/>
                                            <w:bottom w:val="none" w:sz="0" w:space="0" w:color="auto"/>
                                            <w:right w:val="none" w:sz="0" w:space="0" w:color="auto"/>
                                          </w:divBdr>
                                          <w:divsChild>
                                            <w:div w:id="19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ebscohost.com/ehost/viewarticle?data=dGJyMPPp44rp2%2fdV0%2bnjisfk5Ie46bJQt6u1S7Kk63nn5Kx95uXxjL6nsEevra1Krqa3OK%2bouEy0sLNNnsbLPvLo34bx1%2bGM5%2bXsgeKzq0m2rrNQs6yvS7Kc6nns3bt97JziervpsYCk6t9%2fu7fMPt%2fku2vOvrFRtqi2T6Tc7Yrr1%2fJV5OvqhPLb9owA&amp;hid=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080%2F1041320920840645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1016%2Fj.psychsport.2009.02.00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207%2Fs15430421tip3903_2" TargetMode="External"/><Relationship Id="rId5" Type="http://schemas.openxmlformats.org/officeDocument/2006/relationships/settings" Target="settings.xml"/><Relationship Id="rId15" Type="http://schemas.openxmlformats.org/officeDocument/2006/relationships/hyperlink" Target="http://dx.doi.org/10.1080/00207144.2013.753831" TargetMode="External"/><Relationship Id="rId10" Type="http://schemas.openxmlformats.org/officeDocument/2006/relationships/hyperlink" Target="http://dx.doi.org/10.2190%2FIC.28.1.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x.doi.org/10.1191%2F1478088706qp063oa" TargetMode="External"/><Relationship Id="rId14" Type="http://schemas.openxmlformats.org/officeDocument/2006/relationships/hyperlink" Target="http://dx.doi.org/10.1080%2F10413209208406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9E6D-5B62-435E-BF62-8682F899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10265</Words>
  <Characters>58514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68642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Swanny</dc:creator>
  <cp:lastModifiedBy>sheppa03</cp:lastModifiedBy>
  <cp:revision>2</cp:revision>
  <cp:lastPrinted>2014-08-14T10:10:00Z</cp:lastPrinted>
  <dcterms:created xsi:type="dcterms:W3CDTF">2014-12-12T09:31:00Z</dcterms:created>
  <dcterms:modified xsi:type="dcterms:W3CDTF">2014-12-12T09:31:00Z</dcterms:modified>
</cp:coreProperties>
</file>