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4A8" w:rsidRPr="00F724A8" w:rsidRDefault="00F724A8" w:rsidP="00F724A8">
      <w:pPr>
        <w:rPr>
          <w:rFonts w:ascii="Arial" w:hAnsi="Arial" w:cs="Arial"/>
          <w:b/>
        </w:rPr>
      </w:pPr>
      <w:bookmarkStart w:id="0" w:name="_GoBack"/>
      <w:bookmarkEnd w:id="0"/>
      <w:r w:rsidRPr="00F724A8">
        <w:rPr>
          <w:rFonts w:ascii="Arial" w:hAnsi="Arial" w:cs="Arial"/>
          <w:b/>
        </w:rPr>
        <w:t>Response to ‘Area-level deprivation and adiposity in children: is the relationship linear?</w:t>
      </w:r>
    </w:p>
    <w:p w:rsidR="00F724A8" w:rsidRDefault="00F724A8" w:rsidP="00F724A8">
      <w:pPr>
        <w:rPr>
          <w:rFonts w:ascii="Arial" w:hAnsi="Arial" w:cs="Arial"/>
          <w:u w:val="single"/>
        </w:rPr>
      </w:pPr>
    </w:p>
    <w:p w:rsidR="00F724A8" w:rsidRDefault="00F724A8" w:rsidP="00F724A8">
      <w:pPr>
        <w:rPr>
          <w:rFonts w:ascii="Arial" w:hAnsi="Arial" w:cs="Arial"/>
          <w:u w:val="single"/>
        </w:rPr>
      </w:pPr>
    </w:p>
    <w:p w:rsidR="00F724A8" w:rsidRDefault="00F724A8" w:rsidP="00F724A8">
      <w:pPr>
        <w:rPr>
          <w:rFonts w:ascii="Arial" w:hAnsi="Arial" w:cs="Arial"/>
        </w:rPr>
      </w:pPr>
    </w:p>
    <w:p w:rsidR="00F724A8" w:rsidRDefault="00F724A8" w:rsidP="00F724A8">
      <w:pPr>
        <w:rPr>
          <w:rFonts w:ascii="Arial" w:hAnsi="Arial" w:cs="Arial"/>
        </w:rPr>
      </w:pPr>
    </w:p>
    <w:p w:rsidR="00F724A8" w:rsidRDefault="00F724A8" w:rsidP="00F724A8">
      <w:pPr>
        <w:spacing w:line="360" w:lineRule="auto"/>
        <w:jc w:val="both"/>
        <w:rPr>
          <w:rFonts w:ascii="Arial" w:hAnsi="Arial" w:cs="Arial"/>
        </w:rPr>
      </w:pPr>
      <w:r>
        <w:rPr>
          <w:rFonts w:ascii="Arial" w:hAnsi="Arial" w:cs="Arial"/>
          <w:u w:val="single"/>
        </w:rPr>
        <w:t>Conflicts of interest</w:t>
      </w:r>
      <w:r>
        <w:rPr>
          <w:rFonts w:ascii="Arial" w:hAnsi="Arial" w:cs="Arial"/>
        </w:rPr>
        <w:t>: the authors declare no conflicts of interest.</w:t>
      </w:r>
    </w:p>
    <w:p w:rsidR="00F724A8" w:rsidRDefault="00F724A8">
      <w:pPr>
        <w:rPr>
          <w:rFonts w:ascii="Arial" w:hAnsi="Arial" w:cs="Arial"/>
          <w:u w:val="single"/>
        </w:rPr>
      </w:pPr>
    </w:p>
    <w:p w:rsidR="00F724A8" w:rsidRDefault="00F724A8">
      <w:pPr>
        <w:rPr>
          <w:rFonts w:ascii="Arial" w:hAnsi="Arial" w:cs="Arial"/>
          <w:u w:val="single"/>
        </w:rPr>
      </w:pPr>
      <w:r>
        <w:rPr>
          <w:rFonts w:ascii="Arial" w:hAnsi="Arial" w:cs="Arial"/>
          <w:u w:val="single"/>
        </w:rPr>
        <w:br w:type="page"/>
      </w:r>
    </w:p>
    <w:tbl>
      <w:tblPr>
        <w:tblpPr w:leftFromText="180" w:rightFromText="180" w:bottomFromText="200" w:vertAnchor="text" w:horzAnchor="margin" w:tblpY="76"/>
        <w:tblW w:w="10031" w:type="dxa"/>
        <w:tblLook w:val="04A0" w:firstRow="1" w:lastRow="0" w:firstColumn="1" w:lastColumn="0" w:noHBand="0" w:noVBand="1"/>
      </w:tblPr>
      <w:tblGrid>
        <w:gridCol w:w="1668"/>
        <w:gridCol w:w="3044"/>
        <w:gridCol w:w="5319"/>
      </w:tblGrid>
      <w:tr w:rsidR="00F724A8" w:rsidTr="00F724A8">
        <w:tc>
          <w:tcPr>
            <w:tcW w:w="1668" w:type="dxa"/>
            <w:hideMark/>
          </w:tcPr>
          <w:p w:rsidR="00F724A8" w:rsidRDefault="00F724A8" w:rsidP="00F724A8">
            <w:pPr>
              <w:spacing w:line="240" w:lineRule="auto"/>
              <w:rPr>
                <w:rFonts w:ascii="Arial" w:hAnsi="Arial" w:cs="Arial"/>
              </w:rPr>
            </w:pPr>
            <w:r>
              <w:rPr>
                <w:rFonts w:ascii="Arial" w:hAnsi="Arial" w:cs="Arial"/>
              </w:rPr>
              <w:lastRenderedPageBreak/>
              <w:t>Corresponding author</w:t>
            </w:r>
          </w:p>
        </w:tc>
        <w:tc>
          <w:tcPr>
            <w:tcW w:w="3044" w:type="dxa"/>
          </w:tcPr>
          <w:p w:rsidR="00F724A8" w:rsidRDefault="00F724A8" w:rsidP="00F724A8">
            <w:pPr>
              <w:spacing w:line="240" w:lineRule="auto"/>
              <w:rPr>
                <w:rFonts w:ascii="Arial" w:hAnsi="Arial" w:cs="Arial"/>
              </w:rPr>
            </w:pPr>
            <w:r>
              <w:rPr>
                <w:rFonts w:ascii="Arial" w:hAnsi="Arial" w:cs="Arial"/>
              </w:rPr>
              <w:t>Dr Claire Griffiths</w:t>
            </w:r>
          </w:p>
          <w:p w:rsidR="00F724A8" w:rsidRDefault="00F724A8" w:rsidP="00F724A8">
            <w:pPr>
              <w:spacing w:line="240" w:lineRule="auto"/>
              <w:rPr>
                <w:rFonts w:ascii="Arial" w:hAnsi="Arial" w:cs="Arial"/>
              </w:rPr>
            </w:pPr>
            <w:r>
              <w:rPr>
                <w:rFonts w:ascii="Arial" w:hAnsi="Arial" w:cs="Arial"/>
              </w:rPr>
              <w:t>PhD</w:t>
            </w:r>
          </w:p>
          <w:p w:rsidR="00F724A8" w:rsidRDefault="00862FA0" w:rsidP="00F724A8">
            <w:pPr>
              <w:spacing w:line="240" w:lineRule="auto"/>
              <w:rPr>
                <w:rFonts w:ascii="Arial" w:hAnsi="Arial" w:cs="Arial"/>
              </w:rPr>
            </w:pPr>
            <w:hyperlink r:id="rId8" w:history="1">
              <w:r w:rsidR="00F724A8">
                <w:rPr>
                  <w:rStyle w:val="Hyperlink"/>
                  <w:rFonts w:ascii="Arial" w:hAnsi="Arial" w:cs="Arial"/>
                </w:rPr>
                <w:t>C.Griffiths@leedsmet.ac.uk</w:t>
              </w:r>
            </w:hyperlink>
          </w:p>
          <w:p w:rsidR="00F724A8" w:rsidRDefault="00F724A8" w:rsidP="00F724A8">
            <w:pPr>
              <w:spacing w:line="240" w:lineRule="auto"/>
              <w:rPr>
                <w:rFonts w:ascii="Arial" w:hAnsi="Arial" w:cs="Arial"/>
              </w:rPr>
            </w:pPr>
          </w:p>
          <w:p w:rsidR="00F724A8" w:rsidRDefault="00F724A8" w:rsidP="00F724A8">
            <w:pPr>
              <w:spacing w:line="240" w:lineRule="auto"/>
              <w:jc w:val="center"/>
              <w:rPr>
                <w:rFonts w:ascii="Arial" w:hAnsi="Arial" w:cs="Arial"/>
              </w:rPr>
            </w:pPr>
          </w:p>
        </w:tc>
        <w:tc>
          <w:tcPr>
            <w:tcW w:w="5319" w:type="dxa"/>
            <w:hideMark/>
          </w:tcPr>
          <w:p w:rsidR="00F724A8" w:rsidRDefault="00F724A8" w:rsidP="00F724A8">
            <w:pPr>
              <w:spacing w:line="240" w:lineRule="auto"/>
              <w:rPr>
                <w:rFonts w:ascii="Arial" w:hAnsi="Arial" w:cs="Arial"/>
              </w:rPr>
            </w:pPr>
            <w:r>
              <w:rPr>
                <w:rFonts w:ascii="Arial" w:hAnsi="Arial" w:cs="Arial"/>
              </w:rPr>
              <w:t xml:space="preserve">Senior Lecturer in Physical Activity, Exercise and Health </w:t>
            </w:r>
          </w:p>
          <w:p w:rsidR="00F724A8" w:rsidRDefault="00F724A8" w:rsidP="00F724A8">
            <w:pPr>
              <w:spacing w:line="240" w:lineRule="auto"/>
              <w:rPr>
                <w:rFonts w:ascii="Arial" w:hAnsi="Arial" w:cs="Arial"/>
              </w:rPr>
            </w:pPr>
            <w:r>
              <w:rPr>
                <w:rFonts w:ascii="Arial" w:hAnsi="Arial" w:cs="Arial"/>
              </w:rPr>
              <w:t>Leeds Metropolitan University</w:t>
            </w:r>
          </w:p>
          <w:p w:rsidR="00F724A8" w:rsidRDefault="00F724A8" w:rsidP="00F724A8">
            <w:pPr>
              <w:spacing w:line="240" w:lineRule="auto"/>
              <w:rPr>
                <w:rFonts w:ascii="Arial" w:hAnsi="Arial" w:cs="Arial"/>
              </w:rPr>
            </w:pPr>
            <w:r>
              <w:rPr>
                <w:rFonts w:ascii="Arial" w:hAnsi="Arial" w:cs="Arial"/>
              </w:rPr>
              <w:t xml:space="preserve">Fairfax Hall </w:t>
            </w:r>
          </w:p>
          <w:p w:rsidR="00F724A8" w:rsidRDefault="00F724A8" w:rsidP="00F724A8">
            <w:pPr>
              <w:spacing w:line="240" w:lineRule="auto"/>
              <w:rPr>
                <w:rFonts w:ascii="Arial" w:hAnsi="Arial" w:cs="Arial"/>
              </w:rPr>
            </w:pPr>
            <w:r>
              <w:rPr>
                <w:rFonts w:ascii="Arial" w:hAnsi="Arial" w:cs="Arial"/>
              </w:rPr>
              <w:t>Headingley Campus</w:t>
            </w:r>
          </w:p>
          <w:p w:rsidR="00F724A8" w:rsidRDefault="00F724A8" w:rsidP="00F724A8">
            <w:pPr>
              <w:spacing w:line="240" w:lineRule="auto"/>
              <w:rPr>
                <w:rFonts w:ascii="Arial" w:hAnsi="Arial" w:cs="Arial"/>
              </w:rPr>
            </w:pPr>
            <w:r>
              <w:rPr>
                <w:rFonts w:ascii="Arial" w:hAnsi="Arial" w:cs="Arial"/>
              </w:rPr>
              <w:t xml:space="preserve">Leeds </w:t>
            </w:r>
          </w:p>
          <w:p w:rsidR="00F724A8" w:rsidRDefault="00F724A8" w:rsidP="00F724A8">
            <w:pPr>
              <w:spacing w:line="240" w:lineRule="auto"/>
              <w:rPr>
                <w:rFonts w:ascii="Arial" w:hAnsi="Arial" w:cs="Arial"/>
              </w:rPr>
            </w:pPr>
            <w:r>
              <w:rPr>
                <w:rFonts w:ascii="Arial" w:hAnsi="Arial" w:cs="Arial"/>
              </w:rPr>
              <w:t>LS6 3QS</w:t>
            </w:r>
          </w:p>
        </w:tc>
      </w:tr>
      <w:tr w:rsidR="00F724A8" w:rsidTr="00F724A8">
        <w:tc>
          <w:tcPr>
            <w:tcW w:w="1668" w:type="dxa"/>
          </w:tcPr>
          <w:p w:rsidR="00F724A8" w:rsidRDefault="00F724A8" w:rsidP="00F724A8">
            <w:pPr>
              <w:spacing w:line="240" w:lineRule="auto"/>
              <w:jc w:val="center"/>
              <w:rPr>
                <w:rFonts w:ascii="Arial" w:hAnsi="Arial" w:cs="Arial"/>
              </w:rPr>
            </w:pPr>
          </w:p>
        </w:tc>
        <w:tc>
          <w:tcPr>
            <w:tcW w:w="3044" w:type="dxa"/>
          </w:tcPr>
          <w:p w:rsidR="00F724A8" w:rsidRDefault="00F724A8" w:rsidP="00F724A8">
            <w:pPr>
              <w:spacing w:line="240" w:lineRule="auto"/>
              <w:rPr>
                <w:rFonts w:ascii="Arial" w:hAnsi="Arial" w:cs="Arial"/>
              </w:rPr>
            </w:pPr>
          </w:p>
        </w:tc>
        <w:tc>
          <w:tcPr>
            <w:tcW w:w="5319" w:type="dxa"/>
          </w:tcPr>
          <w:p w:rsidR="00F724A8" w:rsidRDefault="00F724A8" w:rsidP="00F724A8">
            <w:pPr>
              <w:spacing w:line="240" w:lineRule="auto"/>
              <w:jc w:val="center"/>
              <w:rPr>
                <w:rFonts w:ascii="Arial" w:hAnsi="Arial" w:cs="Arial"/>
              </w:rPr>
            </w:pPr>
          </w:p>
        </w:tc>
      </w:tr>
      <w:tr w:rsidR="00F724A8" w:rsidTr="00F724A8">
        <w:tc>
          <w:tcPr>
            <w:tcW w:w="1668" w:type="dxa"/>
            <w:hideMark/>
          </w:tcPr>
          <w:p w:rsidR="00F724A8" w:rsidRDefault="00F724A8" w:rsidP="00F724A8">
            <w:pPr>
              <w:spacing w:line="240" w:lineRule="auto"/>
              <w:rPr>
                <w:rFonts w:ascii="Arial" w:hAnsi="Arial" w:cs="Arial"/>
              </w:rPr>
            </w:pPr>
            <w:r>
              <w:rPr>
                <w:rFonts w:ascii="Arial" w:hAnsi="Arial" w:cs="Arial"/>
              </w:rPr>
              <w:t>Additional authors</w:t>
            </w:r>
          </w:p>
        </w:tc>
        <w:tc>
          <w:tcPr>
            <w:tcW w:w="3044" w:type="dxa"/>
          </w:tcPr>
          <w:p w:rsidR="00F724A8" w:rsidRDefault="00F724A8" w:rsidP="00F724A8">
            <w:pPr>
              <w:spacing w:line="240" w:lineRule="auto"/>
              <w:rPr>
                <w:rFonts w:ascii="Arial" w:hAnsi="Arial" w:cs="Arial"/>
              </w:rPr>
            </w:pPr>
            <w:r>
              <w:rPr>
                <w:rFonts w:ascii="Arial" w:hAnsi="Arial" w:cs="Arial"/>
              </w:rPr>
              <w:t>Professor Paul Gately</w:t>
            </w:r>
          </w:p>
          <w:p w:rsidR="00F724A8" w:rsidRDefault="00F724A8" w:rsidP="00F724A8">
            <w:pPr>
              <w:spacing w:line="240" w:lineRule="auto"/>
              <w:rPr>
                <w:rFonts w:ascii="Arial" w:hAnsi="Arial" w:cs="Arial"/>
              </w:rPr>
            </w:pPr>
            <w:r>
              <w:rPr>
                <w:rFonts w:ascii="Arial" w:hAnsi="Arial" w:cs="Arial"/>
              </w:rPr>
              <w:t>PhD</w:t>
            </w:r>
          </w:p>
          <w:p w:rsidR="00F724A8" w:rsidRDefault="00862FA0" w:rsidP="00F724A8">
            <w:pPr>
              <w:spacing w:line="240" w:lineRule="auto"/>
              <w:rPr>
                <w:rFonts w:ascii="Arial" w:hAnsi="Arial" w:cs="Arial"/>
              </w:rPr>
            </w:pPr>
            <w:hyperlink r:id="rId9" w:history="1">
              <w:r w:rsidR="00F724A8">
                <w:rPr>
                  <w:rStyle w:val="Hyperlink"/>
                  <w:rFonts w:ascii="Arial" w:hAnsi="Arial" w:cs="Arial"/>
                </w:rPr>
                <w:t>P.Gately@leedsmet.ac.uk</w:t>
              </w:r>
            </w:hyperlink>
          </w:p>
          <w:p w:rsidR="00F724A8" w:rsidRDefault="00F724A8" w:rsidP="00F724A8">
            <w:pPr>
              <w:spacing w:line="240" w:lineRule="auto"/>
              <w:rPr>
                <w:rFonts w:ascii="Arial" w:hAnsi="Arial" w:cs="Arial"/>
              </w:rPr>
            </w:pPr>
          </w:p>
        </w:tc>
        <w:tc>
          <w:tcPr>
            <w:tcW w:w="5319" w:type="dxa"/>
          </w:tcPr>
          <w:p w:rsidR="00F724A8" w:rsidRDefault="00F724A8" w:rsidP="00F724A8">
            <w:pPr>
              <w:spacing w:line="240" w:lineRule="auto"/>
              <w:rPr>
                <w:rFonts w:ascii="Arial" w:hAnsi="Arial" w:cs="Arial"/>
              </w:rPr>
            </w:pPr>
            <w:r>
              <w:rPr>
                <w:rFonts w:ascii="Arial" w:hAnsi="Arial" w:cs="Arial"/>
              </w:rPr>
              <w:t>Professor of Exercise and Obesity</w:t>
            </w:r>
          </w:p>
          <w:p w:rsidR="00F724A8" w:rsidRDefault="00F724A8" w:rsidP="00F724A8">
            <w:pPr>
              <w:spacing w:line="240" w:lineRule="auto"/>
              <w:rPr>
                <w:rFonts w:ascii="Arial" w:hAnsi="Arial" w:cs="Arial"/>
              </w:rPr>
            </w:pPr>
            <w:r>
              <w:rPr>
                <w:rFonts w:ascii="Arial" w:hAnsi="Arial" w:cs="Arial"/>
              </w:rPr>
              <w:t>Leeds Metropolitan University</w:t>
            </w:r>
          </w:p>
          <w:p w:rsidR="00F724A8" w:rsidRDefault="00F724A8" w:rsidP="00F724A8">
            <w:pPr>
              <w:spacing w:line="240" w:lineRule="auto"/>
              <w:rPr>
                <w:rFonts w:ascii="Arial" w:hAnsi="Arial" w:cs="Arial"/>
              </w:rPr>
            </w:pPr>
            <w:proofErr w:type="spellStart"/>
            <w:r>
              <w:rPr>
                <w:rFonts w:ascii="Arial" w:hAnsi="Arial" w:cs="Arial"/>
              </w:rPr>
              <w:t>Churchwood</w:t>
            </w:r>
            <w:proofErr w:type="spellEnd"/>
          </w:p>
          <w:p w:rsidR="00F724A8" w:rsidRDefault="00F724A8" w:rsidP="00F724A8">
            <w:pPr>
              <w:spacing w:line="240" w:lineRule="auto"/>
              <w:rPr>
                <w:rFonts w:ascii="Arial" w:hAnsi="Arial" w:cs="Arial"/>
              </w:rPr>
            </w:pPr>
            <w:r>
              <w:rPr>
                <w:rFonts w:ascii="Arial" w:hAnsi="Arial" w:cs="Arial"/>
              </w:rPr>
              <w:t>Headingley Campus</w:t>
            </w:r>
          </w:p>
          <w:p w:rsidR="00F724A8" w:rsidRDefault="00F724A8" w:rsidP="00F724A8">
            <w:pPr>
              <w:spacing w:line="240" w:lineRule="auto"/>
              <w:rPr>
                <w:rFonts w:ascii="Arial" w:hAnsi="Arial" w:cs="Arial"/>
              </w:rPr>
            </w:pPr>
            <w:r>
              <w:rPr>
                <w:rFonts w:ascii="Arial" w:hAnsi="Arial" w:cs="Arial"/>
              </w:rPr>
              <w:t xml:space="preserve">Leeds </w:t>
            </w:r>
          </w:p>
          <w:p w:rsidR="00F724A8" w:rsidRDefault="00F724A8" w:rsidP="00F724A8">
            <w:pPr>
              <w:spacing w:line="240" w:lineRule="auto"/>
              <w:rPr>
                <w:rFonts w:ascii="Arial" w:hAnsi="Arial" w:cs="Arial"/>
              </w:rPr>
            </w:pPr>
            <w:r>
              <w:rPr>
                <w:rFonts w:ascii="Arial" w:hAnsi="Arial" w:cs="Arial"/>
              </w:rPr>
              <w:t>LS6 3QS</w:t>
            </w:r>
          </w:p>
          <w:p w:rsidR="00F724A8" w:rsidRDefault="00F724A8" w:rsidP="00F724A8">
            <w:pPr>
              <w:spacing w:line="240" w:lineRule="auto"/>
              <w:rPr>
                <w:rFonts w:ascii="Arial" w:hAnsi="Arial" w:cs="Arial"/>
              </w:rPr>
            </w:pPr>
          </w:p>
        </w:tc>
      </w:tr>
      <w:tr w:rsidR="00F724A8" w:rsidTr="00F724A8">
        <w:tc>
          <w:tcPr>
            <w:tcW w:w="1668" w:type="dxa"/>
          </w:tcPr>
          <w:p w:rsidR="00F724A8" w:rsidRDefault="00F724A8" w:rsidP="00F724A8">
            <w:pPr>
              <w:spacing w:line="240" w:lineRule="auto"/>
              <w:rPr>
                <w:rFonts w:ascii="Arial" w:hAnsi="Arial" w:cs="Arial"/>
              </w:rPr>
            </w:pPr>
          </w:p>
        </w:tc>
        <w:tc>
          <w:tcPr>
            <w:tcW w:w="3044" w:type="dxa"/>
          </w:tcPr>
          <w:p w:rsidR="00F724A8" w:rsidRDefault="00F724A8" w:rsidP="00F724A8">
            <w:pPr>
              <w:spacing w:line="240" w:lineRule="auto"/>
              <w:rPr>
                <w:rFonts w:ascii="Arial" w:hAnsi="Arial" w:cs="Arial"/>
              </w:rPr>
            </w:pPr>
            <w:r>
              <w:rPr>
                <w:rFonts w:ascii="Arial" w:hAnsi="Arial" w:cs="Arial"/>
              </w:rPr>
              <w:t>Dr Paul R Marchant</w:t>
            </w:r>
          </w:p>
          <w:p w:rsidR="00F724A8" w:rsidRDefault="00F724A8" w:rsidP="00F724A8">
            <w:pPr>
              <w:spacing w:line="240" w:lineRule="auto"/>
              <w:rPr>
                <w:rFonts w:ascii="Arial" w:hAnsi="Arial" w:cs="Arial"/>
              </w:rPr>
            </w:pPr>
            <w:r>
              <w:rPr>
                <w:rFonts w:ascii="Arial" w:hAnsi="Arial" w:cs="Arial"/>
              </w:rPr>
              <w:t>PhD</w:t>
            </w:r>
          </w:p>
          <w:p w:rsidR="00F724A8" w:rsidRDefault="00862FA0" w:rsidP="00F724A8">
            <w:pPr>
              <w:spacing w:line="240" w:lineRule="auto"/>
              <w:rPr>
                <w:rFonts w:ascii="Arial" w:hAnsi="Arial" w:cs="Arial"/>
              </w:rPr>
            </w:pPr>
            <w:hyperlink r:id="rId10" w:history="1">
              <w:r w:rsidR="00F724A8">
                <w:rPr>
                  <w:rStyle w:val="Hyperlink"/>
                  <w:rFonts w:ascii="Arial" w:hAnsi="Arial" w:cs="Arial"/>
                </w:rPr>
                <w:t>P.Marchant@leedsmet.ac.uk</w:t>
              </w:r>
            </w:hyperlink>
          </w:p>
          <w:p w:rsidR="00F724A8" w:rsidRDefault="00F724A8" w:rsidP="00F724A8">
            <w:pPr>
              <w:spacing w:line="240" w:lineRule="auto"/>
              <w:rPr>
                <w:rFonts w:ascii="Arial" w:hAnsi="Arial" w:cs="Arial"/>
              </w:rPr>
            </w:pPr>
          </w:p>
          <w:p w:rsidR="00F724A8" w:rsidRDefault="00F724A8" w:rsidP="00F724A8">
            <w:pPr>
              <w:spacing w:line="240" w:lineRule="auto"/>
              <w:rPr>
                <w:rFonts w:ascii="Arial" w:hAnsi="Arial" w:cs="Arial"/>
              </w:rPr>
            </w:pPr>
          </w:p>
        </w:tc>
        <w:tc>
          <w:tcPr>
            <w:tcW w:w="5319" w:type="dxa"/>
          </w:tcPr>
          <w:p w:rsidR="00F724A8" w:rsidRDefault="00F724A8" w:rsidP="00F724A8">
            <w:pPr>
              <w:spacing w:line="240" w:lineRule="auto"/>
              <w:rPr>
                <w:rFonts w:ascii="Arial" w:hAnsi="Arial" w:cs="Arial"/>
              </w:rPr>
            </w:pPr>
            <w:r>
              <w:rPr>
                <w:rFonts w:ascii="Arial" w:hAnsi="Arial" w:cs="Arial"/>
              </w:rPr>
              <w:t xml:space="preserve">Chartered Statistician </w:t>
            </w:r>
          </w:p>
          <w:p w:rsidR="00F724A8" w:rsidRDefault="00F724A8" w:rsidP="00F724A8">
            <w:pPr>
              <w:spacing w:line="240" w:lineRule="auto"/>
              <w:rPr>
                <w:rFonts w:ascii="Arial" w:hAnsi="Arial" w:cs="Arial"/>
              </w:rPr>
            </w:pPr>
            <w:r>
              <w:rPr>
                <w:rFonts w:ascii="Arial" w:hAnsi="Arial" w:cs="Arial"/>
              </w:rPr>
              <w:t>Leeds Metropolitan University</w:t>
            </w:r>
          </w:p>
          <w:p w:rsidR="00F724A8" w:rsidRDefault="00F724A8" w:rsidP="00F724A8">
            <w:pPr>
              <w:spacing w:line="240" w:lineRule="auto"/>
              <w:rPr>
                <w:rFonts w:ascii="Arial" w:hAnsi="Arial" w:cs="Arial"/>
              </w:rPr>
            </w:pPr>
            <w:r>
              <w:rPr>
                <w:rFonts w:ascii="Arial" w:hAnsi="Arial" w:cs="Arial"/>
              </w:rPr>
              <w:t>Caedmon Hall</w:t>
            </w:r>
          </w:p>
          <w:p w:rsidR="00F724A8" w:rsidRDefault="00F724A8" w:rsidP="00F724A8">
            <w:pPr>
              <w:spacing w:line="240" w:lineRule="auto"/>
              <w:rPr>
                <w:rFonts w:ascii="Arial" w:hAnsi="Arial" w:cs="Arial"/>
              </w:rPr>
            </w:pPr>
            <w:r>
              <w:rPr>
                <w:rFonts w:ascii="Arial" w:hAnsi="Arial" w:cs="Arial"/>
              </w:rPr>
              <w:t>Headingley Campus</w:t>
            </w:r>
          </w:p>
          <w:p w:rsidR="00F724A8" w:rsidRDefault="00F724A8" w:rsidP="00F724A8">
            <w:pPr>
              <w:spacing w:line="240" w:lineRule="auto"/>
              <w:rPr>
                <w:rFonts w:ascii="Arial" w:hAnsi="Arial" w:cs="Arial"/>
              </w:rPr>
            </w:pPr>
            <w:r>
              <w:rPr>
                <w:rFonts w:ascii="Arial" w:hAnsi="Arial" w:cs="Arial"/>
              </w:rPr>
              <w:t xml:space="preserve">Leeds </w:t>
            </w:r>
          </w:p>
          <w:p w:rsidR="00F724A8" w:rsidRDefault="00F724A8" w:rsidP="00F724A8">
            <w:pPr>
              <w:spacing w:line="240" w:lineRule="auto"/>
              <w:rPr>
                <w:rFonts w:ascii="Arial" w:hAnsi="Arial" w:cs="Arial"/>
              </w:rPr>
            </w:pPr>
            <w:r>
              <w:rPr>
                <w:rFonts w:ascii="Arial" w:hAnsi="Arial" w:cs="Arial"/>
              </w:rPr>
              <w:t>LS6 3QS</w:t>
            </w:r>
          </w:p>
          <w:p w:rsidR="00F724A8" w:rsidRDefault="00F724A8" w:rsidP="00F724A8">
            <w:pPr>
              <w:spacing w:line="240" w:lineRule="auto"/>
              <w:rPr>
                <w:rFonts w:ascii="Arial" w:hAnsi="Arial" w:cs="Arial"/>
              </w:rPr>
            </w:pPr>
          </w:p>
        </w:tc>
      </w:tr>
      <w:tr w:rsidR="00F724A8" w:rsidTr="00F724A8">
        <w:tc>
          <w:tcPr>
            <w:tcW w:w="1668" w:type="dxa"/>
          </w:tcPr>
          <w:p w:rsidR="00F724A8" w:rsidRDefault="00F724A8" w:rsidP="00F724A8">
            <w:pPr>
              <w:spacing w:line="240" w:lineRule="auto"/>
              <w:jc w:val="center"/>
              <w:rPr>
                <w:rFonts w:ascii="Arial" w:hAnsi="Arial" w:cs="Arial"/>
              </w:rPr>
            </w:pPr>
          </w:p>
          <w:p w:rsidR="00F724A8" w:rsidRDefault="00F724A8" w:rsidP="00F724A8">
            <w:pPr>
              <w:rPr>
                <w:rFonts w:ascii="Arial" w:hAnsi="Arial" w:cs="Arial"/>
              </w:rPr>
            </w:pPr>
          </w:p>
          <w:p w:rsidR="00F724A8" w:rsidRDefault="00F724A8" w:rsidP="00F724A8">
            <w:pPr>
              <w:jc w:val="center"/>
              <w:rPr>
                <w:rFonts w:ascii="Arial" w:hAnsi="Arial" w:cs="Arial"/>
              </w:rPr>
            </w:pPr>
          </w:p>
        </w:tc>
        <w:tc>
          <w:tcPr>
            <w:tcW w:w="3044" w:type="dxa"/>
            <w:hideMark/>
          </w:tcPr>
          <w:p w:rsidR="00F724A8" w:rsidRDefault="00F724A8" w:rsidP="00F724A8">
            <w:pPr>
              <w:spacing w:line="240" w:lineRule="auto"/>
              <w:rPr>
                <w:rFonts w:ascii="Arial" w:hAnsi="Arial" w:cs="Arial"/>
              </w:rPr>
            </w:pPr>
            <w:r>
              <w:rPr>
                <w:rFonts w:ascii="Arial" w:hAnsi="Arial" w:cs="Arial"/>
              </w:rPr>
              <w:t>Professor Carlton B Cooke</w:t>
            </w:r>
          </w:p>
          <w:p w:rsidR="00F724A8" w:rsidRDefault="00F724A8" w:rsidP="00F724A8">
            <w:pPr>
              <w:spacing w:line="240" w:lineRule="auto"/>
              <w:rPr>
                <w:rFonts w:ascii="Arial" w:hAnsi="Arial" w:cs="Arial"/>
              </w:rPr>
            </w:pPr>
            <w:r>
              <w:rPr>
                <w:rFonts w:ascii="Arial" w:hAnsi="Arial" w:cs="Arial"/>
              </w:rPr>
              <w:t>PhD</w:t>
            </w:r>
          </w:p>
          <w:p w:rsidR="00F724A8" w:rsidRDefault="00862FA0" w:rsidP="00F724A8">
            <w:pPr>
              <w:spacing w:line="240" w:lineRule="auto"/>
              <w:rPr>
                <w:rFonts w:ascii="Arial" w:hAnsi="Arial" w:cs="Arial"/>
              </w:rPr>
            </w:pPr>
            <w:hyperlink r:id="rId11" w:history="1">
              <w:r w:rsidR="00F724A8">
                <w:rPr>
                  <w:rStyle w:val="Hyperlink"/>
                  <w:rFonts w:ascii="Arial" w:hAnsi="Arial" w:cs="Arial"/>
                </w:rPr>
                <w:t>C.Cooke@leedsmet.ac.uk</w:t>
              </w:r>
            </w:hyperlink>
          </w:p>
        </w:tc>
        <w:tc>
          <w:tcPr>
            <w:tcW w:w="5319" w:type="dxa"/>
          </w:tcPr>
          <w:p w:rsidR="00F724A8" w:rsidRDefault="00F724A8" w:rsidP="00F724A8">
            <w:pPr>
              <w:spacing w:line="240" w:lineRule="auto"/>
              <w:rPr>
                <w:rFonts w:ascii="Arial" w:hAnsi="Arial" w:cs="Arial"/>
              </w:rPr>
            </w:pPr>
            <w:r>
              <w:rPr>
                <w:rFonts w:ascii="Arial" w:hAnsi="Arial" w:cs="Arial"/>
              </w:rPr>
              <w:t>Carnegie Professor of Sport and Exercise Science</w:t>
            </w:r>
          </w:p>
          <w:p w:rsidR="00F724A8" w:rsidRDefault="00F724A8" w:rsidP="00F724A8">
            <w:pPr>
              <w:spacing w:line="240" w:lineRule="auto"/>
              <w:rPr>
                <w:rFonts w:ascii="Arial" w:hAnsi="Arial" w:cs="Arial"/>
              </w:rPr>
            </w:pPr>
            <w:r>
              <w:rPr>
                <w:rFonts w:ascii="Arial" w:hAnsi="Arial" w:cs="Arial"/>
              </w:rPr>
              <w:t>Leeds Metropolitan University</w:t>
            </w:r>
          </w:p>
          <w:p w:rsidR="00F724A8" w:rsidRDefault="00F724A8" w:rsidP="00F724A8">
            <w:pPr>
              <w:spacing w:line="240" w:lineRule="auto"/>
              <w:rPr>
                <w:rFonts w:ascii="Arial" w:hAnsi="Arial" w:cs="Arial"/>
              </w:rPr>
            </w:pPr>
            <w:r>
              <w:rPr>
                <w:rFonts w:ascii="Arial" w:hAnsi="Arial" w:cs="Arial"/>
              </w:rPr>
              <w:t xml:space="preserve">Fairfax Hall </w:t>
            </w:r>
          </w:p>
          <w:p w:rsidR="00F724A8" w:rsidRDefault="00F724A8" w:rsidP="00F724A8">
            <w:pPr>
              <w:spacing w:line="240" w:lineRule="auto"/>
              <w:rPr>
                <w:rFonts w:ascii="Arial" w:hAnsi="Arial" w:cs="Arial"/>
              </w:rPr>
            </w:pPr>
            <w:r>
              <w:rPr>
                <w:rFonts w:ascii="Arial" w:hAnsi="Arial" w:cs="Arial"/>
              </w:rPr>
              <w:t>Headingley Campus</w:t>
            </w:r>
          </w:p>
          <w:p w:rsidR="00F724A8" w:rsidRDefault="00F724A8" w:rsidP="00F724A8">
            <w:pPr>
              <w:spacing w:line="240" w:lineRule="auto"/>
              <w:rPr>
                <w:rFonts w:ascii="Arial" w:hAnsi="Arial" w:cs="Arial"/>
              </w:rPr>
            </w:pPr>
            <w:r>
              <w:rPr>
                <w:rFonts w:ascii="Arial" w:hAnsi="Arial" w:cs="Arial"/>
              </w:rPr>
              <w:t xml:space="preserve">Leeds </w:t>
            </w:r>
          </w:p>
          <w:p w:rsidR="00F724A8" w:rsidRDefault="00F724A8" w:rsidP="00F724A8">
            <w:pPr>
              <w:spacing w:line="240" w:lineRule="auto"/>
              <w:rPr>
                <w:rFonts w:ascii="Arial" w:hAnsi="Arial" w:cs="Arial"/>
              </w:rPr>
            </w:pPr>
            <w:r>
              <w:rPr>
                <w:rFonts w:ascii="Arial" w:hAnsi="Arial" w:cs="Arial"/>
              </w:rPr>
              <w:t>LS6 3QS</w:t>
            </w:r>
          </w:p>
        </w:tc>
      </w:tr>
    </w:tbl>
    <w:p w:rsidR="00F724A8" w:rsidRDefault="00F724A8">
      <w:pPr>
        <w:rPr>
          <w:b/>
        </w:rPr>
      </w:pPr>
      <w:r>
        <w:rPr>
          <w:b/>
        </w:rPr>
        <w:br w:type="page"/>
      </w:r>
    </w:p>
    <w:p w:rsidR="00107018" w:rsidRPr="00E44071" w:rsidRDefault="00650375" w:rsidP="008F5F21">
      <w:pPr>
        <w:spacing w:line="480" w:lineRule="auto"/>
        <w:rPr>
          <w:rFonts w:ascii="Arial" w:hAnsi="Arial" w:cs="Arial"/>
        </w:rPr>
      </w:pPr>
      <w:r w:rsidRPr="00E44071">
        <w:rPr>
          <w:rFonts w:ascii="Arial" w:hAnsi="Arial" w:cs="Arial"/>
        </w:rPr>
        <w:lastRenderedPageBreak/>
        <w:t>We are gra</w:t>
      </w:r>
      <w:r w:rsidR="00E507EA" w:rsidRPr="00E44071">
        <w:rPr>
          <w:rFonts w:ascii="Arial" w:hAnsi="Arial" w:cs="Arial"/>
        </w:rPr>
        <w:t xml:space="preserve">teful to Rutter and colleagues </w:t>
      </w:r>
      <w:r w:rsidR="00E507EA" w:rsidRPr="00E44071">
        <w:rPr>
          <w:rFonts w:ascii="Arial" w:hAnsi="Arial" w:cs="Arial"/>
        </w:rPr>
        <w:fldChar w:fldCharType="begin"/>
      </w:r>
      <w:r w:rsidR="00E507EA" w:rsidRPr="00E44071">
        <w:rPr>
          <w:rFonts w:ascii="Arial" w:hAnsi="Arial" w:cs="Arial"/>
        </w:rPr>
        <w:instrText xml:space="preserve"> ADDIN EN.CITE &lt;EndNote&gt;&lt;Cite&gt;&lt;Author&gt;Rutter&lt;/Author&gt;&lt;Year&gt;2013&lt;/Year&gt;&lt;RecNum&gt;857&lt;/RecNum&gt;&lt;DisplayText&gt;(1)&lt;/DisplayText&gt;&lt;record&gt;&lt;rec-number&gt;857&lt;/rec-number&gt;&lt;foreign-keys&gt;&lt;key app="EN" db-id="tv2sewd0apv0tmep9fbpd0dbpx220v0z9xv9"&gt;857&lt;/key&gt;&lt;/foreign-keys&gt;&lt;ref-type name="Journal Article"&gt;17&lt;/ref-type&gt;&lt;contributors&gt;&lt;authors&gt;&lt;author&gt;Rutter, H&lt;/author&gt;&lt;author&gt;Hancock, C&lt;/author&gt;&lt;author&gt;Ells, L.&lt;/author&gt;&lt;/authors&gt;&lt;/contributors&gt;&lt;titles&gt;&lt;title&gt;Reply to Griffiths C et al. Area-level deprivation and adiposity in children: is the relationship linear?&lt;/title&gt;&lt;secondary-title&gt;International Journal of obesity,&lt;/secondary-title&gt;&lt;/titles&gt;&lt;periodical&gt;&lt;full-title&gt;International Journal of Obesity,&lt;/full-title&gt;&lt;/periodical&gt;&lt;edition&gt;Feb 2012&lt;/edition&gt;&lt;dates&gt;&lt;year&gt;2013&lt;/year&gt;&lt;/dates&gt;&lt;urls&gt;&lt;/urls&gt;&lt;/record&gt;&lt;/Cite&gt;&lt;/EndNote&gt;</w:instrText>
      </w:r>
      <w:r w:rsidR="00E507EA" w:rsidRPr="00E44071">
        <w:rPr>
          <w:rFonts w:ascii="Arial" w:hAnsi="Arial" w:cs="Arial"/>
        </w:rPr>
        <w:fldChar w:fldCharType="separate"/>
      </w:r>
      <w:r w:rsidR="00E507EA" w:rsidRPr="00E44071">
        <w:rPr>
          <w:rFonts w:ascii="Arial" w:hAnsi="Arial" w:cs="Arial"/>
          <w:noProof/>
        </w:rPr>
        <w:t>(</w:t>
      </w:r>
      <w:hyperlink w:anchor="_ENREF_1" w:tooltip="Rutter, 2013 #857" w:history="1">
        <w:r w:rsidR="00D05129" w:rsidRPr="00E44071">
          <w:rPr>
            <w:rFonts w:ascii="Arial" w:hAnsi="Arial" w:cs="Arial"/>
            <w:noProof/>
          </w:rPr>
          <w:t>1</w:t>
        </w:r>
      </w:hyperlink>
      <w:r w:rsidR="00E507EA" w:rsidRPr="00E44071">
        <w:rPr>
          <w:rFonts w:ascii="Arial" w:hAnsi="Arial" w:cs="Arial"/>
          <w:noProof/>
        </w:rPr>
        <w:t>)</w:t>
      </w:r>
      <w:r w:rsidR="00E507EA" w:rsidRPr="00E44071">
        <w:rPr>
          <w:rFonts w:ascii="Arial" w:hAnsi="Arial" w:cs="Arial"/>
        </w:rPr>
        <w:fldChar w:fldCharType="end"/>
      </w:r>
      <w:r w:rsidRPr="00E44071">
        <w:rPr>
          <w:rFonts w:ascii="Arial" w:hAnsi="Arial" w:cs="Arial"/>
        </w:rPr>
        <w:t xml:space="preserve"> who raise some interesting disc</w:t>
      </w:r>
      <w:r w:rsidR="00107018" w:rsidRPr="00E44071">
        <w:rPr>
          <w:rFonts w:ascii="Arial" w:hAnsi="Arial" w:cs="Arial"/>
        </w:rPr>
        <w:t>ussion points in relation to our</w:t>
      </w:r>
      <w:r w:rsidRPr="00E44071">
        <w:rPr>
          <w:rFonts w:ascii="Arial" w:hAnsi="Arial" w:cs="Arial"/>
        </w:rPr>
        <w:t xml:space="preserve"> article investigating the relationship between adipo</w:t>
      </w:r>
      <w:r w:rsidR="00FD6089" w:rsidRPr="00E44071">
        <w:rPr>
          <w:rFonts w:ascii="Arial" w:hAnsi="Arial" w:cs="Arial"/>
        </w:rPr>
        <w:t>sity and area level deprivation in children</w:t>
      </w:r>
      <w:r w:rsidR="00E507EA" w:rsidRPr="00E44071">
        <w:rPr>
          <w:rFonts w:ascii="Arial" w:hAnsi="Arial" w:cs="Arial"/>
        </w:rPr>
        <w:t xml:space="preserve"> </w:t>
      </w:r>
      <w:r w:rsidR="00E507EA" w:rsidRPr="00E44071">
        <w:rPr>
          <w:rFonts w:ascii="Arial" w:hAnsi="Arial" w:cs="Arial"/>
        </w:rPr>
        <w:fldChar w:fldCharType="begin"/>
      </w:r>
      <w:r w:rsidR="00E507EA" w:rsidRPr="00E44071">
        <w:rPr>
          <w:rFonts w:ascii="Arial" w:hAnsi="Arial" w:cs="Arial"/>
        </w:rPr>
        <w:instrText xml:space="preserve"> ADDIN EN.CITE &lt;EndNote&gt;&lt;Cite&gt;&lt;Author&gt;Griffiths&lt;/Author&gt;&lt;Year&gt;2013&lt;/Year&gt;&lt;RecNum&gt;847&lt;/RecNum&gt;&lt;DisplayText&gt;(2)&lt;/DisplayText&gt;&lt;record&gt;&lt;rec-number&gt;847&lt;/rec-number&gt;&lt;foreign-keys&gt;&lt;key app="EN" db-id="tv2sewd0apv0tmep9fbpd0dbpx220v0z9xv9"&gt;847&lt;/key&gt;&lt;/foreign-keys&gt;&lt;ref-type name="Journal Article"&gt;17&lt;/ref-type&gt;&lt;contributors&gt;&lt;authors&gt;&lt;author&gt;Griffiths, C.&lt;/author&gt;&lt;author&gt;Gately, P.&lt;/author&gt;&lt;author&gt;Marchant, P. R.&lt;/author&gt;&lt;author&gt;Cooke, C. B.&lt;/author&gt;&lt;/authors&gt;&lt;/contributors&gt;&lt;auth-address&gt;Carnegie Faculty, Leeds Metropolitan University, Fairfax Hall, Headingley Campus, Leeds, UK.&lt;/auth-address&gt;&lt;titles&gt;&lt;title&gt;Area-level deprivation and adiposity in children: is the relationship linear?&lt;/title&gt;&lt;secondary-title&gt;International Journal of Obesity,&lt;/secondary-title&gt;&lt;/titles&gt;&lt;periodical&gt;&lt;full-title&gt;International Journal of Obesity,&lt;/full-title&gt;&lt;/periodical&gt;&lt;edition&gt;2013/02/13&lt;/edition&gt;&lt;dates&gt;&lt;year&gt;2013&lt;/year&gt;&lt;pub-dates&gt;&lt;date&gt;Feb 12&lt;/date&gt;&lt;/pub-dates&gt;&lt;/dates&gt;&lt;isbn&gt;1476-5497 (Electronic)&amp;#xD;0307-0565 (Linking)&lt;/isbn&gt;&lt;accession-num&gt;23399775&lt;/accession-num&gt;&lt;urls&gt;&lt;related-urls&gt;&lt;url&gt;http://www.ncbi.nlm.nih.gov/pubmed/23399775&lt;/url&gt;&lt;/related-urls&gt;&lt;/urls&gt;&lt;electronic-resource-num&gt;10.1038/ijo.2013.2&amp;#xD;ijo20132 [pii]&lt;/electronic-resource-num&gt;&lt;language&gt;Eng&lt;/language&gt;&lt;/record&gt;&lt;/Cite&gt;&lt;/EndNote&gt;</w:instrText>
      </w:r>
      <w:r w:rsidR="00E507EA" w:rsidRPr="00E44071">
        <w:rPr>
          <w:rFonts w:ascii="Arial" w:hAnsi="Arial" w:cs="Arial"/>
        </w:rPr>
        <w:fldChar w:fldCharType="separate"/>
      </w:r>
      <w:r w:rsidR="00E507EA" w:rsidRPr="00E44071">
        <w:rPr>
          <w:rFonts w:ascii="Arial" w:hAnsi="Arial" w:cs="Arial"/>
          <w:noProof/>
        </w:rPr>
        <w:t>(</w:t>
      </w:r>
      <w:hyperlink w:anchor="_ENREF_2" w:tooltip="Griffiths, 2013 #847" w:history="1">
        <w:r w:rsidR="00D05129" w:rsidRPr="00E44071">
          <w:rPr>
            <w:rFonts w:ascii="Arial" w:hAnsi="Arial" w:cs="Arial"/>
            <w:noProof/>
          </w:rPr>
          <w:t>2</w:t>
        </w:r>
      </w:hyperlink>
      <w:r w:rsidR="00E507EA" w:rsidRPr="00E44071">
        <w:rPr>
          <w:rFonts w:ascii="Arial" w:hAnsi="Arial" w:cs="Arial"/>
          <w:noProof/>
        </w:rPr>
        <w:t>)</w:t>
      </w:r>
      <w:r w:rsidR="00E507EA" w:rsidRPr="00E44071">
        <w:rPr>
          <w:rFonts w:ascii="Arial" w:hAnsi="Arial" w:cs="Arial"/>
        </w:rPr>
        <w:fldChar w:fldCharType="end"/>
      </w:r>
      <w:r w:rsidR="00107018" w:rsidRPr="00E44071">
        <w:rPr>
          <w:rFonts w:ascii="Arial" w:hAnsi="Arial" w:cs="Arial"/>
        </w:rPr>
        <w:t xml:space="preserve">. </w:t>
      </w:r>
    </w:p>
    <w:p w:rsidR="008A446A" w:rsidRPr="00E44071" w:rsidRDefault="00B621AE" w:rsidP="008F5F21">
      <w:pPr>
        <w:spacing w:line="480" w:lineRule="auto"/>
        <w:rPr>
          <w:rFonts w:ascii="Arial" w:hAnsi="Arial" w:cs="Arial"/>
        </w:rPr>
      </w:pPr>
      <w:r w:rsidRPr="00E44071">
        <w:rPr>
          <w:rFonts w:ascii="Arial" w:hAnsi="Arial" w:cs="Arial"/>
        </w:rPr>
        <w:t>W</w:t>
      </w:r>
      <w:r w:rsidR="00107F15" w:rsidRPr="00E44071">
        <w:rPr>
          <w:rFonts w:ascii="Arial" w:hAnsi="Arial" w:cs="Arial"/>
        </w:rPr>
        <w:t xml:space="preserve">hen describing the peaks of obesity prevalence </w:t>
      </w:r>
      <w:r w:rsidR="001707D8" w:rsidRPr="00E44071">
        <w:rPr>
          <w:rFonts w:ascii="Arial" w:hAnsi="Arial" w:cs="Arial"/>
        </w:rPr>
        <w:t xml:space="preserve">in the letter </w:t>
      </w:r>
      <w:r w:rsidR="00E507EA" w:rsidRPr="00E44071">
        <w:rPr>
          <w:rFonts w:ascii="Arial" w:hAnsi="Arial" w:cs="Arial"/>
        </w:rPr>
        <w:fldChar w:fldCharType="begin"/>
      </w:r>
      <w:r w:rsidR="00E507EA" w:rsidRPr="00E44071">
        <w:rPr>
          <w:rFonts w:ascii="Arial" w:hAnsi="Arial" w:cs="Arial"/>
        </w:rPr>
        <w:instrText xml:space="preserve"> ADDIN EN.CITE &lt;EndNote&gt;&lt;Cite&gt;&lt;Author&gt;Rutter&lt;/Author&gt;&lt;Year&gt;2013&lt;/Year&gt;&lt;RecNum&gt;857&lt;/RecNum&gt;&lt;DisplayText&gt;(1)&lt;/DisplayText&gt;&lt;record&gt;&lt;rec-number&gt;857&lt;/rec-number&gt;&lt;foreign-keys&gt;&lt;key app="EN" db-id="tv2sewd0apv0tmep9fbpd0dbpx220v0z9xv9"&gt;857&lt;/key&gt;&lt;/foreign-keys&gt;&lt;ref-type name="Journal Article"&gt;17&lt;/ref-type&gt;&lt;contributors&gt;&lt;authors&gt;&lt;author&gt;Rutter, H&lt;/author&gt;&lt;author&gt;Hancock, C&lt;/author&gt;&lt;author&gt;Ells, L.&lt;/author&gt;&lt;/authors&gt;&lt;/contributors&gt;&lt;titles&gt;&lt;title&gt;Reply to Griffiths C et al. Area-level deprivation and adiposity in children: is the relationship linear?&lt;/title&gt;&lt;secondary-title&gt;International Journal of obesity,&lt;/secondary-title&gt;&lt;/titles&gt;&lt;periodical&gt;&lt;full-title&gt;International Journal of Obesity,&lt;/full-title&gt;&lt;/periodical&gt;&lt;edition&gt;Feb 2012&lt;/edition&gt;&lt;dates&gt;&lt;year&gt;2013&lt;/year&gt;&lt;/dates&gt;&lt;urls&gt;&lt;/urls&gt;&lt;/record&gt;&lt;/Cite&gt;&lt;/EndNote&gt;</w:instrText>
      </w:r>
      <w:r w:rsidR="00E507EA" w:rsidRPr="00E44071">
        <w:rPr>
          <w:rFonts w:ascii="Arial" w:hAnsi="Arial" w:cs="Arial"/>
        </w:rPr>
        <w:fldChar w:fldCharType="separate"/>
      </w:r>
      <w:r w:rsidR="00E507EA" w:rsidRPr="00E44071">
        <w:rPr>
          <w:rFonts w:ascii="Arial" w:hAnsi="Arial" w:cs="Arial"/>
          <w:noProof/>
        </w:rPr>
        <w:t>(</w:t>
      </w:r>
      <w:hyperlink w:anchor="_ENREF_1" w:tooltip="Rutter, 2013 #857" w:history="1">
        <w:r w:rsidR="00D05129" w:rsidRPr="00E44071">
          <w:rPr>
            <w:rFonts w:ascii="Arial" w:hAnsi="Arial" w:cs="Arial"/>
            <w:noProof/>
          </w:rPr>
          <w:t>1</w:t>
        </w:r>
      </w:hyperlink>
      <w:r w:rsidR="00E507EA" w:rsidRPr="00E44071">
        <w:rPr>
          <w:rFonts w:ascii="Arial" w:hAnsi="Arial" w:cs="Arial"/>
          <w:noProof/>
        </w:rPr>
        <w:t>)</w:t>
      </w:r>
      <w:r w:rsidR="00E507EA" w:rsidRPr="00E44071">
        <w:rPr>
          <w:rFonts w:ascii="Arial" w:hAnsi="Arial" w:cs="Arial"/>
        </w:rPr>
        <w:fldChar w:fldCharType="end"/>
      </w:r>
      <w:r w:rsidR="001707D8" w:rsidRPr="00E44071">
        <w:rPr>
          <w:rFonts w:ascii="Arial" w:hAnsi="Arial" w:cs="Arial"/>
        </w:rPr>
        <w:t xml:space="preserve"> (second paragraph</w:t>
      </w:r>
      <w:r w:rsidRPr="00E44071">
        <w:rPr>
          <w:rFonts w:ascii="Arial" w:hAnsi="Arial" w:cs="Arial"/>
        </w:rPr>
        <w:t xml:space="preserve">) they are reported the </w:t>
      </w:r>
      <w:r w:rsidR="003A5DC5" w:rsidRPr="00E44071">
        <w:rPr>
          <w:rFonts w:ascii="Arial" w:hAnsi="Arial" w:cs="Arial"/>
        </w:rPr>
        <w:t>wrong</w:t>
      </w:r>
      <w:r w:rsidR="00AE2C9F" w:rsidRPr="00E44071">
        <w:rPr>
          <w:rFonts w:ascii="Arial" w:hAnsi="Arial" w:cs="Arial"/>
        </w:rPr>
        <w:t xml:space="preserve"> way around for boys and girls. </w:t>
      </w:r>
      <w:r w:rsidR="002D0E87" w:rsidRPr="00E44071">
        <w:rPr>
          <w:rFonts w:ascii="Arial" w:hAnsi="Arial" w:cs="Arial"/>
        </w:rPr>
        <w:t>Girls’</w:t>
      </w:r>
      <w:r w:rsidR="001707D8" w:rsidRPr="00E44071">
        <w:rPr>
          <w:rFonts w:ascii="Arial" w:hAnsi="Arial" w:cs="Arial"/>
        </w:rPr>
        <w:t xml:space="preserve"> obesity prevalence peaks at an </w:t>
      </w:r>
      <w:r w:rsidR="002D0E87" w:rsidRPr="00E44071">
        <w:rPr>
          <w:rFonts w:ascii="Arial" w:hAnsi="Arial" w:cs="Arial"/>
        </w:rPr>
        <w:t xml:space="preserve">Income Deprivation Affecting Children Index </w:t>
      </w:r>
      <w:r w:rsidR="002D0E87">
        <w:rPr>
          <w:rFonts w:ascii="Arial" w:hAnsi="Arial" w:cs="Arial"/>
        </w:rPr>
        <w:t>(</w:t>
      </w:r>
      <w:r w:rsidR="001707D8" w:rsidRPr="00E44071">
        <w:rPr>
          <w:rFonts w:ascii="Arial" w:hAnsi="Arial" w:cs="Arial"/>
        </w:rPr>
        <w:t>IDACI</w:t>
      </w:r>
      <w:r w:rsidR="002D0E87">
        <w:rPr>
          <w:rFonts w:ascii="Arial" w:hAnsi="Arial" w:cs="Arial"/>
        </w:rPr>
        <w:t>)</w:t>
      </w:r>
      <w:r w:rsidR="001707D8" w:rsidRPr="00E44071">
        <w:rPr>
          <w:rFonts w:ascii="Arial" w:hAnsi="Arial" w:cs="Arial"/>
        </w:rPr>
        <w:t xml:space="preserve"> score of 0.4</w:t>
      </w:r>
      <w:r w:rsidR="00107F15" w:rsidRPr="00E44071">
        <w:rPr>
          <w:rFonts w:ascii="Arial" w:hAnsi="Arial" w:cs="Arial"/>
        </w:rPr>
        <w:t>5</w:t>
      </w:r>
      <w:r w:rsidR="001707D8" w:rsidRPr="00E44071">
        <w:rPr>
          <w:rFonts w:ascii="Arial" w:hAnsi="Arial" w:cs="Arial"/>
        </w:rPr>
        <w:t xml:space="preserve"> and boys</w:t>
      </w:r>
      <w:r w:rsidR="003A5DC5" w:rsidRPr="00E44071">
        <w:rPr>
          <w:rFonts w:ascii="Arial" w:hAnsi="Arial" w:cs="Arial"/>
        </w:rPr>
        <w:t xml:space="preserve"> peak at an</w:t>
      </w:r>
      <w:r w:rsidR="00F63775" w:rsidRPr="00E44071">
        <w:rPr>
          <w:rFonts w:ascii="Arial" w:hAnsi="Arial" w:cs="Arial"/>
        </w:rPr>
        <w:t xml:space="preserve"> </w:t>
      </w:r>
      <w:r w:rsidR="003A5DC5" w:rsidRPr="00E44071">
        <w:rPr>
          <w:rFonts w:ascii="Arial" w:hAnsi="Arial" w:cs="Arial"/>
        </w:rPr>
        <w:t>IDACI score of 0.31.</w:t>
      </w:r>
    </w:p>
    <w:p w:rsidR="00985168" w:rsidRPr="00E44071" w:rsidRDefault="00EA17BD" w:rsidP="008F5F21">
      <w:pPr>
        <w:spacing w:line="480" w:lineRule="auto"/>
        <w:rPr>
          <w:rFonts w:ascii="Arial" w:hAnsi="Arial" w:cs="Arial"/>
        </w:rPr>
      </w:pPr>
      <w:r w:rsidRPr="00E44071">
        <w:rPr>
          <w:rFonts w:ascii="Arial" w:hAnsi="Arial" w:cs="Arial"/>
        </w:rPr>
        <w:t xml:space="preserve">Our findings </w:t>
      </w:r>
      <w:r w:rsidRPr="00E44071">
        <w:rPr>
          <w:rFonts w:ascii="Arial" w:hAnsi="Arial" w:cs="Arial"/>
        </w:rPr>
        <w:fldChar w:fldCharType="begin"/>
      </w:r>
      <w:r w:rsidRPr="00E44071">
        <w:rPr>
          <w:rFonts w:ascii="Arial" w:hAnsi="Arial" w:cs="Arial"/>
        </w:rPr>
        <w:instrText xml:space="preserve"> ADDIN EN.CITE &lt;EndNote&gt;&lt;Cite&gt;&lt;Author&gt;Griffiths&lt;/Author&gt;&lt;Year&gt;2013&lt;/Year&gt;&lt;RecNum&gt;847&lt;/RecNum&gt;&lt;DisplayText&gt;(2)&lt;/DisplayText&gt;&lt;record&gt;&lt;rec-number&gt;847&lt;/rec-number&gt;&lt;foreign-keys&gt;&lt;key app="EN" db-id="tv2sewd0apv0tmep9fbpd0dbpx220v0z9xv9"&gt;847&lt;/key&gt;&lt;/foreign-keys&gt;&lt;ref-type name="Journal Article"&gt;17&lt;/ref-type&gt;&lt;contributors&gt;&lt;authors&gt;&lt;author&gt;Griffiths, C.&lt;/author&gt;&lt;author&gt;Gately, P.&lt;/author&gt;&lt;author&gt;Marchant, P. R.&lt;/author&gt;&lt;author&gt;Cooke, C. B.&lt;/author&gt;&lt;/authors&gt;&lt;/contributors&gt;&lt;auth-address&gt;Carnegie Faculty, Leeds Metropolitan University, Fairfax Hall, Headingley Campus, Leeds, UK.&lt;/auth-address&gt;&lt;titles&gt;&lt;title&gt;Area-level deprivation and adiposity in children: is the relationship linear?&lt;/title&gt;&lt;secondary-title&gt;International Journal of Obesity,&lt;/secondary-title&gt;&lt;/titles&gt;&lt;periodical&gt;&lt;full-title&gt;International Journal of Obesity,&lt;/full-title&gt;&lt;/periodical&gt;&lt;edition&gt;2013/02/13&lt;/edition&gt;&lt;dates&gt;&lt;year&gt;2013&lt;/year&gt;&lt;pub-dates&gt;&lt;date&gt;Feb 12&lt;/date&gt;&lt;/pub-dates&gt;&lt;/dates&gt;&lt;isbn&gt;1476-5497 (Electronic)&amp;#xD;0307-0565 (Linking)&lt;/isbn&gt;&lt;accession-num&gt;23399775&lt;/accession-num&gt;&lt;urls&gt;&lt;related-urls&gt;&lt;url&gt;http://www.ncbi.nlm.nih.gov/pubmed/23399775&lt;/url&gt;&lt;/related-urls&gt;&lt;/urls&gt;&lt;electronic-resource-num&gt;10.1038/ijo.2013.2&amp;#xD;ijo20132 [pii]&lt;/electronic-resource-num&gt;&lt;language&gt;Eng&lt;/language&gt;&lt;/record&gt;&lt;/Cite&gt;&lt;/EndNote&gt;</w:instrText>
      </w:r>
      <w:r w:rsidRPr="00E44071">
        <w:rPr>
          <w:rFonts w:ascii="Arial" w:hAnsi="Arial" w:cs="Arial"/>
        </w:rPr>
        <w:fldChar w:fldCharType="separate"/>
      </w:r>
      <w:r w:rsidRPr="00E44071">
        <w:rPr>
          <w:rFonts w:ascii="Arial" w:hAnsi="Arial" w:cs="Arial"/>
          <w:noProof/>
        </w:rPr>
        <w:t>(</w:t>
      </w:r>
      <w:hyperlink w:anchor="_ENREF_2" w:tooltip="Griffiths, 2013 #847" w:history="1">
        <w:r w:rsidR="00D05129" w:rsidRPr="00E44071">
          <w:rPr>
            <w:rFonts w:ascii="Arial" w:hAnsi="Arial" w:cs="Arial"/>
            <w:noProof/>
          </w:rPr>
          <w:t>2</w:t>
        </w:r>
      </w:hyperlink>
      <w:r w:rsidRPr="00E44071">
        <w:rPr>
          <w:rFonts w:ascii="Arial" w:hAnsi="Arial" w:cs="Arial"/>
          <w:noProof/>
        </w:rPr>
        <w:t>)</w:t>
      </w:r>
      <w:r w:rsidRPr="00E44071">
        <w:rPr>
          <w:rFonts w:ascii="Arial" w:hAnsi="Arial" w:cs="Arial"/>
        </w:rPr>
        <w:fldChar w:fldCharType="end"/>
      </w:r>
      <w:r w:rsidRPr="00E44071">
        <w:rPr>
          <w:rFonts w:ascii="Arial" w:hAnsi="Arial" w:cs="Arial"/>
        </w:rPr>
        <w:t xml:space="preserve"> are</w:t>
      </w:r>
      <w:r w:rsidR="000F530A" w:rsidRPr="00E44071">
        <w:rPr>
          <w:rFonts w:ascii="Arial" w:hAnsi="Arial" w:cs="Arial"/>
        </w:rPr>
        <w:t xml:space="preserve"> </w:t>
      </w:r>
      <w:r w:rsidR="00985168" w:rsidRPr="00E44071">
        <w:rPr>
          <w:rFonts w:ascii="Arial" w:hAnsi="Arial" w:cs="Arial"/>
        </w:rPr>
        <w:t xml:space="preserve">contrary to </w:t>
      </w:r>
      <w:r w:rsidRPr="00E44071">
        <w:rPr>
          <w:rFonts w:ascii="Arial" w:hAnsi="Arial" w:cs="Arial"/>
        </w:rPr>
        <w:t xml:space="preserve">those </w:t>
      </w:r>
      <w:r w:rsidR="00F63775" w:rsidRPr="00E44071">
        <w:rPr>
          <w:rFonts w:ascii="Arial" w:hAnsi="Arial" w:cs="Arial"/>
        </w:rPr>
        <w:t>reported by the National Child Measurement P</w:t>
      </w:r>
      <w:r w:rsidRPr="00E44071">
        <w:rPr>
          <w:rFonts w:ascii="Arial" w:hAnsi="Arial" w:cs="Arial"/>
        </w:rPr>
        <w:t>rogramme (NCMP)</w:t>
      </w:r>
      <w:r w:rsidR="00985168" w:rsidRPr="00E44071">
        <w:rPr>
          <w:rFonts w:ascii="Arial" w:hAnsi="Arial" w:cs="Arial"/>
        </w:rPr>
        <w:t xml:space="preserve"> </w:t>
      </w:r>
      <w:r w:rsidRPr="00E44071">
        <w:rPr>
          <w:rFonts w:ascii="Arial" w:hAnsi="Arial" w:cs="Arial"/>
        </w:rPr>
        <w:t>and suggest that the relationship bet</w:t>
      </w:r>
      <w:r w:rsidR="00F63775" w:rsidRPr="00E44071">
        <w:rPr>
          <w:rFonts w:ascii="Arial" w:hAnsi="Arial" w:cs="Arial"/>
        </w:rPr>
        <w:t>ween obesity and deprivation is</w:t>
      </w:r>
      <w:r w:rsidRPr="00E44071">
        <w:rPr>
          <w:rFonts w:ascii="Arial" w:hAnsi="Arial" w:cs="Arial"/>
        </w:rPr>
        <w:t xml:space="preserve"> not linear. </w:t>
      </w:r>
      <w:r w:rsidR="005A3D74" w:rsidRPr="00E44071">
        <w:rPr>
          <w:rFonts w:ascii="Arial" w:hAnsi="Arial" w:cs="Arial"/>
        </w:rPr>
        <w:t>In light o</w:t>
      </w:r>
      <w:r w:rsidRPr="00E44071">
        <w:rPr>
          <w:rFonts w:ascii="Arial" w:hAnsi="Arial" w:cs="Arial"/>
        </w:rPr>
        <w:t xml:space="preserve">f these conflicting conclusions </w:t>
      </w:r>
      <w:r w:rsidR="005A3D74" w:rsidRPr="00E44071">
        <w:rPr>
          <w:rFonts w:ascii="Arial" w:hAnsi="Arial" w:cs="Arial"/>
        </w:rPr>
        <w:t>i</w:t>
      </w:r>
      <w:r w:rsidR="00107018" w:rsidRPr="00E44071">
        <w:rPr>
          <w:rFonts w:ascii="Arial" w:hAnsi="Arial" w:cs="Arial"/>
        </w:rPr>
        <w:t xml:space="preserve">t is important to highlight </w:t>
      </w:r>
      <w:r w:rsidR="00985168" w:rsidRPr="00E44071">
        <w:rPr>
          <w:rFonts w:ascii="Arial" w:hAnsi="Arial" w:cs="Arial"/>
        </w:rPr>
        <w:t>three</w:t>
      </w:r>
      <w:r w:rsidR="00107018" w:rsidRPr="00E44071">
        <w:rPr>
          <w:rFonts w:ascii="Arial" w:hAnsi="Arial" w:cs="Arial"/>
        </w:rPr>
        <w:t xml:space="preserve"> key points</w:t>
      </w:r>
      <w:r w:rsidR="00305D89" w:rsidRPr="00E44071">
        <w:rPr>
          <w:rFonts w:ascii="Arial" w:hAnsi="Arial" w:cs="Arial"/>
        </w:rPr>
        <w:t xml:space="preserve"> </w:t>
      </w:r>
      <w:r w:rsidR="00D05129" w:rsidRPr="00E44071">
        <w:rPr>
          <w:rFonts w:ascii="Arial" w:hAnsi="Arial" w:cs="Arial"/>
        </w:rPr>
        <w:t xml:space="preserve">for consideration </w:t>
      </w:r>
      <w:r w:rsidR="00107018" w:rsidRPr="00E44071">
        <w:rPr>
          <w:rFonts w:ascii="Arial" w:hAnsi="Arial" w:cs="Arial"/>
        </w:rPr>
        <w:t xml:space="preserve">when </w:t>
      </w:r>
      <w:r w:rsidR="00BC7C84" w:rsidRPr="00E44071">
        <w:rPr>
          <w:rFonts w:ascii="Arial" w:hAnsi="Arial" w:cs="Arial"/>
        </w:rPr>
        <w:t xml:space="preserve">comparing </w:t>
      </w:r>
      <w:r w:rsidR="00107018" w:rsidRPr="00E44071">
        <w:rPr>
          <w:rFonts w:ascii="Arial" w:hAnsi="Arial" w:cs="Arial"/>
        </w:rPr>
        <w:t xml:space="preserve">the results:  </w:t>
      </w:r>
    </w:p>
    <w:p w:rsidR="0094035A" w:rsidRPr="00E44071" w:rsidRDefault="00985168" w:rsidP="008F5F21">
      <w:pPr>
        <w:pStyle w:val="ListParagraph"/>
        <w:numPr>
          <w:ilvl w:val="0"/>
          <w:numId w:val="2"/>
        </w:numPr>
        <w:spacing w:line="480" w:lineRule="auto"/>
        <w:rPr>
          <w:rFonts w:ascii="Arial" w:hAnsi="Arial" w:cs="Arial"/>
        </w:rPr>
      </w:pPr>
      <w:r w:rsidRPr="00E44071">
        <w:rPr>
          <w:rFonts w:ascii="Arial" w:hAnsi="Arial" w:cs="Arial"/>
        </w:rPr>
        <w:t>D</w:t>
      </w:r>
      <w:r w:rsidR="00BC7C84" w:rsidRPr="00E44071">
        <w:rPr>
          <w:rFonts w:ascii="Arial" w:hAnsi="Arial" w:cs="Arial"/>
        </w:rPr>
        <w:t>iffe</w:t>
      </w:r>
      <w:r w:rsidRPr="00E44071">
        <w:rPr>
          <w:rFonts w:ascii="Arial" w:hAnsi="Arial" w:cs="Arial"/>
        </w:rPr>
        <w:t xml:space="preserve">rent measures of deprivation were used. </w:t>
      </w:r>
      <w:r w:rsidR="0094035A" w:rsidRPr="00E44071">
        <w:rPr>
          <w:rFonts w:ascii="Arial" w:hAnsi="Arial" w:cs="Arial"/>
        </w:rPr>
        <w:t>NCMP use the I</w:t>
      </w:r>
      <w:r w:rsidR="00107018" w:rsidRPr="00E44071">
        <w:rPr>
          <w:rFonts w:ascii="Arial" w:hAnsi="Arial" w:cs="Arial"/>
        </w:rPr>
        <w:t xml:space="preserve">ndex of </w:t>
      </w:r>
      <w:r w:rsidR="0094035A" w:rsidRPr="00E44071">
        <w:rPr>
          <w:rFonts w:ascii="Arial" w:hAnsi="Arial" w:cs="Arial"/>
        </w:rPr>
        <w:t>Multiple D</w:t>
      </w:r>
      <w:r w:rsidR="00107018" w:rsidRPr="00E44071">
        <w:rPr>
          <w:rFonts w:ascii="Arial" w:hAnsi="Arial" w:cs="Arial"/>
        </w:rPr>
        <w:t>eprivation (IMD)</w:t>
      </w:r>
      <w:r w:rsidR="002D0E87">
        <w:rPr>
          <w:rFonts w:ascii="Arial" w:hAnsi="Arial" w:cs="Arial"/>
        </w:rPr>
        <w:t>,</w:t>
      </w:r>
      <w:r w:rsidR="00107018" w:rsidRPr="00E44071">
        <w:rPr>
          <w:rFonts w:ascii="Arial" w:hAnsi="Arial" w:cs="Arial"/>
        </w:rPr>
        <w:t xml:space="preserve"> </w:t>
      </w:r>
      <w:r w:rsidR="00F63775" w:rsidRPr="00E44071">
        <w:rPr>
          <w:rFonts w:ascii="Arial" w:hAnsi="Arial" w:cs="Arial"/>
        </w:rPr>
        <w:t xml:space="preserve">we used </w:t>
      </w:r>
      <w:r w:rsidR="00BC7C84" w:rsidRPr="00E44071">
        <w:rPr>
          <w:rFonts w:ascii="Arial" w:hAnsi="Arial" w:cs="Arial"/>
        </w:rPr>
        <w:t>IDACI</w:t>
      </w:r>
      <w:r w:rsidR="005A3D74" w:rsidRPr="00E44071">
        <w:rPr>
          <w:rFonts w:ascii="Arial" w:hAnsi="Arial" w:cs="Arial"/>
        </w:rPr>
        <w:t>.</w:t>
      </w:r>
      <w:r w:rsidR="0094035A" w:rsidRPr="00E44071">
        <w:rPr>
          <w:rFonts w:ascii="Arial" w:hAnsi="Arial" w:cs="Arial"/>
        </w:rPr>
        <w:t xml:space="preserve"> </w:t>
      </w:r>
    </w:p>
    <w:p w:rsidR="0094035A" w:rsidRPr="00E44071" w:rsidRDefault="0094035A" w:rsidP="008F5F21">
      <w:pPr>
        <w:pStyle w:val="ListParagraph"/>
        <w:spacing w:line="480" w:lineRule="auto"/>
        <w:rPr>
          <w:rFonts w:ascii="Arial" w:hAnsi="Arial" w:cs="Arial"/>
        </w:rPr>
      </w:pPr>
    </w:p>
    <w:p w:rsidR="0094035A" w:rsidRDefault="0094035A" w:rsidP="008F5F21">
      <w:pPr>
        <w:pStyle w:val="ListParagraph"/>
        <w:spacing w:line="480" w:lineRule="auto"/>
        <w:ind w:left="1440"/>
        <w:rPr>
          <w:rFonts w:ascii="Arial" w:hAnsi="Arial" w:cs="Arial"/>
        </w:rPr>
      </w:pPr>
      <w:r w:rsidRPr="00E44071">
        <w:rPr>
          <w:rFonts w:ascii="Arial" w:hAnsi="Arial" w:cs="Arial"/>
        </w:rPr>
        <w:t xml:space="preserve">It is possible that alternative deprivation measures would result in different findings. The only NCMP report to include IDACI and IMD </w:t>
      </w:r>
      <w:r w:rsidRPr="00E44071">
        <w:rPr>
          <w:rFonts w:ascii="Arial" w:hAnsi="Arial" w:cs="Arial"/>
        </w:rPr>
        <w:fldChar w:fldCharType="begin"/>
      </w:r>
      <w:r w:rsidRPr="00E44071">
        <w:rPr>
          <w:rFonts w:ascii="Arial" w:hAnsi="Arial" w:cs="Arial"/>
        </w:rPr>
        <w:instrText xml:space="preserve"> ADDIN EN.CITE &lt;EndNote&gt;&lt;Cite&gt;&lt;Author&gt;The NHS information centre&lt;/Author&gt;&lt;Year&gt;2009&lt;/Year&gt;&lt;RecNum&gt;387&lt;/RecNum&gt;&lt;DisplayText&gt;(3)&lt;/DisplayText&gt;&lt;record&gt;&lt;rec-number&gt;387&lt;/rec-number&gt;&lt;foreign-keys&gt;&lt;key app="EN" db-id="tv2sewd0apv0tmep9fbpd0dbpx220v0z9xv9"&gt;387&lt;/key&gt;&lt;/foreign-keys&gt;&lt;ref-type name="Government Document"&gt;46&lt;/ref-type&gt;&lt;contributors&gt;&lt;authors&gt;&lt;author&gt;The NHS information centre,&lt;/author&gt;&lt;/authors&gt;&lt;/contributors&gt;&lt;titles&gt;&lt;title&gt;National Child Measurement Programme: Detailed Analysis of the 2007/08 National Dataset&lt;/title&gt;&lt;/titles&gt;&lt;dates&gt;&lt;year&gt;2009&lt;/year&gt;&lt;/dates&gt;&lt;publisher&gt;Stationary Office, London&lt;/publisher&gt;&lt;urls&gt;&lt;/urls&gt;&lt;/record&gt;&lt;/Cite&gt;&lt;/EndNote&gt;</w:instrText>
      </w:r>
      <w:r w:rsidRPr="00E44071">
        <w:rPr>
          <w:rFonts w:ascii="Arial" w:hAnsi="Arial" w:cs="Arial"/>
        </w:rPr>
        <w:fldChar w:fldCharType="separate"/>
      </w:r>
      <w:r w:rsidRPr="00E44071">
        <w:rPr>
          <w:rFonts w:ascii="Arial" w:hAnsi="Arial" w:cs="Arial"/>
          <w:noProof/>
        </w:rPr>
        <w:t>(</w:t>
      </w:r>
      <w:hyperlink w:anchor="_ENREF_3" w:tooltip="The NHS information centre, 2009 #387" w:history="1">
        <w:r w:rsidR="00D05129" w:rsidRPr="00E44071">
          <w:rPr>
            <w:rFonts w:ascii="Arial" w:hAnsi="Arial" w:cs="Arial"/>
            <w:noProof/>
          </w:rPr>
          <w:t>3</w:t>
        </w:r>
      </w:hyperlink>
      <w:r w:rsidRPr="00E44071">
        <w:rPr>
          <w:rFonts w:ascii="Arial" w:hAnsi="Arial" w:cs="Arial"/>
          <w:noProof/>
        </w:rPr>
        <w:t>)</w:t>
      </w:r>
      <w:r w:rsidRPr="00E44071">
        <w:rPr>
          <w:rFonts w:ascii="Arial" w:hAnsi="Arial" w:cs="Arial"/>
        </w:rPr>
        <w:fldChar w:fldCharType="end"/>
      </w:r>
      <w:r w:rsidRPr="00E44071">
        <w:rPr>
          <w:rFonts w:ascii="Arial" w:hAnsi="Arial" w:cs="Arial"/>
        </w:rPr>
        <w:t xml:space="preserve"> does however, report a linear relationship for both. </w:t>
      </w:r>
    </w:p>
    <w:p w:rsidR="00E44071" w:rsidRPr="00E44071" w:rsidRDefault="00E44071" w:rsidP="008F5F21">
      <w:pPr>
        <w:pStyle w:val="ListParagraph"/>
        <w:spacing w:line="480" w:lineRule="auto"/>
        <w:ind w:left="1440"/>
        <w:rPr>
          <w:rFonts w:ascii="Arial" w:hAnsi="Arial" w:cs="Arial"/>
        </w:rPr>
      </w:pPr>
    </w:p>
    <w:p w:rsidR="0074799E" w:rsidRPr="00E44071" w:rsidRDefault="0094035A" w:rsidP="008F5F21">
      <w:pPr>
        <w:pStyle w:val="ListParagraph"/>
        <w:spacing w:line="480" w:lineRule="auto"/>
        <w:ind w:left="1440"/>
        <w:rPr>
          <w:rFonts w:ascii="Arial" w:hAnsi="Arial" w:cs="Arial"/>
        </w:rPr>
      </w:pPr>
      <w:r w:rsidRPr="00E44071">
        <w:rPr>
          <w:rFonts w:ascii="Arial" w:hAnsi="Arial" w:cs="Arial"/>
        </w:rPr>
        <w:t xml:space="preserve">Furthermore, as stated in the paper </w:t>
      </w:r>
      <w:r w:rsidRPr="00E44071">
        <w:rPr>
          <w:rFonts w:ascii="Arial" w:hAnsi="Arial" w:cs="Arial"/>
          <w:i/>
        </w:rPr>
        <w:t>‘a positive linear trend was observed for all measures of adiposity in the logistic modelling of the RADS data (only significant in girls) when the relationship was assumed to be only linear (agreeing with the NCMP report). However, the inclusion of the IDACI</w:t>
      </w:r>
      <w:r w:rsidRPr="00E44071">
        <w:rPr>
          <w:rFonts w:ascii="Arial" w:hAnsi="Arial" w:cs="Arial"/>
          <w:i/>
          <w:vertAlign w:val="superscript"/>
        </w:rPr>
        <w:t xml:space="preserve">2 </w:t>
      </w:r>
      <w:r w:rsidRPr="00E44071">
        <w:rPr>
          <w:rFonts w:ascii="Arial" w:hAnsi="Arial" w:cs="Arial"/>
          <w:i/>
        </w:rPr>
        <w:t xml:space="preserve">term modified this linear relationship and provided a better fit’ </w:t>
      </w:r>
      <w:r w:rsidRPr="00E44071">
        <w:rPr>
          <w:rFonts w:ascii="Arial" w:hAnsi="Arial" w:cs="Arial"/>
          <w:i/>
        </w:rPr>
        <w:fldChar w:fldCharType="begin"/>
      </w:r>
      <w:r w:rsidRPr="00E44071">
        <w:rPr>
          <w:rFonts w:ascii="Arial" w:hAnsi="Arial" w:cs="Arial"/>
          <w:i/>
        </w:rPr>
        <w:instrText xml:space="preserve"> ADDIN EN.CITE &lt;EndNote&gt;&lt;Cite&gt;&lt;Author&gt;Griffiths&lt;/Author&gt;&lt;Year&gt;2013&lt;/Year&gt;&lt;RecNum&gt;847&lt;/RecNum&gt;&lt;DisplayText&gt;(2)&lt;/DisplayText&gt;&lt;record&gt;&lt;rec-number&gt;847&lt;/rec-number&gt;&lt;foreign-keys&gt;&lt;key app="EN" db-id="tv2sewd0apv0tmep9fbpd0dbpx220v0z9xv9"&gt;847&lt;/key&gt;&lt;/foreign-keys&gt;&lt;ref-type name="Journal Article"&gt;17&lt;/ref-type&gt;&lt;contributors&gt;&lt;authors&gt;&lt;author&gt;Griffiths, C.&lt;/author&gt;&lt;author&gt;Gately, P.&lt;/author&gt;&lt;author&gt;Marchant, P. R.&lt;/author&gt;&lt;author&gt;Cooke, C. B.&lt;/author&gt;&lt;/authors&gt;&lt;/contributors&gt;&lt;auth-address&gt;Carnegie Faculty, Leeds Metropolitan University, Fairfax Hall, Headingley Campus, Leeds, UK.&lt;/auth-address&gt;&lt;titles&gt;&lt;title&gt;Area-level deprivation and adiposity in children: is the relationship linear?&lt;/title&gt;&lt;secondary-title&gt;International Journal of Obesity,&lt;/secondary-title&gt;&lt;/titles&gt;&lt;periodical&gt;&lt;full-title&gt;International Journal of Obesity,&lt;/full-title&gt;&lt;/periodical&gt;&lt;edition&gt;2013/02/13&lt;/edition&gt;&lt;dates&gt;&lt;year&gt;2013&lt;/year&gt;&lt;pub-dates&gt;&lt;date&gt;Feb 12&lt;/date&gt;&lt;/pub-dates&gt;&lt;/dates&gt;&lt;isbn&gt;1476-5497 (Electronic)&amp;#xD;0307-0565 (Linking)&lt;/isbn&gt;&lt;accession-num&gt;23399775&lt;/accession-num&gt;&lt;urls&gt;&lt;related-urls&gt;&lt;url&gt;http://www.ncbi.nlm.nih.gov/pubmed/23399775&lt;/url&gt;&lt;/related-urls&gt;&lt;/urls&gt;&lt;electronic-resource-num&gt;10.1038/ijo.2013.2&amp;#xD;ijo20132 [pii]&lt;/electronic-resource-num&gt;&lt;language&gt;Eng&lt;/language&gt;&lt;/record&gt;&lt;/Cite&gt;&lt;/EndNote&gt;</w:instrText>
      </w:r>
      <w:r w:rsidRPr="00E44071">
        <w:rPr>
          <w:rFonts w:ascii="Arial" w:hAnsi="Arial" w:cs="Arial"/>
          <w:i/>
        </w:rPr>
        <w:fldChar w:fldCharType="separate"/>
      </w:r>
      <w:r w:rsidRPr="00E44071">
        <w:rPr>
          <w:rFonts w:ascii="Arial" w:hAnsi="Arial" w:cs="Arial"/>
          <w:i/>
          <w:noProof/>
        </w:rPr>
        <w:t>(</w:t>
      </w:r>
      <w:hyperlink w:anchor="_ENREF_2" w:tooltip="Griffiths, 2013 #847" w:history="1">
        <w:r w:rsidR="00D05129" w:rsidRPr="00E44071">
          <w:rPr>
            <w:rFonts w:ascii="Arial" w:hAnsi="Arial" w:cs="Arial"/>
            <w:i/>
            <w:noProof/>
          </w:rPr>
          <w:t>2</w:t>
        </w:r>
      </w:hyperlink>
      <w:r w:rsidRPr="00E44071">
        <w:rPr>
          <w:rFonts w:ascii="Arial" w:hAnsi="Arial" w:cs="Arial"/>
          <w:i/>
          <w:noProof/>
        </w:rPr>
        <w:t>)</w:t>
      </w:r>
      <w:r w:rsidRPr="00E44071">
        <w:rPr>
          <w:rFonts w:ascii="Arial" w:hAnsi="Arial" w:cs="Arial"/>
          <w:i/>
        </w:rPr>
        <w:fldChar w:fldCharType="end"/>
      </w:r>
      <w:r w:rsidRPr="00E44071">
        <w:rPr>
          <w:rFonts w:ascii="Arial" w:hAnsi="Arial" w:cs="Arial"/>
          <w:i/>
        </w:rPr>
        <w:t>.</w:t>
      </w:r>
    </w:p>
    <w:p w:rsidR="0094035A" w:rsidRPr="00E44071" w:rsidRDefault="0094035A" w:rsidP="008F5F21">
      <w:pPr>
        <w:pStyle w:val="ListParagraph"/>
        <w:spacing w:line="480" w:lineRule="auto"/>
        <w:ind w:left="1440"/>
        <w:rPr>
          <w:rFonts w:ascii="Arial" w:hAnsi="Arial" w:cs="Arial"/>
        </w:rPr>
      </w:pPr>
    </w:p>
    <w:p w:rsidR="0074799E" w:rsidRPr="00E44071" w:rsidRDefault="005A3D74" w:rsidP="008F5F21">
      <w:pPr>
        <w:pStyle w:val="ListParagraph"/>
        <w:numPr>
          <w:ilvl w:val="0"/>
          <w:numId w:val="2"/>
        </w:numPr>
        <w:spacing w:line="480" w:lineRule="auto"/>
        <w:rPr>
          <w:rFonts w:ascii="Arial" w:hAnsi="Arial" w:cs="Arial"/>
        </w:rPr>
      </w:pPr>
      <w:r w:rsidRPr="00E44071">
        <w:rPr>
          <w:rFonts w:ascii="Arial" w:hAnsi="Arial" w:cs="Arial"/>
        </w:rPr>
        <w:t>In all NCMP reports the child populat</w:t>
      </w:r>
      <w:r w:rsidR="0055549D" w:rsidRPr="00E44071">
        <w:rPr>
          <w:rFonts w:ascii="Arial" w:hAnsi="Arial" w:cs="Arial"/>
        </w:rPr>
        <w:t xml:space="preserve">ion is divided into deciles. </w:t>
      </w:r>
      <w:r w:rsidRPr="00E44071">
        <w:rPr>
          <w:rFonts w:ascii="Arial" w:hAnsi="Arial" w:cs="Arial"/>
        </w:rPr>
        <w:t>In our analysis deprivation is treated as a continuous variable.</w:t>
      </w:r>
    </w:p>
    <w:p w:rsidR="0074799E" w:rsidRPr="00E44071" w:rsidRDefault="0074799E" w:rsidP="008F5F21">
      <w:pPr>
        <w:pStyle w:val="ListParagraph"/>
        <w:spacing w:line="480" w:lineRule="auto"/>
        <w:rPr>
          <w:rFonts w:ascii="Arial" w:hAnsi="Arial" w:cs="Arial"/>
        </w:rPr>
      </w:pPr>
    </w:p>
    <w:p w:rsidR="001C46A2" w:rsidRPr="00E44071" w:rsidRDefault="0074799E" w:rsidP="008F5F21">
      <w:pPr>
        <w:pStyle w:val="ListParagraph"/>
        <w:spacing w:line="480" w:lineRule="auto"/>
        <w:ind w:left="1440"/>
        <w:rPr>
          <w:rFonts w:ascii="Arial" w:hAnsi="Arial" w:cs="Arial"/>
        </w:rPr>
      </w:pPr>
      <w:r w:rsidRPr="00E44071">
        <w:rPr>
          <w:rFonts w:ascii="Arial" w:hAnsi="Arial" w:cs="Arial"/>
        </w:rPr>
        <w:t xml:space="preserve">Rutter et al highlight that IDACI scores are not evenly distributed across the population and so children are placed into deciles.  </w:t>
      </w:r>
      <w:r w:rsidR="00261A82" w:rsidRPr="00E44071">
        <w:rPr>
          <w:rFonts w:ascii="Arial" w:hAnsi="Arial" w:cs="Arial"/>
        </w:rPr>
        <w:t xml:space="preserve">Although using </w:t>
      </w:r>
      <w:r w:rsidR="008A427C" w:rsidRPr="00E44071">
        <w:rPr>
          <w:rFonts w:ascii="Arial" w:hAnsi="Arial" w:cs="Arial"/>
        </w:rPr>
        <w:t>this measure</w:t>
      </w:r>
      <w:r w:rsidR="00261A82" w:rsidRPr="00E44071">
        <w:rPr>
          <w:rFonts w:ascii="Arial" w:hAnsi="Arial" w:cs="Arial"/>
        </w:rPr>
        <w:t xml:space="preserve"> may account for the uneven distribution of IDACI scores in the population, it </w:t>
      </w:r>
      <w:r w:rsidR="00E122C2" w:rsidRPr="00E44071">
        <w:rPr>
          <w:rFonts w:ascii="Arial" w:hAnsi="Arial" w:cs="Arial"/>
        </w:rPr>
        <w:t xml:space="preserve">will result </w:t>
      </w:r>
      <w:r w:rsidR="00261A82" w:rsidRPr="00E44071">
        <w:rPr>
          <w:rFonts w:ascii="Arial" w:hAnsi="Arial" w:cs="Arial"/>
        </w:rPr>
        <w:t>in loss of information</w:t>
      </w:r>
      <w:r w:rsidR="008A427C" w:rsidRPr="00E44071">
        <w:rPr>
          <w:rFonts w:ascii="Arial" w:hAnsi="Arial" w:cs="Arial"/>
        </w:rPr>
        <w:t xml:space="preserve"> through grouping</w:t>
      </w:r>
      <w:r w:rsidR="00261A82" w:rsidRPr="00E44071">
        <w:rPr>
          <w:rFonts w:ascii="Arial" w:hAnsi="Arial" w:cs="Arial"/>
        </w:rPr>
        <w:t xml:space="preserve">. </w:t>
      </w:r>
      <w:r w:rsidR="001C46A2" w:rsidRPr="00E44071">
        <w:rPr>
          <w:rFonts w:ascii="Arial" w:hAnsi="Arial" w:cs="Arial"/>
        </w:rPr>
        <w:t xml:space="preserve">Furthermore, including IDACI as a continuous </w:t>
      </w:r>
      <w:r w:rsidR="0055549D" w:rsidRPr="00E44071">
        <w:rPr>
          <w:rFonts w:ascii="Arial" w:hAnsi="Arial" w:cs="Arial"/>
        </w:rPr>
        <w:t xml:space="preserve">rather than categorical </w:t>
      </w:r>
      <w:r w:rsidR="001C46A2" w:rsidRPr="00E44071">
        <w:rPr>
          <w:rFonts w:ascii="Arial" w:hAnsi="Arial" w:cs="Arial"/>
        </w:rPr>
        <w:t xml:space="preserve">variable has the advantage of being an absolute measure. </w:t>
      </w:r>
    </w:p>
    <w:p w:rsidR="001C46A2" w:rsidRPr="00E44071" w:rsidRDefault="001C46A2" w:rsidP="008F5F21">
      <w:pPr>
        <w:pStyle w:val="ListParagraph"/>
        <w:spacing w:line="480" w:lineRule="auto"/>
        <w:ind w:left="1440"/>
        <w:rPr>
          <w:rFonts w:ascii="Arial" w:hAnsi="Arial" w:cs="Arial"/>
        </w:rPr>
      </w:pPr>
    </w:p>
    <w:p w:rsidR="00107F15" w:rsidRPr="00E44071" w:rsidRDefault="00D05129" w:rsidP="008F5F21">
      <w:pPr>
        <w:pStyle w:val="ListParagraph"/>
        <w:spacing w:line="480" w:lineRule="auto"/>
        <w:ind w:left="1440"/>
        <w:rPr>
          <w:rFonts w:ascii="Arial" w:hAnsi="Arial" w:cs="Arial"/>
        </w:rPr>
      </w:pPr>
      <w:r w:rsidRPr="00E44071">
        <w:rPr>
          <w:rFonts w:ascii="Arial" w:hAnsi="Arial" w:cs="Arial"/>
        </w:rPr>
        <w:t>Figure 1 shows</w:t>
      </w:r>
      <w:r w:rsidR="00AD0448" w:rsidRPr="00E44071">
        <w:rPr>
          <w:rFonts w:ascii="Arial" w:hAnsi="Arial" w:cs="Arial"/>
        </w:rPr>
        <w:t xml:space="preserve"> </w:t>
      </w:r>
      <w:r w:rsidR="0074799E" w:rsidRPr="00E44071">
        <w:rPr>
          <w:rFonts w:ascii="Arial" w:hAnsi="Arial" w:cs="Arial"/>
        </w:rPr>
        <w:t xml:space="preserve">the probability of being obese against IDACI score with </w:t>
      </w:r>
      <w:r w:rsidRPr="00E44071">
        <w:rPr>
          <w:rFonts w:ascii="Arial" w:hAnsi="Arial" w:cs="Arial"/>
        </w:rPr>
        <w:t>standard errors.</w:t>
      </w:r>
      <w:r w:rsidR="0074799E" w:rsidRPr="00E44071">
        <w:rPr>
          <w:rFonts w:ascii="Arial" w:hAnsi="Arial" w:cs="Arial"/>
        </w:rPr>
        <w:t xml:space="preserve"> </w:t>
      </w:r>
      <w:r w:rsidR="00B621AE" w:rsidRPr="00E44071">
        <w:rPr>
          <w:rFonts w:ascii="Arial" w:hAnsi="Arial" w:cs="Arial"/>
        </w:rPr>
        <w:t>T</w:t>
      </w:r>
      <w:r w:rsidR="0074799E" w:rsidRPr="00E44071">
        <w:rPr>
          <w:rFonts w:ascii="Arial" w:hAnsi="Arial" w:cs="Arial"/>
        </w:rPr>
        <w:t>he</w:t>
      </w:r>
      <w:r w:rsidR="008A427C" w:rsidRPr="00E44071">
        <w:rPr>
          <w:rFonts w:ascii="Arial" w:hAnsi="Arial" w:cs="Arial"/>
        </w:rPr>
        <w:t>se</w:t>
      </w:r>
      <w:r w:rsidR="0074799E" w:rsidRPr="00E44071">
        <w:rPr>
          <w:rFonts w:ascii="Arial" w:hAnsi="Arial" w:cs="Arial"/>
        </w:rPr>
        <w:t xml:space="preserve"> </w:t>
      </w:r>
      <w:r w:rsidR="00261A82" w:rsidRPr="00E44071">
        <w:rPr>
          <w:rFonts w:ascii="Arial" w:hAnsi="Arial" w:cs="Arial"/>
        </w:rPr>
        <w:t>confidence interval</w:t>
      </w:r>
      <w:r w:rsidR="00D51725" w:rsidRPr="00E44071">
        <w:rPr>
          <w:rFonts w:ascii="Arial" w:hAnsi="Arial" w:cs="Arial"/>
        </w:rPr>
        <w:t>s increase</w:t>
      </w:r>
      <w:r w:rsidR="0074799E" w:rsidRPr="00E44071">
        <w:rPr>
          <w:rFonts w:ascii="Arial" w:hAnsi="Arial" w:cs="Arial"/>
        </w:rPr>
        <w:t xml:space="preserve"> with increasing IDACI </w:t>
      </w:r>
      <w:r w:rsidR="00261A82" w:rsidRPr="00E44071">
        <w:rPr>
          <w:rFonts w:ascii="Arial" w:hAnsi="Arial" w:cs="Arial"/>
        </w:rPr>
        <w:t>score</w:t>
      </w:r>
      <w:r w:rsidR="00B621AE" w:rsidRPr="00E44071">
        <w:rPr>
          <w:rFonts w:ascii="Arial" w:hAnsi="Arial" w:cs="Arial"/>
        </w:rPr>
        <w:t>.</w:t>
      </w:r>
      <w:r w:rsidR="00261A82" w:rsidRPr="00E44071">
        <w:rPr>
          <w:rFonts w:ascii="Arial" w:hAnsi="Arial" w:cs="Arial"/>
        </w:rPr>
        <w:t xml:space="preserve"> </w:t>
      </w:r>
      <w:r w:rsidR="00B621AE" w:rsidRPr="00E44071">
        <w:rPr>
          <w:rFonts w:ascii="Arial" w:hAnsi="Arial" w:cs="Arial"/>
        </w:rPr>
        <w:t>It also shows</w:t>
      </w:r>
      <w:r w:rsidR="00261A82" w:rsidRPr="00E44071">
        <w:rPr>
          <w:rFonts w:ascii="Arial" w:hAnsi="Arial" w:cs="Arial"/>
        </w:rPr>
        <w:t xml:space="preserve"> a non-linear relationship for both boys and girls. </w:t>
      </w:r>
      <w:r w:rsidR="00D51725" w:rsidRPr="00E44071">
        <w:rPr>
          <w:rFonts w:ascii="Arial" w:hAnsi="Arial" w:cs="Arial"/>
        </w:rPr>
        <w:t>Obesity prevalence decrease</w:t>
      </w:r>
      <w:r w:rsidR="002D0E87">
        <w:rPr>
          <w:rFonts w:ascii="Arial" w:hAnsi="Arial" w:cs="Arial"/>
        </w:rPr>
        <w:t>s</w:t>
      </w:r>
      <w:r w:rsidR="00D51725" w:rsidRPr="00E44071">
        <w:rPr>
          <w:rFonts w:ascii="Arial" w:hAnsi="Arial" w:cs="Arial"/>
        </w:rPr>
        <w:t xml:space="preserve"> above an IDACI score of 0.45 for girls and 0.31 for boys which are considerably lower than </w:t>
      </w:r>
      <w:r w:rsidR="008A427C" w:rsidRPr="00E44071">
        <w:rPr>
          <w:rFonts w:ascii="Arial" w:hAnsi="Arial" w:cs="Arial"/>
        </w:rPr>
        <w:t>0.8 reported by Rutter et al. (T</w:t>
      </w:r>
      <w:r w:rsidR="00D51725" w:rsidRPr="00E44071">
        <w:rPr>
          <w:rFonts w:ascii="Arial" w:hAnsi="Arial" w:cs="Arial"/>
        </w:rPr>
        <w:t xml:space="preserve">he </w:t>
      </w:r>
      <w:r w:rsidR="0074799E" w:rsidRPr="00E44071">
        <w:rPr>
          <w:rFonts w:ascii="Arial" w:hAnsi="Arial" w:cs="Arial"/>
        </w:rPr>
        <w:t>relationship seems to be</w:t>
      </w:r>
      <w:r w:rsidR="00D51725" w:rsidRPr="00E44071">
        <w:rPr>
          <w:rFonts w:ascii="Arial" w:hAnsi="Arial" w:cs="Arial"/>
        </w:rPr>
        <w:t xml:space="preserve"> approximately</w:t>
      </w:r>
      <w:r w:rsidR="0074799E" w:rsidRPr="00E44071">
        <w:rPr>
          <w:rFonts w:ascii="Arial" w:hAnsi="Arial" w:cs="Arial"/>
        </w:rPr>
        <w:t xml:space="preserve"> linear </w:t>
      </w:r>
      <w:r w:rsidR="00B621AE" w:rsidRPr="00E44071">
        <w:rPr>
          <w:rFonts w:ascii="Arial" w:hAnsi="Arial" w:cs="Arial"/>
        </w:rPr>
        <w:t>in a much lower IDACI range). I</w:t>
      </w:r>
      <w:r w:rsidR="001C46A2" w:rsidRPr="00E44071">
        <w:rPr>
          <w:rFonts w:ascii="Arial" w:hAnsi="Arial" w:cs="Arial"/>
        </w:rPr>
        <w:t>t is</w:t>
      </w:r>
      <w:r w:rsidR="00B621AE" w:rsidRPr="00E44071">
        <w:rPr>
          <w:rFonts w:ascii="Arial" w:hAnsi="Arial" w:cs="Arial"/>
        </w:rPr>
        <w:t xml:space="preserve"> also noteworthy </w:t>
      </w:r>
      <w:r w:rsidR="001C46A2" w:rsidRPr="00E44071">
        <w:rPr>
          <w:rFonts w:ascii="Arial" w:hAnsi="Arial" w:cs="Arial"/>
        </w:rPr>
        <w:t xml:space="preserve">that </w:t>
      </w:r>
      <w:r w:rsidR="00F72984" w:rsidRPr="00E44071">
        <w:rPr>
          <w:rFonts w:ascii="Arial" w:hAnsi="Arial" w:cs="Arial"/>
        </w:rPr>
        <w:t xml:space="preserve">25% of our sample had an IDACI score </w:t>
      </w:r>
      <w:r w:rsidR="00D51725" w:rsidRPr="00E44071">
        <w:rPr>
          <w:rFonts w:ascii="Arial" w:hAnsi="Arial" w:cs="Arial"/>
        </w:rPr>
        <w:t>greater than</w:t>
      </w:r>
      <w:r w:rsidR="001C46A2" w:rsidRPr="00E44071">
        <w:rPr>
          <w:rFonts w:ascii="Arial" w:hAnsi="Arial" w:cs="Arial"/>
        </w:rPr>
        <w:t xml:space="preserve"> 0.4. </w:t>
      </w:r>
    </w:p>
    <w:p w:rsidR="002E18C7" w:rsidRPr="00E44071" w:rsidRDefault="002E18C7" w:rsidP="008F5F21">
      <w:pPr>
        <w:pStyle w:val="ListParagraph"/>
        <w:spacing w:line="480" w:lineRule="auto"/>
        <w:ind w:left="1440"/>
        <w:rPr>
          <w:rFonts w:ascii="Arial" w:hAnsi="Arial" w:cs="Arial"/>
        </w:rPr>
      </w:pPr>
    </w:p>
    <w:p w:rsidR="00107F15" w:rsidRPr="00E44071" w:rsidRDefault="00107F15" w:rsidP="008F5F21">
      <w:pPr>
        <w:pStyle w:val="ListParagraph"/>
        <w:spacing w:line="480" w:lineRule="auto"/>
        <w:rPr>
          <w:rFonts w:ascii="Arial" w:hAnsi="Arial" w:cs="Arial"/>
        </w:rPr>
      </w:pPr>
    </w:p>
    <w:p w:rsidR="00985168" w:rsidRPr="00E44071" w:rsidRDefault="005A3D74" w:rsidP="008F5F21">
      <w:pPr>
        <w:pStyle w:val="ListParagraph"/>
        <w:numPr>
          <w:ilvl w:val="0"/>
          <w:numId w:val="2"/>
        </w:numPr>
        <w:spacing w:line="480" w:lineRule="auto"/>
        <w:rPr>
          <w:rFonts w:ascii="Arial" w:hAnsi="Arial" w:cs="Arial"/>
        </w:rPr>
      </w:pPr>
      <w:r w:rsidRPr="00E44071">
        <w:rPr>
          <w:rFonts w:ascii="Arial" w:hAnsi="Arial" w:cs="Arial"/>
        </w:rPr>
        <w:t xml:space="preserve">In the most recent NCMP report </w:t>
      </w:r>
      <w:r w:rsidRPr="00E44071">
        <w:rPr>
          <w:rFonts w:ascii="Arial" w:hAnsi="Arial" w:cs="Arial"/>
        </w:rPr>
        <w:fldChar w:fldCharType="begin"/>
      </w:r>
      <w:r w:rsidR="0094035A" w:rsidRPr="00E44071">
        <w:rPr>
          <w:rFonts w:ascii="Arial" w:hAnsi="Arial" w:cs="Arial"/>
        </w:rPr>
        <w:instrText xml:space="preserve"> ADDIN EN.CITE &lt;EndNote&gt;&lt;Cite&gt;&lt;Author&gt;The NHS information centre&lt;/Author&gt;&lt;Year&gt;2012&lt;/Year&gt;&lt;RecNum&gt;853&lt;/RecNum&gt;&lt;DisplayText&gt;(4)&lt;/DisplayText&gt;&lt;record&gt;&lt;rec-number&gt;853&lt;/rec-number&gt;&lt;foreign-keys&gt;&lt;key app="EN" db-id="tv2sewd0apv0tmep9fbpd0dbpx220v0z9xv9"&gt;853&lt;/key&gt;&lt;/foreign-keys&gt;&lt;ref-type name="Government Document"&gt;46&lt;/ref-type&gt;&lt;contributors&gt;&lt;authors&gt;&lt;author&gt;The NHS information centre,&lt;/author&gt;&lt;/authors&gt;&lt;/contributors&gt;&lt;titles&gt;&lt;title&gt;National Child Measurement Programme: England, 2011/12 school year&lt;/title&gt;&lt;/titles&gt;&lt;number&gt;Stationary Office London&lt;/number&gt;&lt;dates&gt;&lt;year&gt;2012&lt;/year&gt;&lt;/dates&gt;&lt;urls&gt;&lt;/urls&gt;&lt;/record&gt;&lt;/Cite&gt;&lt;/EndNote&gt;</w:instrText>
      </w:r>
      <w:r w:rsidRPr="00E44071">
        <w:rPr>
          <w:rFonts w:ascii="Arial" w:hAnsi="Arial" w:cs="Arial"/>
        </w:rPr>
        <w:fldChar w:fldCharType="separate"/>
      </w:r>
      <w:r w:rsidR="0094035A" w:rsidRPr="00E44071">
        <w:rPr>
          <w:rFonts w:ascii="Arial" w:hAnsi="Arial" w:cs="Arial"/>
          <w:noProof/>
        </w:rPr>
        <w:t>(</w:t>
      </w:r>
      <w:hyperlink w:anchor="_ENREF_4" w:tooltip="The NHS information centre, 2012 #853" w:history="1">
        <w:r w:rsidR="00D05129" w:rsidRPr="00E44071">
          <w:rPr>
            <w:rFonts w:ascii="Arial" w:hAnsi="Arial" w:cs="Arial"/>
            <w:noProof/>
          </w:rPr>
          <w:t>4</w:t>
        </w:r>
      </w:hyperlink>
      <w:r w:rsidR="0094035A" w:rsidRPr="00E44071">
        <w:rPr>
          <w:rFonts w:ascii="Arial" w:hAnsi="Arial" w:cs="Arial"/>
          <w:noProof/>
        </w:rPr>
        <w:t>)</w:t>
      </w:r>
      <w:r w:rsidRPr="00E44071">
        <w:rPr>
          <w:rFonts w:ascii="Arial" w:hAnsi="Arial" w:cs="Arial"/>
        </w:rPr>
        <w:fldChar w:fldCharType="end"/>
      </w:r>
      <w:r w:rsidRPr="00E44071">
        <w:rPr>
          <w:rFonts w:ascii="Arial" w:hAnsi="Arial" w:cs="Arial"/>
        </w:rPr>
        <w:t xml:space="preserve"> children are placed into a deprivation decile based on the IMD score of the school postcode rather than the home postcode, </w:t>
      </w:r>
      <w:r w:rsidR="00B621AE" w:rsidRPr="00E44071">
        <w:rPr>
          <w:rFonts w:ascii="Arial" w:hAnsi="Arial" w:cs="Arial"/>
        </w:rPr>
        <w:t xml:space="preserve">whereas </w:t>
      </w:r>
      <w:r w:rsidR="0051289F">
        <w:rPr>
          <w:rFonts w:ascii="Arial" w:hAnsi="Arial" w:cs="Arial"/>
        </w:rPr>
        <w:t xml:space="preserve">the </w:t>
      </w:r>
      <w:r w:rsidR="007D3F7D" w:rsidRPr="00E44071">
        <w:rPr>
          <w:rFonts w:ascii="Arial" w:hAnsi="Arial" w:cs="Arial"/>
        </w:rPr>
        <w:t xml:space="preserve">latter was used </w:t>
      </w:r>
      <w:r w:rsidRPr="00E44071">
        <w:rPr>
          <w:rFonts w:ascii="Arial" w:hAnsi="Arial" w:cs="Arial"/>
        </w:rPr>
        <w:t xml:space="preserve">in our analysis. </w:t>
      </w:r>
    </w:p>
    <w:p w:rsidR="00A13084" w:rsidRPr="00E44071" w:rsidRDefault="00A13084" w:rsidP="008F5F21">
      <w:pPr>
        <w:pStyle w:val="ListParagraph"/>
        <w:spacing w:line="480" w:lineRule="auto"/>
        <w:rPr>
          <w:rFonts w:ascii="Arial" w:hAnsi="Arial" w:cs="Arial"/>
        </w:rPr>
      </w:pPr>
    </w:p>
    <w:p w:rsidR="0055549D" w:rsidRPr="00E44071" w:rsidRDefault="0055549D" w:rsidP="008F5F21">
      <w:pPr>
        <w:pStyle w:val="ListParagraph"/>
        <w:spacing w:line="480" w:lineRule="auto"/>
        <w:ind w:left="1440"/>
        <w:rPr>
          <w:rFonts w:ascii="Arial" w:hAnsi="Arial" w:cs="Arial"/>
        </w:rPr>
      </w:pPr>
      <w:r w:rsidRPr="00E44071">
        <w:rPr>
          <w:rFonts w:ascii="Arial" w:hAnsi="Arial" w:cs="Arial"/>
        </w:rPr>
        <w:t xml:space="preserve">Data is </w:t>
      </w:r>
      <w:r w:rsidR="00D05129" w:rsidRPr="00E44071">
        <w:rPr>
          <w:rFonts w:ascii="Arial" w:hAnsi="Arial" w:cs="Arial"/>
        </w:rPr>
        <w:t>presented</w:t>
      </w:r>
      <w:r w:rsidRPr="00E44071">
        <w:rPr>
          <w:rFonts w:ascii="Arial" w:hAnsi="Arial" w:cs="Arial"/>
        </w:rPr>
        <w:t xml:space="preserve"> this way in NCMP reports to be comparable with previous years. However, u</w:t>
      </w:r>
      <w:r w:rsidR="00A13084" w:rsidRPr="00E44071">
        <w:rPr>
          <w:rFonts w:ascii="Arial" w:hAnsi="Arial" w:cs="Arial"/>
        </w:rPr>
        <w:t xml:space="preserve">sing aggregated measures of deprivation </w:t>
      </w:r>
      <w:r w:rsidR="000F530A" w:rsidRPr="00E44071">
        <w:rPr>
          <w:rFonts w:ascii="Arial" w:hAnsi="Arial" w:cs="Arial"/>
        </w:rPr>
        <w:t xml:space="preserve">(e.g. </w:t>
      </w:r>
      <w:r w:rsidR="008A427C" w:rsidRPr="00E44071">
        <w:rPr>
          <w:rFonts w:ascii="Arial" w:hAnsi="Arial" w:cs="Arial"/>
        </w:rPr>
        <w:t>school)</w:t>
      </w:r>
      <w:r w:rsidR="00A13084" w:rsidRPr="00E44071">
        <w:rPr>
          <w:rFonts w:ascii="Arial" w:hAnsi="Arial" w:cs="Arial"/>
        </w:rPr>
        <w:t xml:space="preserve"> </w:t>
      </w:r>
      <w:r w:rsidR="008A427C" w:rsidRPr="00E44071">
        <w:rPr>
          <w:rFonts w:ascii="Arial" w:hAnsi="Arial" w:cs="Arial"/>
        </w:rPr>
        <w:t>will</w:t>
      </w:r>
      <w:r w:rsidR="00313179" w:rsidRPr="00E44071">
        <w:rPr>
          <w:rFonts w:ascii="Arial" w:hAnsi="Arial" w:cs="Arial"/>
        </w:rPr>
        <w:t xml:space="preserve"> result in a loss of information at the individual level. </w:t>
      </w:r>
    </w:p>
    <w:p w:rsidR="0046676D" w:rsidRPr="00E44071" w:rsidRDefault="0046676D" w:rsidP="008F5F21">
      <w:pPr>
        <w:pStyle w:val="ListParagraph"/>
        <w:spacing w:line="480" w:lineRule="auto"/>
        <w:ind w:left="1440"/>
        <w:rPr>
          <w:rFonts w:ascii="Arial" w:hAnsi="Arial" w:cs="Arial"/>
        </w:rPr>
      </w:pPr>
    </w:p>
    <w:p w:rsidR="008F5F21" w:rsidRDefault="008F5F21" w:rsidP="008F5F21">
      <w:pPr>
        <w:spacing w:line="480" w:lineRule="auto"/>
        <w:rPr>
          <w:rFonts w:ascii="Arial" w:hAnsi="Arial" w:cs="Arial"/>
          <w:b/>
        </w:rPr>
      </w:pPr>
    </w:p>
    <w:p w:rsidR="002D288E" w:rsidRPr="00E44071" w:rsidRDefault="002D288E" w:rsidP="008F5F21">
      <w:pPr>
        <w:spacing w:line="480" w:lineRule="auto"/>
        <w:rPr>
          <w:rFonts w:ascii="Arial" w:hAnsi="Arial" w:cs="Arial"/>
          <w:b/>
        </w:rPr>
      </w:pPr>
      <w:r w:rsidRPr="00E44071">
        <w:rPr>
          <w:rFonts w:ascii="Arial" w:hAnsi="Arial" w:cs="Arial"/>
          <w:b/>
        </w:rPr>
        <w:lastRenderedPageBreak/>
        <w:t>SUMMARY</w:t>
      </w:r>
    </w:p>
    <w:p w:rsidR="001707D8" w:rsidRPr="009C189E" w:rsidRDefault="002D288E" w:rsidP="009C189E">
      <w:pPr>
        <w:spacing w:line="480" w:lineRule="auto"/>
        <w:rPr>
          <w:rFonts w:ascii="Arial" w:hAnsi="Arial" w:cs="Arial"/>
        </w:rPr>
      </w:pPr>
      <w:r w:rsidRPr="00E44071">
        <w:rPr>
          <w:rFonts w:ascii="Arial" w:hAnsi="Arial" w:cs="Arial"/>
        </w:rPr>
        <w:t>We agr</w:t>
      </w:r>
      <w:r w:rsidR="00B621AE" w:rsidRPr="00E44071">
        <w:rPr>
          <w:rFonts w:ascii="Arial" w:hAnsi="Arial" w:cs="Arial"/>
        </w:rPr>
        <w:t>ee that our findings were, in some respects</w:t>
      </w:r>
      <w:r w:rsidRPr="00E44071">
        <w:rPr>
          <w:rFonts w:ascii="Arial" w:hAnsi="Arial" w:cs="Arial"/>
        </w:rPr>
        <w:t xml:space="preserve"> misrepresented in the press coverage and the associated editorial </w:t>
      </w:r>
      <w:r w:rsidRPr="00E44071">
        <w:rPr>
          <w:rFonts w:ascii="Arial" w:hAnsi="Arial" w:cs="Arial"/>
        </w:rPr>
        <w:fldChar w:fldCharType="begin"/>
      </w:r>
      <w:r w:rsidR="0094035A" w:rsidRPr="00E44071">
        <w:rPr>
          <w:rFonts w:ascii="Arial" w:hAnsi="Arial" w:cs="Arial"/>
        </w:rPr>
        <w:instrText xml:space="preserve"> ADDIN EN.CITE &lt;EndNote&gt;&lt;Cite&gt;&lt;Author&gt;Kelly&lt;/Author&gt;&lt;Year&gt;2013&lt;/Year&gt;&lt;RecNum&gt;858&lt;/RecNum&gt;&lt;DisplayText&gt;(5)&lt;/DisplayText&gt;&lt;record&gt;&lt;rec-number&gt;858&lt;/rec-number&gt;&lt;foreign-keys&gt;&lt;key app="EN" db-id="tv2sewd0apv0tmep9fbpd0dbpx220v0z9xv9"&gt;858&lt;/key&gt;&lt;/foreign-keys&gt;&lt;ref-type name="Journal Article"&gt;17&lt;/ref-type&gt;&lt;contributors&gt;&lt;authors&gt;&lt;author&gt;Kelly, S. J.&lt;/author&gt;&lt;/authors&gt;&lt;/contributors&gt;&lt;auth-address&gt;Reader in Public Health, Centre for Health and Social Care Research, Sheffield Hallam University, Sheffield, UK.&lt;/auth-address&gt;&lt;titles&gt;&lt;title&gt;Deprivation indices and childhood BMI: a re-evaluation&lt;/title&gt;&lt;secondary-title&gt;International Journal of Obesity,&lt;/secondary-title&gt;&lt;/titles&gt;&lt;periodical&gt;&lt;full-title&gt;International Journal of Obesity,&lt;/full-title&gt;&lt;/periodical&gt;&lt;pages&gt;475-6&lt;/pages&gt;&lt;volume&gt;37&lt;/volume&gt;&lt;number&gt;4&lt;/number&gt;&lt;edition&gt;2013/02/13&lt;/edition&gt;&lt;dates&gt;&lt;year&gt;2013&lt;/year&gt;&lt;pub-dates&gt;&lt;date&gt;Apr&lt;/date&gt;&lt;/pub-dates&gt;&lt;/dates&gt;&lt;isbn&gt;1476-5497 (Electronic)&amp;#xD;0307-0565 (Linking)&lt;/isbn&gt;&lt;accession-num&gt;23399774&lt;/accession-num&gt;&lt;urls&gt;&lt;related-urls&gt;&lt;url&gt;http://www.ncbi.nlm.nih.gov/pubmed/23399774&lt;/url&gt;&lt;/related-urls&gt;&lt;/urls&gt;&lt;electronic-resource-num&gt;10.1038/ijo.2013.3&amp;#xD;ijo20133 [pii]&lt;/electronic-resource-num&gt;&lt;language&gt;eng&lt;/language&gt;&lt;/record&gt;&lt;/Cite&gt;&lt;/EndNote&gt;</w:instrText>
      </w:r>
      <w:r w:rsidRPr="00E44071">
        <w:rPr>
          <w:rFonts w:ascii="Arial" w:hAnsi="Arial" w:cs="Arial"/>
        </w:rPr>
        <w:fldChar w:fldCharType="separate"/>
      </w:r>
      <w:r w:rsidR="0094035A" w:rsidRPr="00E44071">
        <w:rPr>
          <w:rFonts w:ascii="Arial" w:hAnsi="Arial" w:cs="Arial"/>
          <w:noProof/>
        </w:rPr>
        <w:t>(</w:t>
      </w:r>
      <w:hyperlink w:anchor="_ENREF_5" w:tooltip="Kelly, 2013 #858" w:history="1">
        <w:r w:rsidR="00D05129" w:rsidRPr="00E44071">
          <w:rPr>
            <w:rFonts w:ascii="Arial" w:hAnsi="Arial" w:cs="Arial"/>
            <w:noProof/>
          </w:rPr>
          <w:t>5</w:t>
        </w:r>
      </w:hyperlink>
      <w:r w:rsidR="0094035A" w:rsidRPr="00E44071">
        <w:rPr>
          <w:rFonts w:ascii="Arial" w:hAnsi="Arial" w:cs="Arial"/>
          <w:noProof/>
        </w:rPr>
        <w:t>)</w:t>
      </w:r>
      <w:r w:rsidRPr="00E44071">
        <w:rPr>
          <w:rFonts w:ascii="Arial" w:hAnsi="Arial" w:cs="Arial"/>
        </w:rPr>
        <w:fldChar w:fldCharType="end"/>
      </w:r>
      <w:r w:rsidR="00AD0448" w:rsidRPr="00E44071">
        <w:rPr>
          <w:rFonts w:ascii="Arial" w:hAnsi="Arial" w:cs="Arial"/>
        </w:rPr>
        <w:t>. We also agree that the peaks in obesity prevalence occur in areas of above average deprivation not in ‘middle affluent areas’ as we described it in the paper</w:t>
      </w:r>
      <w:r w:rsidR="007D3F7D" w:rsidRPr="00E44071">
        <w:rPr>
          <w:rFonts w:ascii="Arial" w:hAnsi="Arial" w:cs="Arial"/>
        </w:rPr>
        <w:t xml:space="preserve"> (although it is the midpoint of the IDACI scale)</w:t>
      </w:r>
      <w:r w:rsidR="00AD0448" w:rsidRPr="00E44071">
        <w:rPr>
          <w:rFonts w:ascii="Arial" w:hAnsi="Arial" w:cs="Arial"/>
        </w:rPr>
        <w:t>.  H</w:t>
      </w:r>
      <w:r w:rsidRPr="00E44071">
        <w:rPr>
          <w:rFonts w:ascii="Arial" w:hAnsi="Arial" w:cs="Arial"/>
        </w:rPr>
        <w:t xml:space="preserve">owever, the findings in our paper </w:t>
      </w:r>
      <w:r w:rsidRPr="00E44071">
        <w:rPr>
          <w:rFonts w:ascii="Arial" w:hAnsi="Arial" w:cs="Arial"/>
        </w:rPr>
        <w:fldChar w:fldCharType="begin"/>
      </w:r>
      <w:r w:rsidRPr="00E44071">
        <w:rPr>
          <w:rFonts w:ascii="Arial" w:hAnsi="Arial" w:cs="Arial"/>
        </w:rPr>
        <w:instrText xml:space="preserve"> ADDIN EN.CITE &lt;EndNote&gt;&lt;Cite&gt;&lt;Author&gt;Griffiths&lt;/Author&gt;&lt;Year&gt;2013&lt;/Year&gt;&lt;RecNum&gt;847&lt;/RecNum&gt;&lt;DisplayText&gt;(2)&lt;/DisplayText&gt;&lt;record&gt;&lt;rec-number&gt;847&lt;/rec-number&gt;&lt;foreign-keys&gt;&lt;key app="EN" db-id="tv2sewd0apv0tmep9fbpd0dbpx220v0z9xv9"&gt;847&lt;/key&gt;&lt;/foreign-keys&gt;&lt;ref-type name="Journal Article"&gt;17&lt;/ref-type&gt;&lt;contributors&gt;&lt;authors&gt;&lt;author&gt;Griffiths, C.&lt;/author&gt;&lt;author&gt;Gately, P.&lt;/author&gt;&lt;author&gt;Marchant, P. R.&lt;/author&gt;&lt;author&gt;Cooke, C. B.&lt;/author&gt;&lt;/authors&gt;&lt;/contributors&gt;&lt;auth-address&gt;Carnegie Faculty, Leeds Metropolitan University, Fairfax Hall, Headingley Campus, Leeds, UK.&lt;/auth-address&gt;&lt;titles&gt;&lt;title&gt;Area-level deprivation and adiposity in children: is the relationship linear?&lt;/title&gt;&lt;secondary-title&gt;International Journal of Obesity,&lt;/secondary-title&gt;&lt;/titles&gt;&lt;periodical&gt;&lt;full-title&gt;International Journal of Obesity,&lt;/full-title&gt;&lt;/periodical&gt;&lt;edition&gt;2013/02/13&lt;/edition&gt;&lt;dates&gt;&lt;year&gt;2013&lt;/year&gt;&lt;pub-dates&gt;&lt;date&gt;Feb 12&lt;/date&gt;&lt;/pub-dates&gt;&lt;/dates&gt;&lt;isbn&gt;1476-5497 (Electronic)&amp;#xD;0307-0565 (Linking)&lt;/isbn&gt;&lt;accession-num&gt;23399775&lt;/accession-num&gt;&lt;urls&gt;&lt;related-urls&gt;&lt;url&gt;http://www.ncbi.nlm.nih.gov/pubmed/23399775&lt;/url&gt;&lt;/related-urls&gt;&lt;/urls&gt;&lt;electronic-resource-num&gt;10.1038/ijo.2013.2&amp;#xD;ijo20132 [pii]&lt;/electronic-resource-num&gt;&lt;language&gt;Eng&lt;/language&gt;&lt;/record&gt;&lt;/Cite&gt;&lt;/EndNote&gt;</w:instrText>
      </w:r>
      <w:r w:rsidRPr="00E44071">
        <w:rPr>
          <w:rFonts w:ascii="Arial" w:hAnsi="Arial" w:cs="Arial"/>
        </w:rPr>
        <w:fldChar w:fldCharType="separate"/>
      </w:r>
      <w:r w:rsidRPr="00E44071">
        <w:rPr>
          <w:rFonts w:ascii="Arial" w:hAnsi="Arial" w:cs="Arial"/>
          <w:noProof/>
        </w:rPr>
        <w:t>(</w:t>
      </w:r>
      <w:hyperlink w:anchor="_ENREF_2" w:tooltip="Griffiths, 2013 #847" w:history="1">
        <w:r w:rsidR="00D05129" w:rsidRPr="00E44071">
          <w:rPr>
            <w:rFonts w:ascii="Arial" w:hAnsi="Arial" w:cs="Arial"/>
            <w:noProof/>
          </w:rPr>
          <w:t>2</w:t>
        </w:r>
      </w:hyperlink>
      <w:r w:rsidRPr="00E44071">
        <w:rPr>
          <w:rFonts w:ascii="Arial" w:hAnsi="Arial" w:cs="Arial"/>
          <w:noProof/>
        </w:rPr>
        <w:t>)</w:t>
      </w:r>
      <w:r w:rsidRPr="00E44071">
        <w:rPr>
          <w:rFonts w:ascii="Arial" w:hAnsi="Arial" w:cs="Arial"/>
        </w:rPr>
        <w:fldChar w:fldCharType="end"/>
      </w:r>
      <w:r w:rsidR="000F530A" w:rsidRPr="00E44071">
        <w:rPr>
          <w:rFonts w:ascii="Arial" w:hAnsi="Arial" w:cs="Arial"/>
        </w:rPr>
        <w:t xml:space="preserve"> and</w:t>
      </w:r>
      <w:r w:rsidRPr="00E44071">
        <w:rPr>
          <w:rFonts w:ascii="Arial" w:hAnsi="Arial" w:cs="Arial"/>
        </w:rPr>
        <w:t xml:space="preserve"> the evidence presented here </w:t>
      </w:r>
      <w:r w:rsidR="008A446A" w:rsidRPr="00E44071">
        <w:rPr>
          <w:rFonts w:ascii="Arial" w:hAnsi="Arial" w:cs="Arial"/>
        </w:rPr>
        <w:t>remain consistent in that</w:t>
      </w:r>
      <w:r w:rsidRPr="00E44071">
        <w:rPr>
          <w:rFonts w:ascii="Arial" w:hAnsi="Arial" w:cs="Arial"/>
        </w:rPr>
        <w:t xml:space="preserve"> the relationship between obesity </w:t>
      </w:r>
      <w:r w:rsidR="00F406A9" w:rsidRPr="00E44071">
        <w:rPr>
          <w:rFonts w:ascii="Arial" w:hAnsi="Arial" w:cs="Arial"/>
        </w:rPr>
        <w:t xml:space="preserve">(measured by </w:t>
      </w:r>
      <w:proofErr w:type="spellStart"/>
      <w:r w:rsidR="00F406A9" w:rsidRPr="00E44071">
        <w:rPr>
          <w:rFonts w:ascii="Arial" w:hAnsi="Arial" w:cs="Arial"/>
        </w:rPr>
        <w:t>sBMI</w:t>
      </w:r>
      <w:proofErr w:type="spellEnd"/>
      <w:r w:rsidR="00F406A9" w:rsidRPr="00E44071">
        <w:rPr>
          <w:rFonts w:ascii="Arial" w:hAnsi="Arial" w:cs="Arial"/>
        </w:rPr>
        <w:t xml:space="preserve">) </w:t>
      </w:r>
      <w:r w:rsidRPr="00E44071">
        <w:rPr>
          <w:rFonts w:ascii="Arial" w:hAnsi="Arial" w:cs="Arial"/>
        </w:rPr>
        <w:t>and dep</w:t>
      </w:r>
      <w:r w:rsidR="003A5DC5" w:rsidRPr="00E44071">
        <w:rPr>
          <w:rFonts w:ascii="Arial" w:hAnsi="Arial" w:cs="Arial"/>
        </w:rPr>
        <w:t xml:space="preserve">rivation (measured by IDACI) </w:t>
      </w:r>
      <w:r w:rsidR="00B621AE" w:rsidRPr="00E44071">
        <w:rPr>
          <w:rFonts w:ascii="Arial" w:hAnsi="Arial" w:cs="Arial"/>
        </w:rPr>
        <w:t>for our data is not linear.</w:t>
      </w:r>
      <w:r w:rsidR="008A446A" w:rsidRPr="00E44071">
        <w:rPr>
          <w:rFonts w:ascii="Arial" w:hAnsi="Arial" w:cs="Arial"/>
        </w:rPr>
        <w:t xml:space="preserve"> </w:t>
      </w:r>
      <w:r w:rsidR="00AD0448" w:rsidRPr="00E44071">
        <w:rPr>
          <w:rFonts w:ascii="Arial" w:hAnsi="Arial" w:cs="Arial"/>
        </w:rPr>
        <w:t>T</w:t>
      </w:r>
      <w:r w:rsidR="00C73826" w:rsidRPr="00E44071">
        <w:rPr>
          <w:rFonts w:ascii="Arial" w:hAnsi="Arial" w:cs="Arial"/>
        </w:rPr>
        <w:t>he</w:t>
      </w:r>
      <w:r w:rsidRPr="00E44071">
        <w:rPr>
          <w:rFonts w:ascii="Arial" w:hAnsi="Arial" w:cs="Arial"/>
        </w:rPr>
        <w:t>se</w:t>
      </w:r>
      <w:r w:rsidR="00C73826" w:rsidRPr="00E44071">
        <w:rPr>
          <w:rFonts w:ascii="Arial" w:hAnsi="Arial" w:cs="Arial"/>
        </w:rPr>
        <w:t xml:space="preserve"> differences may be </w:t>
      </w:r>
      <w:r w:rsidR="00B621AE" w:rsidRPr="00E44071">
        <w:rPr>
          <w:rFonts w:ascii="Arial" w:hAnsi="Arial" w:cs="Arial"/>
        </w:rPr>
        <w:t>due to</w:t>
      </w:r>
      <w:r w:rsidR="00C73826" w:rsidRPr="00E44071">
        <w:rPr>
          <w:rFonts w:ascii="Arial" w:hAnsi="Arial" w:cs="Arial"/>
        </w:rPr>
        <w:t xml:space="preserve"> different measures of deprivation and the statistical techniques applied to the two data sets.</w:t>
      </w:r>
      <w:r w:rsidR="00FB37A2" w:rsidRPr="00E44071">
        <w:rPr>
          <w:rFonts w:ascii="Arial" w:hAnsi="Arial" w:cs="Arial"/>
        </w:rPr>
        <w:t xml:space="preserve"> </w:t>
      </w:r>
      <w:r w:rsidR="00A13084" w:rsidRPr="00E44071">
        <w:rPr>
          <w:rFonts w:ascii="Arial" w:hAnsi="Arial" w:cs="Arial"/>
        </w:rPr>
        <w:t xml:space="preserve">We are also keen to see more detailed analyses of this and other data sets to investigate this important public health issue further, </w:t>
      </w:r>
      <w:r w:rsidR="00B621AE" w:rsidRPr="00E44071">
        <w:rPr>
          <w:rFonts w:ascii="Arial" w:hAnsi="Arial" w:cs="Arial"/>
        </w:rPr>
        <w:t xml:space="preserve">and </w:t>
      </w:r>
      <w:r w:rsidR="00A13084" w:rsidRPr="00E44071">
        <w:rPr>
          <w:rFonts w:ascii="Arial" w:hAnsi="Arial" w:cs="Arial"/>
        </w:rPr>
        <w:t>i</w:t>
      </w:r>
      <w:r w:rsidR="00FB37A2" w:rsidRPr="00E44071">
        <w:rPr>
          <w:rFonts w:ascii="Arial" w:hAnsi="Arial" w:cs="Arial"/>
        </w:rPr>
        <w:t>t would be interesting to see the NCM</w:t>
      </w:r>
      <w:r w:rsidR="00A13084" w:rsidRPr="00E44071">
        <w:rPr>
          <w:rFonts w:ascii="Arial" w:hAnsi="Arial" w:cs="Arial"/>
        </w:rPr>
        <w:t>P data analysed using IDACI scores based on child post</w:t>
      </w:r>
      <w:r w:rsidR="003A5DC5" w:rsidRPr="00E44071">
        <w:rPr>
          <w:rFonts w:ascii="Arial" w:hAnsi="Arial" w:cs="Arial"/>
        </w:rPr>
        <w:t>codes incorporating more complex models.</w:t>
      </w:r>
    </w:p>
    <w:p w:rsidR="00B621AE" w:rsidRDefault="00B621AE">
      <w:pPr>
        <w:sectPr w:rsidR="00B621AE" w:rsidSect="00FB250E">
          <w:footerReference w:type="default" r:id="rId12"/>
          <w:pgSz w:w="11906" w:h="16838"/>
          <w:pgMar w:top="1440" w:right="1440" w:bottom="1440" w:left="1440" w:header="708" w:footer="708" w:gutter="0"/>
          <w:cols w:space="708"/>
          <w:docGrid w:linePitch="360"/>
        </w:sectPr>
      </w:pPr>
    </w:p>
    <w:p w:rsidR="00107018" w:rsidRDefault="00FB37A2">
      <w:r>
        <w:rPr>
          <w:noProof/>
          <w:lang w:eastAsia="en-GB"/>
        </w:rPr>
        <w:lastRenderedPageBreak/>
        <mc:AlternateContent>
          <mc:Choice Requires="wpg">
            <w:drawing>
              <wp:anchor distT="0" distB="0" distL="114300" distR="114300" simplePos="0" relativeHeight="251659264" behindDoc="0" locked="0" layoutInCell="1" allowOverlap="1" wp14:anchorId="0574C934" wp14:editId="6C5781CA">
                <wp:simplePos x="0" y="0"/>
                <wp:positionH relativeFrom="column">
                  <wp:posOffset>104775</wp:posOffset>
                </wp:positionH>
                <wp:positionV relativeFrom="paragraph">
                  <wp:posOffset>-314325</wp:posOffset>
                </wp:positionV>
                <wp:extent cx="9124950" cy="6819900"/>
                <wp:effectExtent l="0" t="0" r="0" b="0"/>
                <wp:wrapNone/>
                <wp:docPr id="10" name="Group 10"/>
                <wp:cNvGraphicFramePr/>
                <a:graphic xmlns:a="http://schemas.openxmlformats.org/drawingml/2006/main">
                  <a:graphicData uri="http://schemas.microsoft.com/office/word/2010/wordprocessingGroup">
                    <wpg:wgp>
                      <wpg:cNvGrpSpPr/>
                      <wpg:grpSpPr>
                        <a:xfrm>
                          <a:off x="0" y="0"/>
                          <a:ext cx="9124950" cy="6819900"/>
                          <a:chOff x="0" y="0"/>
                          <a:chExt cx="9124950" cy="6819900"/>
                        </a:xfrm>
                      </wpg:grpSpPr>
                      <wpg:grpSp>
                        <wpg:cNvPr id="8" name="Group 8"/>
                        <wpg:cNvGrpSpPr/>
                        <wpg:grpSpPr>
                          <a:xfrm>
                            <a:off x="0" y="0"/>
                            <a:ext cx="9124950" cy="6438900"/>
                            <a:chOff x="0" y="0"/>
                            <a:chExt cx="8291513" cy="6000750"/>
                          </a:xfrm>
                        </wpg:grpSpPr>
                        <pic:pic xmlns:pic="http://schemas.openxmlformats.org/drawingml/2006/picture">
                          <pic:nvPicPr>
                            <pic:cNvPr id="1" name="Picture 1"/>
                            <pic:cNvPicPr>
                              <a:picLocks noChangeAspect="1"/>
                            </pic:cNvPicPr>
                          </pic:nvPicPr>
                          <pic:blipFill rotWithShape="1">
                            <a:blip r:embed="rId13">
                              <a:extLst>
                                <a:ext uri="{28A0092B-C50C-407E-A947-70E740481C1C}">
                                  <a14:useLocalDpi xmlns:a14="http://schemas.microsoft.com/office/drawing/2010/main" val="0"/>
                                </a:ext>
                              </a:extLst>
                            </a:blip>
                            <a:srcRect l="3091" t="5086" r="1784" b="2170"/>
                            <a:stretch/>
                          </pic:blipFill>
                          <pic:spPr bwMode="auto">
                            <a:xfrm>
                              <a:off x="671513" y="247650"/>
                              <a:ext cx="7620000" cy="5210175"/>
                            </a:xfrm>
                            <a:prstGeom prst="rect">
                              <a:avLst/>
                            </a:prstGeom>
                            <a:ln>
                              <a:noFill/>
                            </a:ln>
                            <a:extLst>
                              <a:ext uri="{53640926-AAD7-44D8-BBD7-CCE9431645EC}">
                                <a14:shadowObscured xmlns:a14="http://schemas.microsoft.com/office/drawing/2010/main"/>
                              </a:ext>
                            </a:extLst>
                          </pic:spPr>
                        </pic:pic>
                        <wps:wsp>
                          <wps:cNvPr id="2" name="Text Box 2"/>
                          <wps:cNvSpPr txBox="1"/>
                          <wps:spPr>
                            <a:xfrm>
                              <a:off x="1995488" y="0"/>
                              <a:ext cx="1276350"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B37A2" w:rsidRPr="00E44071" w:rsidRDefault="00FB37A2" w:rsidP="00FB37A2">
                                <w:pPr>
                                  <w:rPr>
                                    <w:rFonts w:ascii="Arial" w:hAnsi="Arial" w:cs="Arial"/>
                                  </w:rPr>
                                </w:pPr>
                                <w:r w:rsidRPr="00E44071">
                                  <w:rPr>
                                    <w:rFonts w:ascii="Arial" w:hAnsi="Arial" w:cs="Arial"/>
                                  </w:rPr>
                                  <w:t>Not white-British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Text Box 3"/>
                          <wps:cNvSpPr txBox="1"/>
                          <wps:spPr>
                            <a:xfrm>
                              <a:off x="5976938" y="0"/>
                              <a:ext cx="1276350"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B37A2" w:rsidRPr="00E44071" w:rsidRDefault="00FB37A2" w:rsidP="00FB37A2">
                                <w:pPr>
                                  <w:jc w:val="center"/>
                                  <w:rPr>
                                    <w:rFonts w:ascii="Arial" w:hAnsi="Arial" w:cs="Arial"/>
                                  </w:rPr>
                                </w:pPr>
                                <w:r w:rsidRPr="00E44071">
                                  <w:rPr>
                                    <w:rFonts w:ascii="Arial" w:hAnsi="Arial" w:cs="Arial"/>
                                  </w:rPr>
                                  <w:t>White-British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Text Box 4"/>
                          <wps:cNvSpPr txBox="1"/>
                          <wps:spPr>
                            <a:xfrm rot="16200000">
                              <a:off x="71438" y="1047750"/>
                              <a:ext cx="1095375" cy="238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B37A2" w:rsidRPr="00E44071" w:rsidRDefault="00FB37A2" w:rsidP="00FB37A2">
                                <w:pPr>
                                  <w:jc w:val="center"/>
                                  <w:rPr>
                                    <w:rFonts w:ascii="Arial" w:hAnsi="Arial" w:cs="Arial"/>
                                  </w:rPr>
                                </w:pPr>
                                <w:r w:rsidRPr="00E44071">
                                  <w:rPr>
                                    <w:rFonts w:ascii="Arial" w:hAnsi="Arial" w:cs="Arial"/>
                                  </w:rPr>
                                  <w:t>Male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Text Box 5"/>
                          <wps:cNvSpPr txBox="1"/>
                          <wps:spPr>
                            <a:xfrm rot="16200000">
                              <a:off x="138113" y="4295775"/>
                              <a:ext cx="1095375" cy="238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B37A2" w:rsidRPr="00E44071" w:rsidRDefault="00FB37A2" w:rsidP="00FB37A2">
                                <w:pPr>
                                  <w:jc w:val="center"/>
                                  <w:rPr>
                                    <w:rFonts w:ascii="Arial" w:hAnsi="Arial" w:cs="Arial"/>
                                  </w:rPr>
                                </w:pPr>
                                <w:r w:rsidRPr="00E44071">
                                  <w:rPr>
                                    <w:rFonts w:ascii="Arial" w:hAnsi="Arial" w:cs="Arial"/>
                                  </w:rPr>
                                  <w:t>Female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Text Box 6"/>
                          <wps:cNvSpPr txBox="1"/>
                          <wps:spPr>
                            <a:xfrm rot="16200000">
                              <a:off x="-1090612" y="2409825"/>
                              <a:ext cx="2552700" cy="3714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B37A2" w:rsidRPr="00E44071" w:rsidRDefault="00FB37A2" w:rsidP="00FB37A2">
                                <w:pPr>
                                  <w:jc w:val="center"/>
                                  <w:rPr>
                                    <w:rFonts w:ascii="Arial" w:hAnsi="Arial" w:cs="Arial"/>
                                  </w:rPr>
                                </w:pPr>
                                <w:r w:rsidRPr="00E44071">
                                  <w:rPr>
                                    <w:rFonts w:ascii="Arial" w:hAnsi="Arial" w:cs="Arial"/>
                                  </w:rPr>
                                  <w:t>Probability of being obese (BMIsd)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Text Box 7"/>
                          <wps:cNvSpPr txBox="1"/>
                          <wps:spPr>
                            <a:xfrm>
                              <a:off x="3481388" y="5695950"/>
                              <a:ext cx="2057400"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B37A2" w:rsidRPr="00E44071" w:rsidRDefault="00FB37A2" w:rsidP="00FB37A2">
                                <w:pPr>
                                  <w:rPr>
                                    <w:rFonts w:ascii="Arial" w:hAnsi="Arial" w:cs="Arial"/>
                                  </w:rPr>
                                </w:pPr>
                                <w:r w:rsidRPr="00E44071">
                                  <w:rPr>
                                    <w:rFonts w:ascii="Arial" w:hAnsi="Arial" w:cs="Arial"/>
                                  </w:rPr>
                                  <w:t>IDACI score (0 = least deprived)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9" name="Text Box 9"/>
                        <wps:cNvSpPr txBox="1"/>
                        <wps:spPr>
                          <a:xfrm>
                            <a:off x="408816" y="6553200"/>
                            <a:ext cx="8535159"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B37A2" w:rsidRPr="00E44071" w:rsidRDefault="00FB37A2" w:rsidP="00FB37A2">
                              <w:pPr>
                                <w:rPr>
                                  <w:rFonts w:ascii="Arial" w:hAnsi="Arial" w:cs="Arial"/>
                                </w:rPr>
                              </w:pPr>
                              <w:r w:rsidRPr="00E44071">
                                <w:rPr>
                                  <w:rFonts w:ascii="Arial" w:hAnsi="Arial" w:cs="Arial"/>
                                </w:rPr>
                                <w:t xml:space="preserve">Figure 1 – Probability (converted from logit) of being obese, dependent upon IDACI score with associated </w:t>
                              </w:r>
                              <w:r w:rsidR="00261A82" w:rsidRPr="00E44071">
                                <w:rPr>
                                  <w:rFonts w:ascii="Arial" w:hAnsi="Arial" w:cs="Arial"/>
                                </w:rPr>
                                <w:t>1 standard error confidence intervals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10" o:spid="_x0000_s1026" style="position:absolute;margin-left:8.25pt;margin-top:-24.75pt;width:718.5pt;height:537pt;z-index:251659264" coordsize="91249,681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">
                <v:group id="Group 8" o:spid="_x0000_s1027" style="position:absolute;width:91249;height:64389" coordsize="82915,600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style="position:absolute;left:6715;top:2476;width:76200;height:521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IWoUq/AAAA2gAAAA8AAABkcnMvZG93bnJldi54bWxET82KwjAQvgu+QxjBm6aKVOkaRQRF3PVg&#10;9QFmm9m2bDMpTazVp98IC56Gj+93luvOVKKlxpWWFUzGEQjizOqScwXXy260AOE8ssbKMil4kIP1&#10;qt9bYqLtnc/Upj4XIYRdggoK7+tESpcVZNCNbU0cuB/bGPQBNrnUDd5DuKnkNIpiabDk0FBgTduC&#10;st/0ZhScW/O9j7/mVfp5pafbxMd8dkKlhoNu8wHCU+ff4n/3QYf58HrldeXqD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SFqFKvwAAANoAAAAPAAAAAAAAAAAAAAAAAJ8CAABk&#10;cnMvZG93bnJldi54bWxQSwUGAAAAAAQABAD3AAAAiwMAAAAA&#10;">
                    <v:imagedata r:id="rId14" o:title="" croptop="3333f" cropbottom="1422f" cropleft="2026f" cropright="1169f"/>
                    <v:path arrowok="t"/>
                  </v:shape>
                  <v:shapetype id="_x0000_t202" coordsize="21600,21600" o:spt="202" path="m,l,21600r21600,l21600,xe">
                    <v:stroke joinstyle="miter"/>
                    <v:path gradientshapeok="t" o:connecttype="rect"/>
                  </v:shapetype>
                  <v:shape id="Text Box 2" o:spid="_x0000_s1029" type="#_x0000_t202" style="position:absolute;left:19954;width:12764;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Q6DsUA&#10;AADaAAAADwAAAGRycy9kb3ducmV2LnhtbESPT2vCQBTE74LfYXlCL1I3KtUSXUXE/qG3Jq3i7ZF9&#10;JsHs25DdJum37xYEj8PM/IZZb3tTiZYaV1pWMJ1EIIgzq0vOFXylL4/PIJxH1lhZJgW/5GC7GQ7W&#10;GGvb8Se1ic9FgLCLUUHhfR1L6bKCDLqJrYmDd7GNQR9kk0vdYBfgppKzKFpIgyWHhQJr2heUXZMf&#10;o+A8zk8frn/97uZP8/rw1qbLo06Vehj1uxUIT72/h2/td61gBv9Xwg2Qm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tDoOxQAAANoAAAAPAAAAAAAAAAAAAAAAAJgCAABkcnMv&#10;ZG93bnJldi54bWxQSwUGAAAAAAQABAD1AAAAigMAAAAA&#10;" fillcolor="white [3201]" stroked="f" strokeweight=".5pt">
                    <v:textbox>
                      <w:txbxContent>
                        <w:p w:rsidR="00FB37A2" w:rsidRPr="00E44071" w:rsidRDefault="00FB37A2" w:rsidP="00FB37A2">
                          <w:pPr>
                            <w:rPr>
                              <w:rFonts w:ascii="Arial" w:hAnsi="Arial" w:cs="Arial"/>
                            </w:rPr>
                          </w:pPr>
                          <w:r w:rsidRPr="00E44071">
                            <w:rPr>
                              <w:rFonts w:ascii="Arial" w:hAnsi="Arial" w:cs="Arial"/>
                            </w:rPr>
                            <w:t>Not white-British</w:t>
                          </w:r>
                        </w:p>
                      </w:txbxContent>
                    </v:textbox>
                  </v:shape>
                  <v:shape id="Text Box 3" o:spid="_x0000_s1030" type="#_x0000_t202" style="position:absolute;left:59769;width:12763;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iflcUA&#10;AADaAAAADwAAAGRycy9kb3ducmV2LnhtbESPT2vCQBTE70K/w/IKXqRuNPQPqauIqBVvNdrS2yP7&#10;mgSzb0N2TdJv7xYEj8PM/IaZLXpTiZYaV1pWMBlHIIgzq0vOFRzTzdMbCOeRNVaWScEfOVjMHwYz&#10;TLTt+JPag89FgLBLUEHhfZ1I6bKCDLqxrYmD92sbgz7IJpe6wS7ATSWnUfQiDZYcFgqsaVVQdj5c&#10;jIKfUf69d/321MXPcb3+aNPXL50qNXzsl+8gPPX+Hr61d1pBDP9Xwg2Q8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J+VxQAAANoAAAAPAAAAAAAAAAAAAAAAAJgCAABkcnMv&#10;ZG93bnJldi54bWxQSwUGAAAAAAQABAD1AAAAigMAAAAA&#10;" fillcolor="white [3201]" stroked="f" strokeweight=".5pt">
                    <v:textbox>
                      <w:txbxContent>
                        <w:p w:rsidR="00FB37A2" w:rsidRPr="00E44071" w:rsidRDefault="00FB37A2" w:rsidP="00FB37A2">
                          <w:pPr>
                            <w:jc w:val="center"/>
                            <w:rPr>
                              <w:rFonts w:ascii="Arial" w:hAnsi="Arial" w:cs="Arial"/>
                            </w:rPr>
                          </w:pPr>
                          <w:r w:rsidRPr="00E44071">
                            <w:rPr>
                              <w:rFonts w:ascii="Arial" w:hAnsi="Arial" w:cs="Arial"/>
                            </w:rPr>
                            <w:t>White-British</w:t>
                          </w:r>
                        </w:p>
                      </w:txbxContent>
                    </v:textbox>
                  </v:shape>
                  <v:shape id="Text Box 4" o:spid="_x0000_s1031" type="#_x0000_t202" style="position:absolute;left:714;top:10477;width:10954;height:2381;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gLIsAA&#10;AADaAAAADwAAAGRycy9kb3ducmV2LnhtbESPQWsCMRSE70L/Q3iF3jSrlCJbo4it0KtuDx4fm9fN&#10;4uZl2RfN6q9vhEKPw8x8w6w2o+/UlQZpAxuYzwpQxHWwLTcGvqv9dAlKIrLFLjAZuJHAZv00WWFp&#10;Q+IDXY+xURnCUqIBF2Nfai21I48yCz1x9n7C4DFmOTTaDpgy3Hd6URRv2mPLecFhTztH9fl48Qbk&#10;My2KUdJ9eamc6Mo399NHMubledy+g4o0xv/wX/vLGniFx5V8A/T6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zgLIsAAAADaAAAADwAAAAAAAAAAAAAAAACYAgAAZHJzL2Rvd25y&#10;ZXYueG1sUEsFBgAAAAAEAAQA9QAAAIUDAAAAAA==&#10;" fillcolor="white [3201]" stroked="f" strokeweight=".5pt">
                    <v:textbox>
                      <w:txbxContent>
                        <w:p w:rsidR="00FB37A2" w:rsidRPr="00E44071" w:rsidRDefault="00FB37A2" w:rsidP="00FB37A2">
                          <w:pPr>
                            <w:jc w:val="center"/>
                            <w:rPr>
                              <w:rFonts w:ascii="Arial" w:hAnsi="Arial" w:cs="Arial"/>
                            </w:rPr>
                          </w:pPr>
                          <w:r w:rsidRPr="00E44071">
                            <w:rPr>
                              <w:rFonts w:ascii="Arial" w:hAnsi="Arial" w:cs="Arial"/>
                            </w:rPr>
                            <w:t>Male</w:t>
                          </w:r>
                        </w:p>
                      </w:txbxContent>
                    </v:textbox>
                  </v:shape>
                  <v:shape id="Text Box 5" o:spid="_x0000_s1032" type="#_x0000_t202" style="position:absolute;left:1381;top:42957;width:10954;height:2381;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SuucAA&#10;AADaAAAADwAAAGRycy9kb3ducmV2LnhtbESPQWsCMRSE70L/Q3iF3jSr0CJbo4it0KtuDx4fm9fN&#10;4uZl2RfN6q9vhEKPw8x8w6w2o+/UlQZpAxuYzwpQxHWwLTcGvqv9dAlKIrLFLjAZuJHAZv00WWFp&#10;Q+IDXY+xURnCUqIBF2Nfai21I48yCz1x9n7C4DFmOTTaDpgy3Hd6URRv2mPLecFhTztH9fl48Qbk&#10;My2KUdJ9eamc6Mo399NHMubledy+g4o0xv/wX/vLGniFx5V8A/T6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HSuucAAAADaAAAADwAAAAAAAAAAAAAAAACYAgAAZHJzL2Rvd25y&#10;ZXYueG1sUEsFBgAAAAAEAAQA9QAAAIUDAAAAAA==&#10;" fillcolor="white [3201]" stroked="f" strokeweight=".5pt">
                    <v:textbox>
                      <w:txbxContent>
                        <w:p w:rsidR="00FB37A2" w:rsidRPr="00E44071" w:rsidRDefault="00FB37A2" w:rsidP="00FB37A2">
                          <w:pPr>
                            <w:jc w:val="center"/>
                            <w:rPr>
                              <w:rFonts w:ascii="Arial" w:hAnsi="Arial" w:cs="Arial"/>
                            </w:rPr>
                          </w:pPr>
                          <w:r w:rsidRPr="00E44071">
                            <w:rPr>
                              <w:rFonts w:ascii="Arial" w:hAnsi="Arial" w:cs="Arial"/>
                            </w:rPr>
                            <w:t>Female</w:t>
                          </w:r>
                        </w:p>
                      </w:txbxContent>
                    </v:textbox>
                  </v:shape>
                  <v:shape id="Text Box 6" o:spid="_x0000_s1033" type="#_x0000_t202" style="position:absolute;left:-10907;top:24099;width:25527;height:371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YwzsAA&#10;AADaAAAADwAAAGRycy9kb3ducmV2LnhtbESPQWsCMRSE74X+h/AK3mpWDyKrUURb8KrbQ4+Pzetm&#10;6eZl2RfN6q83QqHHYWa+Ydbb0XfqSoO0gQ3MpgUo4jrYlhsDX9Xn+xKURGSLXWAycCOB7eb1ZY2l&#10;DYlPdD3HRmUIS4kGXIx9qbXUjjzKNPTE2fsJg8eY5dBoO2DKcN/peVEstMeW84LDnvaO6t/zxRuQ&#10;jzQvRkn35aVyoivf3L8PyZjJ27hbgYo0xv/wX/toDSzgeSXfAL1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KYwzsAAAADaAAAADwAAAAAAAAAAAAAAAACYAgAAZHJzL2Rvd25y&#10;ZXYueG1sUEsFBgAAAAAEAAQA9QAAAIUDAAAAAA==&#10;" fillcolor="white [3201]" stroked="f" strokeweight=".5pt">
                    <v:textbox>
                      <w:txbxContent>
                        <w:p w:rsidR="00FB37A2" w:rsidRPr="00E44071" w:rsidRDefault="00FB37A2" w:rsidP="00FB37A2">
                          <w:pPr>
                            <w:jc w:val="center"/>
                            <w:rPr>
                              <w:rFonts w:ascii="Arial" w:hAnsi="Arial" w:cs="Arial"/>
                            </w:rPr>
                          </w:pPr>
                          <w:r w:rsidRPr="00E44071">
                            <w:rPr>
                              <w:rFonts w:ascii="Arial" w:hAnsi="Arial" w:cs="Arial"/>
                            </w:rPr>
                            <w:t>Probability of being obese (BMIsd)</w:t>
                          </w:r>
                        </w:p>
                      </w:txbxContent>
                    </v:textbox>
                  </v:shape>
                  <v:shape id="Text Box 7" o:spid="_x0000_s1034" type="#_x0000_t202" style="position:absolute;left:34813;top:56959;width:20574;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OZlsQA&#10;AADaAAAADwAAAGRycy9kb3ducmV2LnhtbESPQWvCQBSE7wX/w/IEL0U3VaoluooUreJN01a8PbLP&#10;JJh9G7LbJP57t1DocZiZb5jFqjOlaKh2hWUFL6MIBHFqdcGZgs9kO3wD4TyyxtIyKbiTg9Wy97TA&#10;WNuWj9ScfCYChF2MCnLvq1hKl+Zk0I1sRRy8q60N+iDrTOoa2wA3pRxH0VQaLDgs5FjRe07p7fRj&#10;FFyes/PBdR9f7eR1Um12TTL71olSg363noPw1Pn/8F97rxXM4PdKuAF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7DmZbEAAAA2gAAAA8AAAAAAAAAAAAAAAAAmAIAAGRycy9k&#10;b3ducmV2LnhtbFBLBQYAAAAABAAEAPUAAACJAwAAAAA=&#10;" fillcolor="white [3201]" stroked="f" strokeweight=".5pt">
                    <v:textbox>
                      <w:txbxContent>
                        <w:p w:rsidR="00FB37A2" w:rsidRPr="00E44071" w:rsidRDefault="00FB37A2" w:rsidP="00FB37A2">
                          <w:pPr>
                            <w:rPr>
                              <w:rFonts w:ascii="Arial" w:hAnsi="Arial" w:cs="Arial"/>
                            </w:rPr>
                          </w:pPr>
                          <w:r w:rsidRPr="00E44071">
                            <w:rPr>
                              <w:rFonts w:ascii="Arial" w:hAnsi="Arial" w:cs="Arial"/>
                            </w:rPr>
                            <w:t>IDACI score (0 = least deprived)</w:t>
                          </w:r>
                        </w:p>
                      </w:txbxContent>
                    </v:textbox>
                  </v:shape>
                </v:group>
                <v:shape id="Text Box 9" o:spid="_x0000_s1035" type="#_x0000_t202" style="position:absolute;left:4088;top:65532;width:85351;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Cof8UA&#10;AADaAAAADwAAAGRycy9kb3ducmV2LnhtbESPQWvCQBSE7wX/w/KEXkrdVKmt0VWKtCreNFXx9sg+&#10;k2D2bchuk/jv3UKhx2FmvmFmi86UoqHaFZYVvAwiEMSp1QVnCr6Tr+d3EM4jaywtk4IbOVjMew8z&#10;jLVteUfN3mciQNjFqCD3voqldGlOBt3AVsTBu9jaoA+yzqSusQ1wU8phFI2lwYLDQo4VLXNKr/sf&#10;o+D8lJ22rlsd2tHrqPpcN8nbUSdKPfa7jykIT53/D/+1N1rBBH6vhBsg5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EKh/xQAAANoAAAAPAAAAAAAAAAAAAAAAAJgCAABkcnMv&#10;ZG93bnJldi54bWxQSwUGAAAAAAQABAD1AAAAigMAAAAA&#10;" fillcolor="white [3201]" stroked="f" strokeweight=".5pt">
                  <v:textbox>
                    <w:txbxContent>
                      <w:p w:rsidR="00FB37A2" w:rsidRPr="00E44071" w:rsidRDefault="00FB37A2" w:rsidP="00FB37A2">
                        <w:pPr>
                          <w:rPr>
                            <w:rFonts w:ascii="Arial" w:hAnsi="Arial" w:cs="Arial"/>
                          </w:rPr>
                        </w:pPr>
                        <w:r w:rsidRPr="00E44071">
                          <w:rPr>
                            <w:rFonts w:ascii="Arial" w:hAnsi="Arial" w:cs="Arial"/>
                          </w:rPr>
                          <w:t xml:space="preserve">Figure 1 – Probability (converted from logit) of being obese, dependent upon IDACI score with associated </w:t>
                        </w:r>
                        <w:r w:rsidR="00261A82" w:rsidRPr="00E44071">
                          <w:rPr>
                            <w:rFonts w:ascii="Arial" w:hAnsi="Arial" w:cs="Arial"/>
                          </w:rPr>
                          <w:t>1 standard error confidence intervals</w:t>
                        </w:r>
                      </w:p>
                    </w:txbxContent>
                  </v:textbox>
                </v:shape>
              </v:group>
            </w:pict>
          </mc:Fallback>
        </mc:AlternateContent>
      </w:r>
    </w:p>
    <w:p w:rsidR="00FB37A2" w:rsidRDefault="00FB37A2"/>
    <w:p w:rsidR="00FB37A2" w:rsidRDefault="00FB37A2" w:rsidP="00414937">
      <w:pPr>
        <w:sectPr w:rsidR="00FB37A2" w:rsidSect="00107018">
          <w:pgSz w:w="16838" w:h="11906" w:orient="landscape"/>
          <w:pgMar w:top="1440" w:right="1440" w:bottom="1440" w:left="1440" w:header="708" w:footer="708" w:gutter="0"/>
          <w:cols w:space="708"/>
          <w:docGrid w:linePitch="360"/>
        </w:sectPr>
      </w:pPr>
    </w:p>
    <w:p w:rsidR="00E507EA" w:rsidRPr="00B73F93" w:rsidRDefault="00FB37A2" w:rsidP="00414937">
      <w:pPr>
        <w:rPr>
          <w:rFonts w:ascii="Arial" w:hAnsi="Arial" w:cs="Arial"/>
          <w:b/>
        </w:rPr>
      </w:pPr>
      <w:r w:rsidRPr="00B73F93">
        <w:rPr>
          <w:rFonts w:ascii="Arial" w:hAnsi="Arial" w:cs="Arial"/>
          <w:b/>
        </w:rPr>
        <w:lastRenderedPageBreak/>
        <w:t>References</w:t>
      </w:r>
    </w:p>
    <w:p w:rsidR="00E507EA" w:rsidRPr="00B73F93" w:rsidRDefault="00E507EA" w:rsidP="00414937">
      <w:pPr>
        <w:rPr>
          <w:rFonts w:ascii="Arial" w:hAnsi="Arial" w:cs="Arial"/>
        </w:rPr>
      </w:pPr>
    </w:p>
    <w:p w:rsidR="00D05129" w:rsidRPr="00B73F93" w:rsidRDefault="00E507EA" w:rsidP="00D05129">
      <w:pPr>
        <w:spacing w:after="0" w:line="240" w:lineRule="auto"/>
        <w:rPr>
          <w:rFonts w:ascii="Arial" w:hAnsi="Arial" w:cs="Arial"/>
          <w:noProof/>
        </w:rPr>
      </w:pPr>
      <w:r w:rsidRPr="00B73F93">
        <w:rPr>
          <w:rFonts w:ascii="Arial" w:hAnsi="Arial" w:cs="Arial"/>
        </w:rPr>
        <w:fldChar w:fldCharType="begin"/>
      </w:r>
      <w:r w:rsidRPr="00B73F93">
        <w:rPr>
          <w:rFonts w:ascii="Arial" w:hAnsi="Arial" w:cs="Arial"/>
        </w:rPr>
        <w:instrText xml:space="preserve"> ADDIN EN.REFLIST </w:instrText>
      </w:r>
      <w:r w:rsidRPr="00B73F93">
        <w:rPr>
          <w:rFonts w:ascii="Arial" w:hAnsi="Arial" w:cs="Arial"/>
        </w:rPr>
        <w:fldChar w:fldCharType="separate"/>
      </w:r>
      <w:bookmarkStart w:id="1" w:name="_ENREF_1"/>
      <w:r w:rsidR="00D05129" w:rsidRPr="00B73F93">
        <w:rPr>
          <w:rFonts w:ascii="Arial" w:hAnsi="Arial" w:cs="Arial"/>
          <w:noProof/>
        </w:rPr>
        <w:t>1.</w:t>
      </w:r>
      <w:r w:rsidR="00D05129" w:rsidRPr="00B73F93">
        <w:rPr>
          <w:rFonts w:ascii="Arial" w:hAnsi="Arial" w:cs="Arial"/>
          <w:noProof/>
        </w:rPr>
        <w:tab/>
        <w:t>Rutter H, Hancock C, Ells L. Reply to Griffiths C et al. Area-level deprivation and adiposity in children: is the relationship linear? International Journal of obesity,. 2013.</w:t>
      </w:r>
      <w:bookmarkEnd w:id="1"/>
    </w:p>
    <w:p w:rsidR="00D05129" w:rsidRPr="00B73F93" w:rsidRDefault="00D05129" w:rsidP="00D05129">
      <w:pPr>
        <w:spacing w:after="0" w:line="240" w:lineRule="auto"/>
        <w:rPr>
          <w:rFonts w:ascii="Arial" w:hAnsi="Arial" w:cs="Arial"/>
          <w:noProof/>
        </w:rPr>
      </w:pPr>
      <w:bookmarkStart w:id="2" w:name="_ENREF_2"/>
      <w:r w:rsidRPr="00B73F93">
        <w:rPr>
          <w:rFonts w:ascii="Arial" w:hAnsi="Arial" w:cs="Arial"/>
          <w:noProof/>
        </w:rPr>
        <w:t>2.</w:t>
      </w:r>
      <w:r w:rsidRPr="00B73F93">
        <w:rPr>
          <w:rFonts w:ascii="Arial" w:hAnsi="Arial" w:cs="Arial"/>
          <w:noProof/>
        </w:rPr>
        <w:tab/>
        <w:t>Griffiths C, Gately P, Marchant PR, Cooke CB. Area-level deprivation and adiposity in children: is the relationship linear? International Journal of Obesity,. 2013 Feb 12.</w:t>
      </w:r>
      <w:bookmarkEnd w:id="2"/>
    </w:p>
    <w:p w:rsidR="00D05129" w:rsidRPr="00B73F93" w:rsidRDefault="00D05129" w:rsidP="00D05129">
      <w:pPr>
        <w:spacing w:after="0" w:line="240" w:lineRule="auto"/>
        <w:rPr>
          <w:rFonts w:ascii="Arial" w:hAnsi="Arial" w:cs="Arial"/>
          <w:noProof/>
        </w:rPr>
      </w:pPr>
      <w:bookmarkStart w:id="3" w:name="_ENREF_3"/>
      <w:r w:rsidRPr="00B73F93">
        <w:rPr>
          <w:rFonts w:ascii="Arial" w:hAnsi="Arial" w:cs="Arial"/>
          <w:noProof/>
        </w:rPr>
        <w:t>3.</w:t>
      </w:r>
      <w:r w:rsidRPr="00B73F93">
        <w:rPr>
          <w:rFonts w:ascii="Arial" w:hAnsi="Arial" w:cs="Arial"/>
          <w:noProof/>
        </w:rPr>
        <w:tab/>
        <w:t>The NHS information centre. National Child Measurement Programme: Detailed Analysis of the 2007/08 National Dataset. Stationary Office, London; 2009.</w:t>
      </w:r>
      <w:bookmarkEnd w:id="3"/>
    </w:p>
    <w:p w:rsidR="00D05129" w:rsidRPr="00B73F93" w:rsidRDefault="00D05129" w:rsidP="00D05129">
      <w:pPr>
        <w:spacing w:after="0" w:line="240" w:lineRule="auto"/>
        <w:rPr>
          <w:rFonts w:ascii="Arial" w:hAnsi="Arial" w:cs="Arial"/>
          <w:noProof/>
        </w:rPr>
      </w:pPr>
      <w:bookmarkStart w:id="4" w:name="_ENREF_4"/>
      <w:r w:rsidRPr="00B73F93">
        <w:rPr>
          <w:rFonts w:ascii="Arial" w:hAnsi="Arial" w:cs="Arial"/>
          <w:noProof/>
        </w:rPr>
        <w:t>4.</w:t>
      </w:r>
      <w:r w:rsidRPr="00B73F93">
        <w:rPr>
          <w:rFonts w:ascii="Arial" w:hAnsi="Arial" w:cs="Arial"/>
          <w:noProof/>
        </w:rPr>
        <w:tab/>
        <w:t>The NHS information centre. National Child Measurement Programme: England, 2011/12 school year. 2012.</w:t>
      </w:r>
      <w:bookmarkEnd w:id="4"/>
    </w:p>
    <w:p w:rsidR="00D05129" w:rsidRPr="00B73F93" w:rsidRDefault="00D05129" w:rsidP="00D05129">
      <w:pPr>
        <w:spacing w:line="240" w:lineRule="auto"/>
        <w:rPr>
          <w:rFonts w:ascii="Arial" w:hAnsi="Arial" w:cs="Arial"/>
          <w:noProof/>
        </w:rPr>
      </w:pPr>
      <w:bookmarkStart w:id="5" w:name="_ENREF_5"/>
      <w:r w:rsidRPr="00B73F93">
        <w:rPr>
          <w:rFonts w:ascii="Arial" w:hAnsi="Arial" w:cs="Arial"/>
          <w:noProof/>
        </w:rPr>
        <w:t>5.</w:t>
      </w:r>
      <w:r w:rsidRPr="00B73F93">
        <w:rPr>
          <w:rFonts w:ascii="Arial" w:hAnsi="Arial" w:cs="Arial"/>
          <w:noProof/>
        </w:rPr>
        <w:tab/>
        <w:t>Kelly SJ. Deprivation indices and childhood BMI: a re-evaluation. International Journal of Obesity,. 2013 Apr;37(4):475-6.</w:t>
      </w:r>
      <w:bookmarkEnd w:id="5"/>
    </w:p>
    <w:p w:rsidR="00D05129" w:rsidRPr="00B73F93" w:rsidRDefault="00D05129" w:rsidP="00D05129">
      <w:pPr>
        <w:spacing w:line="240" w:lineRule="auto"/>
        <w:rPr>
          <w:rFonts w:ascii="Arial" w:hAnsi="Arial" w:cs="Arial"/>
          <w:noProof/>
        </w:rPr>
      </w:pPr>
    </w:p>
    <w:p w:rsidR="00107018" w:rsidRDefault="00E507EA" w:rsidP="00414937">
      <w:r w:rsidRPr="00B73F93">
        <w:rPr>
          <w:rFonts w:ascii="Arial" w:hAnsi="Arial" w:cs="Arial"/>
        </w:rPr>
        <w:fldChar w:fldCharType="end"/>
      </w:r>
    </w:p>
    <w:sectPr w:rsidR="00107018" w:rsidSect="00FB37A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2FA0" w:rsidRDefault="00862FA0" w:rsidP="009C189E">
      <w:pPr>
        <w:spacing w:after="0" w:line="240" w:lineRule="auto"/>
      </w:pPr>
      <w:r>
        <w:separator/>
      </w:r>
    </w:p>
  </w:endnote>
  <w:endnote w:type="continuationSeparator" w:id="0">
    <w:p w:rsidR="00862FA0" w:rsidRDefault="00862FA0" w:rsidP="009C18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9168513"/>
      <w:docPartObj>
        <w:docPartGallery w:val="Page Numbers (Bottom of Page)"/>
        <w:docPartUnique/>
      </w:docPartObj>
    </w:sdtPr>
    <w:sdtEndPr>
      <w:rPr>
        <w:noProof/>
      </w:rPr>
    </w:sdtEndPr>
    <w:sdtContent>
      <w:p w:rsidR="009C189E" w:rsidRDefault="009C189E">
        <w:pPr>
          <w:pStyle w:val="Footer"/>
          <w:jc w:val="right"/>
        </w:pPr>
        <w:r>
          <w:fldChar w:fldCharType="begin"/>
        </w:r>
        <w:r>
          <w:instrText xml:space="preserve"> PAGE   \* MERGEFORMAT </w:instrText>
        </w:r>
        <w:r>
          <w:fldChar w:fldCharType="separate"/>
        </w:r>
        <w:r w:rsidR="00FB250E">
          <w:rPr>
            <w:noProof/>
          </w:rPr>
          <w:t>2</w:t>
        </w:r>
        <w:r>
          <w:rPr>
            <w:noProof/>
          </w:rPr>
          <w:fldChar w:fldCharType="end"/>
        </w:r>
      </w:p>
    </w:sdtContent>
  </w:sdt>
  <w:p w:rsidR="009C189E" w:rsidRDefault="009C18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2FA0" w:rsidRDefault="00862FA0" w:rsidP="009C189E">
      <w:pPr>
        <w:spacing w:after="0" w:line="240" w:lineRule="auto"/>
      </w:pPr>
      <w:r>
        <w:separator/>
      </w:r>
    </w:p>
  </w:footnote>
  <w:footnote w:type="continuationSeparator" w:id="0">
    <w:p w:rsidR="00862FA0" w:rsidRDefault="00862FA0" w:rsidP="009C18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C6F52"/>
    <w:multiLevelType w:val="hybridMultilevel"/>
    <w:tmpl w:val="A26CA6D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98F3146"/>
    <w:multiLevelType w:val="hybridMultilevel"/>
    <w:tmpl w:val="2FE49C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25A551E7"/>
    <w:multiLevelType w:val="hybridMultilevel"/>
    <w:tmpl w:val="69EAC6EE"/>
    <w:lvl w:ilvl="0" w:tplc="0004D9F0">
      <w:start w:val="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tv2sewd0apv0tmep9fbpd0dbpx220v0z9xv9&quot;&gt;claire&lt;record-ids&gt;&lt;item&gt;387&lt;/item&gt;&lt;item&gt;847&lt;/item&gt;&lt;item&gt;853&lt;/item&gt;&lt;item&gt;857&lt;/item&gt;&lt;item&gt;858&lt;/item&gt;&lt;/record-ids&gt;&lt;/item&gt;&lt;/Libraries&gt;"/>
  </w:docVars>
  <w:rsids>
    <w:rsidRoot w:val="00650375"/>
    <w:rsid w:val="00016471"/>
    <w:rsid w:val="000B4DFD"/>
    <w:rsid w:val="000F530A"/>
    <w:rsid w:val="00107018"/>
    <w:rsid w:val="00107F15"/>
    <w:rsid w:val="00145A0D"/>
    <w:rsid w:val="001707D8"/>
    <w:rsid w:val="00180B02"/>
    <w:rsid w:val="001C46A2"/>
    <w:rsid w:val="00261A82"/>
    <w:rsid w:val="002A25FF"/>
    <w:rsid w:val="002B0AD3"/>
    <w:rsid w:val="002D0E87"/>
    <w:rsid w:val="002D288E"/>
    <w:rsid w:val="002E18C7"/>
    <w:rsid w:val="002E7A11"/>
    <w:rsid w:val="002F0534"/>
    <w:rsid w:val="00305D89"/>
    <w:rsid w:val="00313179"/>
    <w:rsid w:val="00317184"/>
    <w:rsid w:val="003814E0"/>
    <w:rsid w:val="003A5DC5"/>
    <w:rsid w:val="003C37E5"/>
    <w:rsid w:val="003D18EF"/>
    <w:rsid w:val="00414937"/>
    <w:rsid w:val="0046676D"/>
    <w:rsid w:val="00511EFA"/>
    <w:rsid w:val="0051289F"/>
    <w:rsid w:val="0055549D"/>
    <w:rsid w:val="005A3D74"/>
    <w:rsid w:val="00627ABE"/>
    <w:rsid w:val="00650375"/>
    <w:rsid w:val="0069162B"/>
    <w:rsid w:val="00727DBE"/>
    <w:rsid w:val="0074799E"/>
    <w:rsid w:val="007D3F7D"/>
    <w:rsid w:val="007E075A"/>
    <w:rsid w:val="00862FA0"/>
    <w:rsid w:val="008861DD"/>
    <w:rsid w:val="008A427C"/>
    <w:rsid w:val="008A446A"/>
    <w:rsid w:val="008F5F21"/>
    <w:rsid w:val="0094035A"/>
    <w:rsid w:val="00952885"/>
    <w:rsid w:val="00960F6A"/>
    <w:rsid w:val="00985168"/>
    <w:rsid w:val="009B5F52"/>
    <w:rsid w:val="009C189E"/>
    <w:rsid w:val="00A13084"/>
    <w:rsid w:val="00A21EF7"/>
    <w:rsid w:val="00AD0448"/>
    <w:rsid w:val="00AE2C9F"/>
    <w:rsid w:val="00AF2F6F"/>
    <w:rsid w:val="00B15081"/>
    <w:rsid w:val="00B621AE"/>
    <w:rsid w:val="00B6306F"/>
    <w:rsid w:val="00B73F93"/>
    <w:rsid w:val="00BC7C84"/>
    <w:rsid w:val="00C73826"/>
    <w:rsid w:val="00C923FA"/>
    <w:rsid w:val="00CA0A32"/>
    <w:rsid w:val="00D05129"/>
    <w:rsid w:val="00D265D5"/>
    <w:rsid w:val="00D51725"/>
    <w:rsid w:val="00D615A5"/>
    <w:rsid w:val="00E122C2"/>
    <w:rsid w:val="00E2216D"/>
    <w:rsid w:val="00E44071"/>
    <w:rsid w:val="00E507EA"/>
    <w:rsid w:val="00EA17BD"/>
    <w:rsid w:val="00EC15EB"/>
    <w:rsid w:val="00F406A9"/>
    <w:rsid w:val="00F5473B"/>
    <w:rsid w:val="00F63775"/>
    <w:rsid w:val="00F724A8"/>
    <w:rsid w:val="00F72984"/>
    <w:rsid w:val="00FB250E"/>
    <w:rsid w:val="00FB37A2"/>
    <w:rsid w:val="00FD6089"/>
    <w:rsid w:val="00FE14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306F"/>
    <w:pPr>
      <w:ind w:left="720"/>
      <w:contextualSpacing/>
    </w:pPr>
  </w:style>
  <w:style w:type="character" w:styleId="CommentReference">
    <w:name w:val="annotation reference"/>
    <w:basedOn w:val="DefaultParagraphFont"/>
    <w:uiPriority w:val="99"/>
    <w:semiHidden/>
    <w:unhideWhenUsed/>
    <w:rsid w:val="00107018"/>
    <w:rPr>
      <w:sz w:val="16"/>
      <w:szCs w:val="16"/>
    </w:rPr>
  </w:style>
  <w:style w:type="paragraph" w:styleId="CommentText">
    <w:name w:val="annotation text"/>
    <w:basedOn w:val="Normal"/>
    <w:link w:val="CommentTextChar"/>
    <w:uiPriority w:val="99"/>
    <w:semiHidden/>
    <w:unhideWhenUsed/>
    <w:rsid w:val="00107018"/>
    <w:pPr>
      <w:spacing w:line="240" w:lineRule="auto"/>
    </w:pPr>
    <w:rPr>
      <w:sz w:val="20"/>
      <w:szCs w:val="20"/>
    </w:rPr>
  </w:style>
  <w:style w:type="character" w:customStyle="1" w:styleId="CommentTextChar">
    <w:name w:val="Comment Text Char"/>
    <w:basedOn w:val="DefaultParagraphFont"/>
    <w:link w:val="CommentText"/>
    <w:uiPriority w:val="99"/>
    <w:semiHidden/>
    <w:rsid w:val="00107018"/>
    <w:rPr>
      <w:sz w:val="20"/>
      <w:szCs w:val="20"/>
    </w:rPr>
  </w:style>
  <w:style w:type="paragraph" w:styleId="CommentSubject">
    <w:name w:val="annotation subject"/>
    <w:basedOn w:val="CommentText"/>
    <w:next w:val="CommentText"/>
    <w:link w:val="CommentSubjectChar"/>
    <w:uiPriority w:val="99"/>
    <w:semiHidden/>
    <w:unhideWhenUsed/>
    <w:rsid w:val="00107018"/>
    <w:rPr>
      <w:b/>
      <w:bCs/>
    </w:rPr>
  </w:style>
  <w:style w:type="character" w:customStyle="1" w:styleId="CommentSubjectChar">
    <w:name w:val="Comment Subject Char"/>
    <w:basedOn w:val="CommentTextChar"/>
    <w:link w:val="CommentSubject"/>
    <w:uiPriority w:val="99"/>
    <w:semiHidden/>
    <w:rsid w:val="00107018"/>
    <w:rPr>
      <w:b/>
      <w:bCs/>
      <w:sz w:val="20"/>
      <w:szCs w:val="20"/>
    </w:rPr>
  </w:style>
  <w:style w:type="paragraph" w:styleId="BalloonText">
    <w:name w:val="Balloon Text"/>
    <w:basedOn w:val="Normal"/>
    <w:link w:val="BalloonTextChar"/>
    <w:uiPriority w:val="99"/>
    <w:semiHidden/>
    <w:unhideWhenUsed/>
    <w:rsid w:val="001070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7018"/>
    <w:rPr>
      <w:rFonts w:ascii="Tahoma" w:hAnsi="Tahoma" w:cs="Tahoma"/>
      <w:sz w:val="16"/>
      <w:szCs w:val="16"/>
    </w:rPr>
  </w:style>
  <w:style w:type="character" w:styleId="Hyperlink">
    <w:name w:val="Hyperlink"/>
    <w:basedOn w:val="DefaultParagraphFont"/>
    <w:uiPriority w:val="99"/>
    <w:unhideWhenUsed/>
    <w:rsid w:val="00E507EA"/>
    <w:rPr>
      <w:color w:val="0000FF" w:themeColor="hyperlink"/>
      <w:u w:val="single"/>
    </w:rPr>
  </w:style>
  <w:style w:type="paragraph" w:styleId="Header">
    <w:name w:val="header"/>
    <w:basedOn w:val="Normal"/>
    <w:link w:val="HeaderChar"/>
    <w:uiPriority w:val="99"/>
    <w:unhideWhenUsed/>
    <w:rsid w:val="009C18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189E"/>
  </w:style>
  <w:style w:type="paragraph" w:styleId="Footer">
    <w:name w:val="footer"/>
    <w:basedOn w:val="Normal"/>
    <w:link w:val="FooterChar"/>
    <w:uiPriority w:val="99"/>
    <w:unhideWhenUsed/>
    <w:rsid w:val="009C18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189E"/>
  </w:style>
  <w:style w:type="character" w:styleId="LineNumber">
    <w:name w:val="line number"/>
    <w:basedOn w:val="DefaultParagraphFont"/>
    <w:uiPriority w:val="99"/>
    <w:semiHidden/>
    <w:unhideWhenUsed/>
    <w:rsid w:val="009C18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306F"/>
    <w:pPr>
      <w:ind w:left="720"/>
      <w:contextualSpacing/>
    </w:pPr>
  </w:style>
  <w:style w:type="character" w:styleId="CommentReference">
    <w:name w:val="annotation reference"/>
    <w:basedOn w:val="DefaultParagraphFont"/>
    <w:uiPriority w:val="99"/>
    <w:semiHidden/>
    <w:unhideWhenUsed/>
    <w:rsid w:val="00107018"/>
    <w:rPr>
      <w:sz w:val="16"/>
      <w:szCs w:val="16"/>
    </w:rPr>
  </w:style>
  <w:style w:type="paragraph" w:styleId="CommentText">
    <w:name w:val="annotation text"/>
    <w:basedOn w:val="Normal"/>
    <w:link w:val="CommentTextChar"/>
    <w:uiPriority w:val="99"/>
    <w:semiHidden/>
    <w:unhideWhenUsed/>
    <w:rsid w:val="00107018"/>
    <w:pPr>
      <w:spacing w:line="240" w:lineRule="auto"/>
    </w:pPr>
    <w:rPr>
      <w:sz w:val="20"/>
      <w:szCs w:val="20"/>
    </w:rPr>
  </w:style>
  <w:style w:type="character" w:customStyle="1" w:styleId="CommentTextChar">
    <w:name w:val="Comment Text Char"/>
    <w:basedOn w:val="DefaultParagraphFont"/>
    <w:link w:val="CommentText"/>
    <w:uiPriority w:val="99"/>
    <w:semiHidden/>
    <w:rsid w:val="00107018"/>
    <w:rPr>
      <w:sz w:val="20"/>
      <w:szCs w:val="20"/>
    </w:rPr>
  </w:style>
  <w:style w:type="paragraph" w:styleId="CommentSubject">
    <w:name w:val="annotation subject"/>
    <w:basedOn w:val="CommentText"/>
    <w:next w:val="CommentText"/>
    <w:link w:val="CommentSubjectChar"/>
    <w:uiPriority w:val="99"/>
    <w:semiHidden/>
    <w:unhideWhenUsed/>
    <w:rsid w:val="00107018"/>
    <w:rPr>
      <w:b/>
      <w:bCs/>
    </w:rPr>
  </w:style>
  <w:style w:type="character" w:customStyle="1" w:styleId="CommentSubjectChar">
    <w:name w:val="Comment Subject Char"/>
    <w:basedOn w:val="CommentTextChar"/>
    <w:link w:val="CommentSubject"/>
    <w:uiPriority w:val="99"/>
    <w:semiHidden/>
    <w:rsid w:val="00107018"/>
    <w:rPr>
      <w:b/>
      <w:bCs/>
      <w:sz w:val="20"/>
      <w:szCs w:val="20"/>
    </w:rPr>
  </w:style>
  <w:style w:type="paragraph" w:styleId="BalloonText">
    <w:name w:val="Balloon Text"/>
    <w:basedOn w:val="Normal"/>
    <w:link w:val="BalloonTextChar"/>
    <w:uiPriority w:val="99"/>
    <w:semiHidden/>
    <w:unhideWhenUsed/>
    <w:rsid w:val="001070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7018"/>
    <w:rPr>
      <w:rFonts w:ascii="Tahoma" w:hAnsi="Tahoma" w:cs="Tahoma"/>
      <w:sz w:val="16"/>
      <w:szCs w:val="16"/>
    </w:rPr>
  </w:style>
  <w:style w:type="character" w:styleId="Hyperlink">
    <w:name w:val="Hyperlink"/>
    <w:basedOn w:val="DefaultParagraphFont"/>
    <w:uiPriority w:val="99"/>
    <w:unhideWhenUsed/>
    <w:rsid w:val="00E507EA"/>
    <w:rPr>
      <w:color w:val="0000FF" w:themeColor="hyperlink"/>
      <w:u w:val="single"/>
    </w:rPr>
  </w:style>
  <w:style w:type="paragraph" w:styleId="Header">
    <w:name w:val="header"/>
    <w:basedOn w:val="Normal"/>
    <w:link w:val="HeaderChar"/>
    <w:uiPriority w:val="99"/>
    <w:unhideWhenUsed/>
    <w:rsid w:val="009C18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189E"/>
  </w:style>
  <w:style w:type="paragraph" w:styleId="Footer">
    <w:name w:val="footer"/>
    <w:basedOn w:val="Normal"/>
    <w:link w:val="FooterChar"/>
    <w:uiPriority w:val="99"/>
    <w:unhideWhenUsed/>
    <w:rsid w:val="009C18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189E"/>
  </w:style>
  <w:style w:type="character" w:styleId="LineNumber">
    <w:name w:val="line number"/>
    <w:basedOn w:val="DefaultParagraphFont"/>
    <w:uiPriority w:val="99"/>
    <w:semiHidden/>
    <w:unhideWhenUsed/>
    <w:rsid w:val="009C18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8131677">
      <w:bodyDiv w:val="1"/>
      <w:marLeft w:val="0"/>
      <w:marRight w:val="0"/>
      <w:marTop w:val="0"/>
      <w:marBottom w:val="0"/>
      <w:divBdr>
        <w:top w:val="none" w:sz="0" w:space="0" w:color="auto"/>
        <w:left w:val="none" w:sz="0" w:space="0" w:color="auto"/>
        <w:bottom w:val="none" w:sz="0" w:space="0" w:color="auto"/>
        <w:right w:val="none" w:sz="0" w:space="0" w:color="auto"/>
      </w:divBdr>
    </w:div>
    <w:div w:id="2116897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Griffiths@leedsmet.ac.uk" TargetMode="External"/><Relationship Id="rId13"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Cooke@leedsmet.ac.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Marchant@leedsmet.ac.uk" TargetMode="External"/><Relationship Id="rId4" Type="http://schemas.openxmlformats.org/officeDocument/2006/relationships/settings" Target="settings.xml"/><Relationship Id="rId9" Type="http://schemas.openxmlformats.org/officeDocument/2006/relationships/hyperlink" Target="mailto:P.Gately@leedsmet.ac.uk"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2332</Words>
  <Characters>13294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Leeds Metropolitan University</Company>
  <LinksUpToDate>false</LinksUpToDate>
  <CharactersWithSpaces>15595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griffi18</dc:creator>
  <cp:lastModifiedBy>griffi18</cp:lastModifiedBy>
  <cp:revision>4</cp:revision>
  <cp:lastPrinted>2013-04-23T11:25:00Z</cp:lastPrinted>
  <dcterms:created xsi:type="dcterms:W3CDTF">2013-04-25T12:46:00Z</dcterms:created>
  <dcterms:modified xsi:type="dcterms:W3CDTF">2015-04-22T15:52:00Z</dcterms:modified>
</cp:coreProperties>
</file>