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C3" w:rsidRDefault="00A356C3" w:rsidP="00A356C3">
      <w:pPr>
        <w:pStyle w:val="NoSpacing"/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OMG – WTF are </w:t>
      </w:r>
      <w:r w:rsidR="001C7280" w:rsidRPr="001C7280">
        <w:rPr>
          <w:i/>
          <w:sz w:val="24"/>
          <w:szCs w:val="24"/>
          <w:u w:val="single"/>
        </w:rPr>
        <w:t>event</w:t>
      </w:r>
      <w:r>
        <w:rPr>
          <w:sz w:val="24"/>
          <w:szCs w:val="24"/>
          <w:u w:val="single"/>
        </w:rPr>
        <w:t>s anyway?</w:t>
      </w:r>
    </w:p>
    <w:p w:rsidR="00A356C3" w:rsidRPr="00A356C3" w:rsidRDefault="00A356C3" w:rsidP="001C7280">
      <w:pPr>
        <w:pStyle w:val="NoSpacing"/>
        <w:spacing w:line="360" w:lineRule="auto"/>
        <w:rPr>
          <w:sz w:val="24"/>
          <w:szCs w:val="24"/>
          <w:u w:val="single"/>
        </w:rPr>
      </w:pPr>
    </w:p>
    <w:p w:rsidR="001C7280" w:rsidRDefault="002F4F1F" w:rsidP="0022281C">
      <w:pPr>
        <w:pStyle w:val="NoSpacing"/>
        <w:spacing w:line="360" w:lineRule="auto"/>
        <w:jc w:val="both"/>
        <w:rPr>
          <w:sz w:val="24"/>
          <w:szCs w:val="24"/>
        </w:rPr>
      </w:pPr>
      <w:r w:rsidRPr="0022281C">
        <w:rPr>
          <w:sz w:val="24"/>
          <w:szCs w:val="24"/>
        </w:rPr>
        <w:t xml:space="preserve">This is going to sound a little like a therapy session – but here goes: My name is Ian; I am a lecturer in </w:t>
      </w:r>
      <w:r w:rsidR="001C7280" w:rsidRPr="001C7280">
        <w:rPr>
          <w:i/>
          <w:sz w:val="24"/>
          <w:szCs w:val="24"/>
        </w:rPr>
        <w:t>event</w:t>
      </w:r>
      <w:r w:rsidRPr="0022281C">
        <w:rPr>
          <w:sz w:val="24"/>
          <w:szCs w:val="24"/>
        </w:rPr>
        <w:t xml:space="preserve">s management in the school of </w:t>
      </w:r>
      <w:r w:rsidR="001C7280" w:rsidRPr="001C7280">
        <w:rPr>
          <w:i/>
          <w:sz w:val="24"/>
          <w:szCs w:val="24"/>
        </w:rPr>
        <w:t>event</w:t>
      </w:r>
      <w:r w:rsidRPr="0022281C">
        <w:rPr>
          <w:sz w:val="24"/>
          <w:szCs w:val="24"/>
        </w:rPr>
        <w:t xml:space="preserve">s tourism and hospitality, part of the Carnegie Faculty of Leeds Beckett University. In that setting I would </w:t>
      </w:r>
      <w:r w:rsidR="001C7280">
        <w:rPr>
          <w:sz w:val="24"/>
          <w:szCs w:val="24"/>
        </w:rPr>
        <w:t xml:space="preserve">consider myself an </w:t>
      </w:r>
      <w:r w:rsidR="001C7280" w:rsidRPr="001C7280">
        <w:rPr>
          <w:i/>
          <w:sz w:val="24"/>
          <w:szCs w:val="24"/>
        </w:rPr>
        <w:t>event</w:t>
      </w:r>
      <w:r w:rsidR="001C7280">
        <w:rPr>
          <w:sz w:val="24"/>
          <w:szCs w:val="24"/>
        </w:rPr>
        <w:t xml:space="preserve"> studies</w:t>
      </w:r>
      <w:r w:rsidRPr="0022281C">
        <w:rPr>
          <w:sz w:val="24"/>
          <w:szCs w:val="24"/>
        </w:rPr>
        <w:t xml:space="preserve"> research academic. Given all that you would probably assume I have a clear </w:t>
      </w:r>
      <w:r w:rsidRPr="0022281C">
        <w:rPr>
          <w:i/>
          <w:sz w:val="24"/>
          <w:szCs w:val="24"/>
        </w:rPr>
        <w:t>handle</w:t>
      </w:r>
      <w:r w:rsidR="001C7280">
        <w:rPr>
          <w:sz w:val="24"/>
          <w:szCs w:val="24"/>
        </w:rPr>
        <w:t xml:space="preserve"> on what the term </w:t>
      </w:r>
      <w:r w:rsidR="001C7280" w:rsidRPr="001C7280">
        <w:rPr>
          <w:i/>
          <w:sz w:val="24"/>
          <w:szCs w:val="24"/>
        </w:rPr>
        <w:t>event</w:t>
      </w:r>
      <w:r w:rsidRPr="0022281C">
        <w:rPr>
          <w:sz w:val="24"/>
          <w:szCs w:val="24"/>
        </w:rPr>
        <w:t xml:space="preserve"> refers to. It seems completely reasonable. Surely a basic requirement for studying something is to know what it is you are studying. Well, three years into this career and I can, hand on heart, say – don’t rush me…I am still working on it. </w:t>
      </w:r>
      <w:r w:rsidR="007F779E" w:rsidRPr="0022281C">
        <w:rPr>
          <w:sz w:val="24"/>
          <w:szCs w:val="24"/>
        </w:rPr>
        <w:t xml:space="preserve">Without going into detail, because that is not my focus in this presentation, the </w:t>
      </w:r>
      <w:r w:rsidR="001C7280" w:rsidRPr="001C7280">
        <w:rPr>
          <w:sz w:val="24"/>
          <w:szCs w:val="24"/>
        </w:rPr>
        <w:t>event</w:t>
      </w:r>
      <w:r w:rsidR="007F779E" w:rsidRPr="001C7280">
        <w:rPr>
          <w:sz w:val="24"/>
          <w:szCs w:val="24"/>
        </w:rPr>
        <w:t xml:space="preserve"> studies</w:t>
      </w:r>
      <w:r w:rsidR="007F779E" w:rsidRPr="0022281C">
        <w:rPr>
          <w:sz w:val="24"/>
          <w:szCs w:val="24"/>
        </w:rPr>
        <w:t xml:space="preserve"> literature does not give much consideration to producing a clear conceptualisation of </w:t>
      </w:r>
      <w:r w:rsidR="001C7280" w:rsidRPr="001C7280">
        <w:rPr>
          <w:i/>
          <w:sz w:val="24"/>
          <w:szCs w:val="24"/>
        </w:rPr>
        <w:t>event</w:t>
      </w:r>
      <w:r w:rsidR="007F779E" w:rsidRPr="0022281C">
        <w:rPr>
          <w:sz w:val="24"/>
          <w:szCs w:val="24"/>
        </w:rPr>
        <w:t xml:space="preserve">. </w:t>
      </w:r>
    </w:p>
    <w:p w:rsidR="001C7280" w:rsidRDefault="001C7280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135B31" w:rsidRDefault="00753E5D" w:rsidP="0022281C">
      <w:pPr>
        <w:pStyle w:val="NoSpacing"/>
        <w:spacing w:line="360" w:lineRule="auto"/>
        <w:jc w:val="both"/>
        <w:rPr>
          <w:sz w:val="24"/>
          <w:szCs w:val="24"/>
        </w:rPr>
      </w:pPr>
      <w:r w:rsidRPr="001C7280">
        <w:rPr>
          <w:sz w:val="24"/>
          <w:szCs w:val="24"/>
        </w:rPr>
        <w:t xml:space="preserve">It was </w:t>
      </w:r>
      <w:r w:rsidR="003744C5">
        <w:rPr>
          <w:sz w:val="24"/>
          <w:szCs w:val="24"/>
        </w:rPr>
        <w:t>Don Getz (2012) who first</w:t>
      </w:r>
      <w:r w:rsidR="007F779E" w:rsidRPr="001C7280">
        <w:rPr>
          <w:sz w:val="24"/>
          <w:szCs w:val="24"/>
        </w:rPr>
        <w:t xml:space="preserve"> suggest</w:t>
      </w:r>
      <w:r w:rsidR="003744C5">
        <w:rPr>
          <w:sz w:val="24"/>
          <w:szCs w:val="24"/>
        </w:rPr>
        <w:t>ed</w:t>
      </w:r>
      <w:r w:rsidR="008875E0" w:rsidRPr="001C7280">
        <w:rPr>
          <w:sz w:val="24"/>
          <w:szCs w:val="24"/>
        </w:rPr>
        <w:t xml:space="preserve"> the field of </w:t>
      </w:r>
      <w:r w:rsidR="001C7280" w:rsidRPr="001C7280">
        <w:rPr>
          <w:sz w:val="24"/>
          <w:szCs w:val="24"/>
        </w:rPr>
        <w:t>event</w:t>
      </w:r>
      <w:r w:rsidR="008875E0" w:rsidRPr="001C7280">
        <w:rPr>
          <w:sz w:val="24"/>
          <w:szCs w:val="24"/>
        </w:rPr>
        <w:t>s management needed to move beyond operational concerns to the study</w:t>
      </w:r>
      <w:r w:rsidRPr="001C7280">
        <w:rPr>
          <w:sz w:val="24"/>
          <w:szCs w:val="24"/>
        </w:rPr>
        <w:t xml:space="preserve"> of (his term) ‘planned </w:t>
      </w:r>
      <w:r w:rsidR="001C7280" w:rsidRPr="001C7280">
        <w:rPr>
          <w:sz w:val="24"/>
          <w:szCs w:val="24"/>
        </w:rPr>
        <w:t>event</w:t>
      </w:r>
      <w:r w:rsidRPr="001C7280">
        <w:rPr>
          <w:sz w:val="24"/>
          <w:szCs w:val="24"/>
        </w:rPr>
        <w:t>s’, that began using the phrase “</w:t>
      </w:r>
      <w:r w:rsidR="001C7280" w:rsidRPr="001C7280">
        <w:rPr>
          <w:sz w:val="24"/>
          <w:szCs w:val="24"/>
        </w:rPr>
        <w:t>event</w:t>
      </w:r>
      <w:r w:rsidR="003744C5">
        <w:rPr>
          <w:sz w:val="24"/>
          <w:szCs w:val="24"/>
        </w:rPr>
        <w:t xml:space="preserve"> studies”:</w:t>
      </w:r>
      <w:r w:rsidR="008875E0" w:rsidRPr="001C7280">
        <w:rPr>
          <w:sz w:val="24"/>
          <w:szCs w:val="24"/>
        </w:rPr>
        <w:t xml:space="preserve"> developing a typology of </w:t>
      </w:r>
      <w:r w:rsidR="001C7280" w:rsidRPr="001C7280">
        <w:rPr>
          <w:sz w:val="24"/>
          <w:szCs w:val="24"/>
        </w:rPr>
        <w:t>event</w:t>
      </w:r>
      <w:r w:rsidR="008875E0" w:rsidRPr="001C7280">
        <w:rPr>
          <w:sz w:val="24"/>
          <w:szCs w:val="24"/>
        </w:rPr>
        <w:t>s in the process.</w:t>
      </w:r>
      <w:r w:rsidR="008875E0" w:rsidRPr="0022281C">
        <w:rPr>
          <w:sz w:val="24"/>
          <w:szCs w:val="24"/>
        </w:rPr>
        <w:t xml:space="preserve"> </w:t>
      </w:r>
      <w:r w:rsidR="004D3439" w:rsidRPr="0022281C">
        <w:rPr>
          <w:sz w:val="24"/>
          <w:szCs w:val="24"/>
        </w:rPr>
        <w:t xml:space="preserve">Significantly, what drives the conceptualisation of </w:t>
      </w:r>
      <w:r w:rsidR="001C7280" w:rsidRPr="001C7280">
        <w:rPr>
          <w:i/>
          <w:sz w:val="24"/>
          <w:szCs w:val="24"/>
        </w:rPr>
        <w:t>event</w:t>
      </w:r>
      <w:r w:rsidR="004D3439" w:rsidRPr="0022281C">
        <w:rPr>
          <w:sz w:val="24"/>
          <w:szCs w:val="24"/>
        </w:rPr>
        <w:t xml:space="preserve"> for Getz is less an attempt to grasp what the term refers to and more a wish to ground a study of </w:t>
      </w:r>
      <w:r w:rsidR="001C7280" w:rsidRPr="001C7280">
        <w:rPr>
          <w:i/>
          <w:sz w:val="24"/>
          <w:szCs w:val="24"/>
        </w:rPr>
        <w:t>event</w:t>
      </w:r>
      <w:r w:rsidR="004D3439" w:rsidRPr="0022281C">
        <w:rPr>
          <w:sz w:val="24"/>
          <w:szCs w:val="24"/>
        </w:rPr>
        <w:t xml:space="preserve">s that supports the dominant </w:t>
      </w:r>
      <w:r w:rsidR="001C7280">
        <w:rPr>
          <w:sz w:val="24"/>
          <w:szCs w:val="24"/>
        </w:rPr>
        <w:t>paradigmatic frame within which current</w:t>
      </w:r>
      <w:r w:rsidR="004D3439" w:rsidRPr="0022281C">
        <w:rPr>
          <w:sz w:val="24"/>
          <w:szCs w:val="24"/>
        </w:rPr>
        <w:t xml:space="preserve"> </w:t>
      </w:r>
      <w:r w:rsidR="001C7280">
        <w:rPr>
          <w:sz w:val="24"/>
          <w:szCs w:val="24"/>
        </w:rPr>
        <w:t>events</w:t>
      </w:r>
      <w:r w:rsidR="004D3439" w:rsidRPr="0022281C">
        <w:rPr>
          <w:sz w:val="24"/>
          <w:szCs w:val="24"/>
        </w:rPr>
        <w:t xml:space="preserve"> management</w:t>
      </w:r>
      <w:r w:rsidR="001C7280">
        <w:rPr>
          <w:sz w:val="24"/>
          <w:szCs w:val="24"/>
        </w:rPr>
        <w:t xml:space="preserve"> operates</w:t>
      </w:r>
      <w:r w:rsidR="004D3439" w:rsidRPr="0022281C">
        <w:rPr>
          <w:sz w:val="24"/>
          <w:szCs w:val="24"/>
        </w:rPr>
        <w:t>. Desp</w:t>
      </w:r>
      <w:r w:rsidR="001C7280">
        <w:rPr>
          <w:sz w:val="24"/>
          <w:szCs w:val="24"/>
        </w:rPr>
        <w:t xml:space="preserve">ite his overview of the use of </w:t>
      </w:r>
      <w:r w:rsidR="001C7280" w:rsidRPr="001C7280">
        <w:rPr>
          <w:i/>
          <w:sz w:val="24"/>
          <w:szCs w:val="24"/>
        </w:rPr>
        <w:t>event</w:t>
      </w:r>
      <w:r w:rsidR="004D3439" w:rsidRPr="0022281C">
        <w:rPr>
          <w:sz w:val="24"/>
          <w:szCs w:val="24"/>
        </w:rPr>
        <w:t xml:space="preserve"> in different fields of scholarship</w:t>
      </w:r>
      <w:r w:rsidR="00FB4D73" w:rsidRPr="0022281C">
        <w:rPr>
          <w:sz w:val="24"/>
          <w:szCs w:val="24"/>
        </w:rPr>
        <w:t>,</w:t>
      </w:r>
      <w:r w:rsidR="004D3439" w:rsidRPr="0022281C">
        <w:rPr>
          <w:sz w:val="24"/>
          <w:szCs w:val="24"/>
        </w:rPr>
        <w:t xml:space="preserve"> he </w:t>
      </w:r>
      <w:r w:rsidR="00FB4D73" w:rsidRPr="0022281C">
        <w:rPr>
          <w:sz w:val="24"/>
          <w:szCs w:val="24"/>
        </w:rPr>
        <w:t>still locates</w:t>
      </w:r>
      <w:r w:rsidR="004D3439" w:rsidRPr="0022281C">
        <w:rPr>
          <w:sz w:val="24"/>
          <w:szCs w:val="24"/>
        </w:rPr>
        <w:t xml:space="preserve"> </w:t>
      </w:r>
      <w:r w:rsidR="001C7280" w:rsidRPr="001C7280">
        <w:rPr>
          <w:i/>
          <w:sz w:val="24"/>
          <w:szCs w:val="24"/>
        </w:rPr>
        <w:t>event</w:t>
      </w:r>
      <w:r w:rsidR="004D3439" w:rsidRPr="0022281C">
        <w:rPr>
          <w:sz w:val="24"/>
          <w:szCs w:val="24"/>
        </w:rPr>
        <w:t xml:space="preserve"> studies as a field of research </w:t>
      </w:r>
      <w:r w:rsidR="00FB4D73" w:rsidRPr="0022281C">
        <w:rPr>
          <w:sz w:val="24"/>
          <w:szCs w:val="24"/>
        </w:rPr>
        <w:t xml:space="preserve">with </w:t>
      </w:r>
      <w:r w:rsidR="001C7280" w:rsidRPr="001C7280">
        <w:rPr>
          <w:i/>
          <w:sz w:val="24"/>
          <w:szCs w:val="24"/>
        </w:rPr>
        <w:t>event</w:t>
      </w:r>
      <w:r w:rsidR="00FB4D73" w:rsidRPr="0022281C">
        <w:rPr>
          <w:sz w:val="24"/>
          <w:szCs w:val="24"/>
        </w:rPr>
        <w:t xml:space="preserve">s management </w:t>
      </w:r>
      <w:r w:rsidR="001C7280">
        <w:rPr>
          <w:sz w:val="24"/>
          <w:szCs w:val="24"/>
        </w:rPr>
        <w:t xml:space="preserve">and tourism </w:t>
      </w:r>
      <w:r w:rsidR="00FB4D73" w:rsidRPr="0022281C">
        <w:rPr>
          <w:sz w:val="24"/>
          <w:szCs w:val="24"/>
        </w:rPr>
        <w:t xml:space="preserve">at its heart; </w:t>
      </w:r>
      <w:r w:rsidR="001C7280">
        <w:rPr>
          <w:sz w:val="24"/>
          <w:szCs w:val="24"/>
        </w:rPr>
        <w:t xml:space="preserve">commodifying </w:t>
      </w:r>
      <w:r w:rsidR="001C7280">
        <w:rPr>
          <w:i/>
          <w:sz w:val="24"/>
          <w:szCs w:val="24"/>
        </w:rPr>
        <w:t>event</w:t>
      </w:r>
      <w:r w:rsidR="00FB4D73" w:rsidRPr="0022281C">
        <w:rPr>
          <w:sz w:val="24"/>
          <w:szCs w:val="24"/>
        </w:rPr>
        <w:t xml:space="preserve"> within what Bob Jessop </w:t>
      </w:r>
      <w:r w:rsidR="00824726">
        <w:rPr>
          <w:sz w:val="24"/>
          <w:szCs w:val="24"/>
        </w:rPr>
        <w:t>(2010, see also Sum &amp; Jessop 2015)</w:t>
      </w:r>
      <w:r w:rsidR="00FB4D73" w:rsidRPr="0022281C">
        <w:rPr>
          <w:sz w:val="24"/>
          <w:szCs w:val="24"/>
        </w:rPr>
        <w:t xml:space="preserve"> refer</w:t>
      </w:r>
      <w:r w:rsidR="001C7280">
        <w:rPr>
          <w:sz w:val="24"/>
          <w:szCs w:val="24"/>
        </w:rPr>
        <w:t>s</w:t>
      </w:r>
      <w:r w:rsidR="00FB4D73" w:rsidRPr="0022281C">
        <w:rPr>
          <w:sz w:val="24"/>
          <w:szCs w:val="24"/>
        </w:rPr>
        <w:t xml:space="preserve"> to as the </w:t>
      </w:r>
      <w:r w:rsidR="001C7280">
        <w:rPr>
          <w:sz w:val="24"/>
          <w:szCs w:val="24"/>
        </w:rPr>
        <w:t xml:space="preserve">prevailing </w:t>
      </w:r>
      <w:r w:rsidR="00FB4D73" w:rsidRPr="0022281C">
        <w:rPr>
          <w:sz w:val="24"/>
          <w:szCs w:val="24"/>
        </w:rPr>
        <w:t>cultural political economy.</w:t>
      </w:r>
      <w:r w:rsidRPr="0022281C">
        <w:rPr>
          <w:sz w:val="24"/>
          <w:szCs w:val="24"/>
        </w:rPr>
        <w:t xml:space="preserve"> Even Chris Rojek </w:t>
      </w:r>
      <w:r w:rsidR="00824726">
        <w:rPr>
          <w:sz w:val="24"/>
          <w:szCs w:val="24"/>
        </w:rPr>
        <w:t>(2013)</w:t>
      </w:r>
      <w:r w:rsidRPr="0022281C">
        <w:rPr>
          <w:b/>
          <w:sz w:val="24"/>
          <w:szCs w:val="24"/>
        </w:rPr>
        <w:t xml:space="preserve"> </w:t>
      </w:r>
      <w:r w:rsidRPr="0022281C">
        <w:rPr>
          <w:sz w:val="24"/>
          <w:szCs w:val="24"/>
        </w:rPr>
        <w:t xml:space="preserve">a recent critic of </w:t>
      </w:r>
      <w:r w:rsidR="001C7280" w:rsidRPr="001C7280">
        <w:rPr>
          <w:i/>
          <w:sz w:val="24"/>
          <w:szCs w:val="24"/>
        </w:rPr>
        <w:t>event</w:t>
      </w:r>
      <w:r w:rsidRPr="0022281C">
        <w:rPr>
          <w:sz w:val="24"/>
          <w:szCs w:val="24"/>
        </w:rPr>
        <w:t xml:space="preserve">s management, does so without even attempting to say what </w:t>
      </w:r>
      <w:r w:rsidR="001C7280" w:rsidRPr="001C7280">
        <w:rPr>
          <w:i/>
          <w:sz w:val="24"/>
          <w:szCs w:val="24"/>
        </w:rPr>
        <w:t>event</w:t>
      </w:r>
      <w:r w:rsidRPr="0022281C">
        <w:rPr>
          <w:sz w:val="24"/>
          <w:szCs w:val="24"/>
        </w:rPr>
        <w:t xml:space="preserve"> refers to. </w:t>
      </w:r>
      <w:r w:rsidR="00D018B6">
        <w:rPr>
          <w:sz w:val="24"/>
          <w:szCs w:val="24"/>
        </w:rPr>
        <w:t xml:space="preserve">As such </w:t>
      </w:r>
      <w:r w:rsidR="00D018B6">
        <w:rPr>
          <w:i/>
          <w:sz w:val="24"/>
          <w:szCs w:val="24"/>
        </w:rPr>
        <w:t>e</w:t>
      </w:r>
      <w:r w:rsidR="001C7280" w:rsidRPr="001C7280">
        <w:rPr>
          <w:i/>
          <w:sz w:val="24"/>
          <w:szCs w:val="24"/>
        </w:rPr>
        <w:t>vent</w:t>
      </w:r>
      <w:r w:rsidRPr="0022281C">
        <w:rPr>
          <w:sz w:val="24"/>
          <w:szCs w:val="24"/>
        </w:rPr>
        <w:t xml:space="preserve"> seems to be ontologically light; that is to say, following Frege</w:t>
      </w:r>
      <w:r w:rsidR="007B165D">
        <w:rPr>
          <w:sz w:val="24"/>
          <w:szCs w:val="24"/>
        </w:rPr>
        <w:t xml:space="preserve"> (2003</w:t>
      </w:r>
      <w:r w:rsidR="00D018B6">
        <w:rPr>
          <w:sz w:val="24"/>
          <w:szCs w:val="24"/>
        </w:rPr>
        <w:t>)</w:t>
      </w:r>
      <w:r w:rsidRPr="0022281C">
        <w:rPr>
          <w:sz w:val="24"/>
          <w:szCs w:val="24"/>
        </w:rPr>
        <w:t>, it is a word which we can say has a sense, or a range if senses, in that Getz and other</w:t>
      </w:r>
      <w:r w:rsidR="00D018B6">
        <w:rPr>
          <w:sz w:val="24"/>
          <w:szCs w:val="24"/>
        </w:rPr>
        <w:t>s would</w:t>
      </w:r>
      <w:r w:rsidRPr="0022281C">
        <w:rPr>
          <w:sz w:val="24"/>
          <w:szCs w:val="24"/>
        </w:rPr>
        <w:t xml:space="preserve"> suggest we can indicate different things as </w:t>
      </w:r>
      <w:r w:rsidRPr="00D018B6">
        <w:rPr>
          <w:i/>
          <w:sz w:val="24"/>
          <w:szCs w:val="24"/>
        </w:rPr>
        <w:t>types</w:t>
      </w:r>
      <w:r w:rsidRPr="0022281C">
        <w:rPr>
          <w:sz w:val="24"/>
          <w:szCs w:val="24"/>
        </w:rPr>
        <w:t xml:space="preserve"> of </w:t>
      </w:r>
      <w:r w:rsidR="001C7280" w:rsidRPr="001C7280">
        <w:rPr>
          <w:i/>
          <w:sz w:val="24"/>
          <w:szCs w:val="24"/>
        </w:rPr>
        <w:t>event</w:t>
      </w:r>
      <w:r w:rsidRPr="0022281C">
        <w:rPr>
          <w:sz w:val="24"/>
          <w:szCs w:val="24"/>
        </w:rPr>
        <w:t>, but when it comes to its referent…Meh! We could adopt a Wittgensteinian mode and argue that the referent behind the typology is a sort of family resemblance</w:t>
      </w:r>
      <w:r w:rsidR="007B165D">
        <w:rPr>
          <w:sz w:val="24"/>
          <w:szCs w:val="24"/>
        </w:rPr>
        <w:t xml:space="preserve"> (1953</w:t>
      </w:r>
      <w:r w:rsidR="00D018B6">
        <w:rPr>
          <w:sz w:val="24"/>
          <w:szCs w:val="24"/>
        </w:rPr>
        <w:t>)</w:t>
      </w:r>
      <w:r w:rsidRPr="0022281C">
        <w:rPr>
          <w:sz w:val="24"/>
          <w:szCs w:val="24"/>
        </w:rPr>
        <w:t>. Fine – but then we shoul</w:t>
      </w:r>
      <w:r w:rsidR="00A5263A" w:rsidRPr="0022281C">
        <w:rPr>
          <w:sz w:val="24"/>
          <w:szCs w:val="24"/>
        </w:rPr>
        <w:t xml:space="preserve">d ask; what is it that makes many scholars in </w:t>
      </w:r>
      <w:r w:rsidR="001C7280" w:rsidRPr="001C7280">
        <w:rPr>
          <w:i/>
          <w:sz w:val="24"/>
          <w:szCs w:val="24"/>
        </w:rPr>
        <w:t>event</w:t>
      </w:r>
      <w:r w:rsidR="00A5263A" w:rsidRPr="0022281C">
        <w:rPr>
          <w:sz w:val="24"/>
          <w:szCs w:val="24"/>
        </w:rPr>
        <w:t xml:space="preserve"> studies </w:t>
      </w:r>
      <w:r w:rsidRPr="0022281C">
        <w:rPr>
          <w:sz w:val="24"/>
          <w:szCs w:val="24"/>
        </w:rPr>
        <w:t>think that some thing</w:t>
      </w:r>
      <w:r w:rsidR="00A5263A" w:rsidRPr="0022281C">
        <w:rPr>
          <w:sz w:val="24"/>
          <w:szCs w:val="24"/>
        </w:rPr>
        <w:t>s, say a</w:t>
      </w:r>
      <w:r w:rsidRPr="0022281C">
        <w:rPr>
          <w:sz w:val="24"/>
          <w:szCs w:val="24"/>
        </w:rPr>
        <w:t xml:space="preserve"> parade as part of Leeds Pride, are </w:t>
      </w:r>
      <w:r w:rsidR="00D018B6">
        <w:rPr>
          <w:sz w:val="24"/>
          <w:szCs w:val="24"/>
        </w:rPr>
        <w:t xml:space="preserve">of value to study as </w:t>
      </w:r>
      <w:r w:rsidRPr="0022281C">
        <w:rPr>
          <w:sz w:val="24"/>
          <w:szCs w:val="24"/>
        </w:rPr>
        <w:t xml:space="preserve">an </w:t>
      </w:r>
      <w:r w:rsidR="001C7280" w:rsidRPr="001C7280">
        <w:rPr>
          <w:i/>
          <w:sz w:val="24"/>
          <w:szCs w:val="24"/>
        </w:rPr>
        <w:t>event</w:t>
      </w:r>
      <w:r w:rsidR="00D018B6">
        <w:rPr>
          <w:i/>
          <w:sz w:val="24"/>
          <w:szCs w:val="24"/>
        </w:rPr>
        <w:t>,</w:t>
      </w:r>
      <w:r w:rsidR="00D018B6">
        <w:rPr>
          <w:sz w:val="24"/>
          <w:szCs w:val="24"/>
        </w:rPr>
        <w:t xml:space="preserve"> whilst</w:t>
      </w:r>
      <w:r w:rsidRPr="0022281C">
        <w:rPr>
          <w:sz w:val="24"/>
          <w:szCs w:val="24"/>
        </w:rPr>
        <w:t xml:space="preserve"> others, </w:t>
      </w:r>
      <w:r w:rsidR="00D018B6">
        <w:rPr>
          <w:sz w:val="24"/>
          <w:szCs w:val="24"/>
        </w:rPr>
        <w:t xml:space="preserve">such </w:t>
      </w:r>
      <w:r w:rsidRPr="0022281C">
        <w:rPr>
          <w:sz w:val="24"/>
          <w:szCs w:val="24"/>
        </w:rPr>
        <w:t>an anti-war blockade of Faslane Naval base</w:t>
      </w:r>
      <w:r w:rsidR="00D018B6">
        <w:rPr>
          <w:sz w:val="24"/>
          <w:szCs w:val="24"/>
        </w:rPr>
        <w:t xml:space="preserve"> or the 2011 Tottenham riots</w:t>
      </w:r>
      <w:r w:rsidRPr="0022281C">
        <w:rPr>
          <w:sz w:val="24"/>
          <w:szCs w:val="24"/>
        </w:rPr>
        <w:t>, are not.</w:t>
      </w:r>
    </w:p>
    <w:p w:rsidR="0022281C" w:rsidRPr="0022281C" w:rsidRDefault="0022281C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CC037D" w:rsidRDefault="001C7280" w:rsidP="0022281C">
      <w:pPr>
        <w:pStyle w:val="NoSpacing"/>
        <w:spacing w:line="360" w:lineRule="auto"/>
        <w:jc w:val="both"/>
        <w:rPr>
          <w:sz w:val="24"/>
          <w:szCs w:val="24"/>
        </w:rPr>
      </w:pPr>
      <w:r w:rsidRPr="001C7280">
        <w:rPr>
          <w:i/>
          <w:sz w:val="24"/>
          <w:szCs w:val="24"/>
        </w:rPr>
        <w:lastRenderedPageBreak/>
        <w:t>Event</w:t>
      </w:r>
      <w:r w:rsidR="007344F5" w:rsidRPr="0022281C">
        <w:rPr>
          <w:sz w:val="24"/>
          <w:szCs w:val="24"/>
        </w:rPr>
        <w:t xml:space="preserve"> </w:t>
      </w:r>
      <w:r w:rsidR="00D018B6">
        <w:rPr>
          <w:sz w:val="24"/>
          <w:szCs w:val="24"/>
        </w:rPr>
        <w:t>already occurs as a concept</w:t>
      </w:r>
      <w:r w:rsidR="007344F5" w:rsidRPr="0022281C">
        <w:rPr>
          <w:sz w:val="24"/>
          <w:szCs w:val="24"/>
        </w:rPr>
        <w:t xml:space="preserve"> in a number of areas of human inquiry. In the physical sciences</w:t>
      </w:r>
      <w:r w:rsidR="00D018B6">
        <w:rPr>
          <w:sz w:val="24"/>
          <w:szCs w:val="24"/>
        </w:rPr>
        <w:t>, for example,</w:t>
      </w:r>
      <w:r w:rsidR="007344F5" w:rsidRPr="0022281C">
        <w:rPr>
          <w:sz w:val="24"/>
          <w:szCs w:val="24"/>
        </w:rPr>
        <w:t xml:space="preserve"> it is already used in a number</w:t>
      </w:r>
      <w:r w:rsidR="00D63300" w:rsidRPr="0022281C">
        <w:rPr>
          <w:sz w:val="24"/>
          <w:szCs w:val="24"/>
        </w:rPr>
        <w:t xml:space="preserve"> </w:t>
      </w:r>
      <w:r w:rsidR="00D018B6">
        <w:rPr>
          <w:sz w:val="24"/>
          <w:szCs w:val="24"/>
        </w:rPr>
        <w:t xml:space="preserve">of </w:t>
      </w:r>
      <w:r w:rsidR="00D63300" w:rsidRPr="0022281C">
        <w:rPr>
          <w:sz w:val="24"/>
          <w:szCs w:val="24"/>
        </w:rPr>
        <w:t>way</w:t>
      </w:r>
      <w:r w:rsidR="00D018B6">
        <w:rPr>
          <w:sz w:val="24"/>
          <w:szCs w:val="24"/>
        </w:rPr>
        <w:t>s. F</w:t>
      </w:r>
      <w:r w:rsidR="00D63300" w:rsidRPr="0022281C">
        <w:rPr>
          <w:sz w:val="24"/>
          <w:szCs w:val="24"/>
        </w:rPr>
        <w:t xml:space="preserve">or example, in physics we have quantum </w:t>
      </w:r>
      <w:r w:rsidRPr="001C7280">
        <w:rPr>
          <w:i/>
          <w:sz w:val="24"/>
          <w:szCs w:val="24"/>
        </w:rPr>
        <w:t>event</w:t>
      </w:r>
      <w:r w:rsidR="00D63300" w:rsidRPr="0022281C">
        <w:rPr>
          <w:sz w:val="24"/>
          <w:szCs w:val="24"/>
        </w:rPr>
        <w:t>s</w:t>
      </w:r>
      <w:r w:rsidR="00D018B6">
        <w:rPr>
          <w:sz w:val="24"/>
          <w:szCs w:val="24"/>
        </w:rPr>
        <w:t xml:space="preserve"> where states collapse</w:t>
      </w:r>
      <w:r w:rsidR="003F0A7D">
        <w:rPr>
          <w:sz w:val="24"/>
          <w:szCs w:val="24"/>
        </w:rPr>
        <w:t>, upon observation,</w:t>
      </w:r>
      <w:r w:rsidR="00D018B6">
        <w:rPr>
          <w:sz w:val="24"/>
          <w:szCs w:val="24"/>
        </w:rPr>
        <w:t xml:space="preserve"> from a superposition to a stable state</w:t>
      </w:r>
      <w:r w:rsidR="003F0A7D">
        <w:rPr>
          <w:sz w:val="24"/>
          <w:szCs w:val="24"/>
        </w:rPr>
        <w:t xml:space="preserve">; or an </w:t>
      </w:r>
      <w:r w:rsidRPr="001C7280">
        <w:rPr>
          <w:i/>
          <w:sz w:val="24"/>
          <w:szCs w:val="24"/>
        </w:rPr>
        <w:t>event</w:t>
      </w:r>
      <w:r w:rsidR="003F0A7D">
        <w:rPr>
          <w:sz w:val="24"/>
          <w:szCs w:val="24"/>
        </w:rPr>
        <w:t xml:space="preserve"> horizon</w:t>
      </w:r>
      <w:r w:rsidR="00D018B6">
        <w:rPr>
          <w:sz w:val="24"/>
          <w:szCs w:val="24"/>
        </w:rPr>
        <w:t xml:space="preserve"> around a Black Hole</w:t>
      </w:r>
      <w:r w:rsidR="003F0A7D">
        <w:rPr>
          <w:sz w:val="24"/>
          <w:szCs w:val="24"/>
        </w:rPr>
        <w:t>, that boundary beyond which light cannot escape</w:t>
      </w:r>
      <w:r w:rsidR="00D63300" w:rsidRPr="0022281C">
        <w:rPr>
          <w:sz w:val="24"/>
          <w:szCs w:val="24"/>
        </w:rPr>
        <w:t xml:space="preserve">. In economics and statistics </w:t>
      </w:r>
      <w:r w:rsidRPr="001C7280">
        <w:rPr>
          <w:i/>
          <w:sz w:val="24"/>
          <w:szCs w:val="24"/>
        </w:rPr>
        <w:t>event</w:t>
      </w:r>
      <w:r w:rsidR="00D63300" w:rsidRPr="0022281C">
        <w:rPr>
          <w:sz w:val="24"/>
          <w:szCs w:val="24"/>
        </w:rPr>
        <w:t xml:space="preserve">s </w:t>
      </w:r>
      <w:r w:rsidR="00D018B6">
        <w:rPr>
          <w:sz w:val="24"/>
          <w:szCs w:val="24"/>
        </w:rPr>
        <w:t xml:space="preserve">occur </w:t>
      </w:r>
      <w:r w:rsidR="00D63300" w:rsidRPr="0022281C">
        <w:rPr>
          <w:sz w:val="24"/>
          <w:szCs w:val="24"/>
        </w:rPr>
        <w:t>when probabilities become actualities</w:t>
      </w:r>
      <w:r w:rsidR="00D018B6">
        <w:rPr>
          <w:sz w:val="24"/>
          <w:szCs w:val="24"/>
        </w:rPr>
        <w:t xml:space="preserve">; the crash in a market or the tossed coin has landed and becomes a definite </w:t>
      </w:r>
      <w:r w:rsidR="00D018B6">
        <w:rPr>
          <w:i/>
          <w:sz w:val="24"/>
          <w:szCs w:val="24"/>
        </w:rPr>
        <w:t xml:space="preserve">Head </w:t>
      </w:r>
      <w:r w:rsidR="00D018B6">
        <w:rPr>
          <w:sz w:val="24"/>
          <w:szCs w:val="24"/>
        </w:rPr>
        <w:t xml:space="preserve">or </w:t>
      </w:r>
      <w:r w:rsidR="00D018B6">
        <w:rPr>
          <w:i/>
          <w:sz w:val="24"/>
          <w:szCs w:val="24"/>
        </w:rPr>
        <w:t>Tail</w:t>
      </w:r>
      <w:r w:rsidR="00D63300" w:rsidRPr="0022281C">
        <w:rPr>
          <w:sz w:val="24"/>
          <w:szCs w:val="24"/>
        </w:rPr>
        <w:t xml:space="preserve">. In computing we have data </w:t>
      </w:r>
      <w:r w:rsidRPr="001C7280">
        <w:rPr>
          <w:i/>
          <w:sz w:val="24"/>
          <w:szCs w:val="24"/>
        </w:rPr>
        <w:t>event</w:t>
      </w:r>
      <w:r w:rsidR="00D018B6">
        <w:rPr>
          <w:sz w:val="24"/>
          <w:szCs w:val="24"/>
        </w:rPr>
        <w:t>s such as a data input event when a key on the keyboard is pressed.</w:t>
      </w:r>
      <w:r w:rsidR="00D63300" w:rsidRPr="0022281C">
        <w:rPr>
          <w:sz w:val="24"/>
          <w:szCs w:val="24"/>
        </w:rPr>
        <w:t xml:space="preserve"> </w:t>
      </w:r>
    </w:p>
    <w:p w:rsidR="00CC037D" w:rsidRDefault="00CC037D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FB4D73" w:rsidRDefault="007344F5" w:rsidP="0022281C">
      <w:pPr>
        <w:pStyle w:val="NoSpacing"/>
        <w:spacing w:line="360" w:lineRule="auto"/>
        <w:jc w:val="both"/>
        <w:rPr>
          <w:sz w:val="24"/>
          <w:szCs w:val="24"/>
        </w:rPr>
      </w:pPr>
      <w:r w:rsidRPr="0022281C">
        <w:rPr>
          <w:sz w:val="24"/>
          <w:szCs w:val="24"/>
        </w:rPr>
        <w:t xml:space="preserve">In this presentation I will be musing a little on </w:t>
      </w:r>
      <w:r w:rsidR="001C7280" w:rsidRPr="001C7280">
        <w:rPr>
          <w:i/>
          <w:sz w:val="24"/>
          <w:szCs w:val="24"/>
        </w:rPr>
        <w:t>event</w:t>
      </w:r>
      <w:r w:rsidRPr="0022281C">
        <w:rPr>
          <w:sz w:val="24"/>
          <w:szCs w:val="24"/>
        </w:rPr>
        <w:t xml:space="preserve"> i</w:t>
      </w:r>
      <w:r w:rsidR="00D63300" w:rsidRPr="0022281C">
        <w:rPr>
          <w:sz w:val="24"/>
          <w:szCs w:val="24"/>
        </w:rPr>
        <w:t xml:space="preserve">n </w:t>
      </w:r>
      <w:r w:rsidR="00CC037D">
        <w:rPr>
          <w:sz w:val="24"/>
          <w:szCs w:val="24"/>
        </w:rPr>
        <w:t>some philosophic frameworks</w:t>
      </w:r>
      <w:r w:rsidR="00D63300" w:rsidRPr="0022281C">
        <w:rPr>
          <w:sz w:val="24"/>
          <w:szCs w:val="24"/>
        </w:rPr>
        <w:t xml:space="preserve">, adding </w:t>
      </w:r>
      <w:r w:rsidR="00CC037D">
        <w:rPr>
          <w:sz w:val="24"/>
          <w:szCs w:val="24"/>
        </w:rPr>
        <w:t>a layer of reflection to</w:t>
      </w:r>
      <w:r w:rsidR="00D63300" w:rsidRPr="0022281C">
        <w:rPr>
          <w:sz w:val="24"/>
          <w:szCs w:val="24"/>
        </w:rPr>
        <w:t xml:space="preserve"> develop an idea of </w:t>
      </w:r>
      <w:r w:rsidR="001C7280" w:rsidRPr="001C7280">
        <w:rPr>
          <w:i/>
          <w:sz w:val="24"/>
          <w:szCs w:val="24"/>
        </w:rPr>
        <w:t>event</w:t>
      </w:r>
      <w:r w:rsidR="00D63300" w:rsidRPr="0022281C">
        <w:rPr>
          <w:sz w:val="24"/>
          <w:szCs w:val="24"/>
        </w:rPr>
        <w:t xml:space="preserve"> that is</w:t>
      </w:r>
      <w:r w:rsidR="00CC037D">
        <w:rPr>
          <w:sz w:val="24"/>
          <w:szCs w:val="24"/>
        </w:rPr>
        <w:t xml:space="preserve"> relevant as</w:t>
      </w:r>
      <w:r w:rsidRPr="0022281C">
        <w:rPr>
          <w:sz w:val="24"/>
          <w:szCs w:val="24"/>
        </w:rPr>
        <w:t xml:space="preserve"> a foundation for </w:t>
      </w:r>
      <w:r w:rsidR="001C7280" w:rsidRPr="001C7280">
        <w:rPr>
          <w:i/>
          <w:sz w:val="24"/>
          <w:szCs w:val="24"/>
        </w:rPr>
        <w:t>event</w:t>
      </w:r>
      <w:r w:rsidRPr="0022281C">
        <w:rPr>
          <w:sz w:val="24"/>
          <w:szCs w:val="24"/>
        </w:rPr>
        <w:t xml:space="preserve"> studies research</w:t>
      </w:r>
      <w:r w:rsidR="00CC037D">
        <w:rPr>
          <w:sz w:val="24"/>
          <w:szCs w:val="24"/>
        </w:rPr>
        <w:t>;</w:t>
      </w:r>
      <w:r w:rsidRPr="0022281C">
        <w:rPr>
          <w:sz w:val="24"/>
          <w:szCs w:val="24"/>
        </w:rPr>
        <w:t xml:space="preserve"> claiming that such a construal of </w:t>
      </w:r>
      <w:r w:rsidR="001C7280" w:rsidRPr="001C7280">
        <w:rPr>
          <w:i/>
          <w:sz w:val="24"/>
          <w:szCs w:val="24"/>
        </w:rPr>
        <w:t>event</w:t>
      </w:r>
      <w:r w:rsidRPr="0022281C">
        <w:rPr>
          <w:sz w:val="24"/>
          <w:szCs w:val="24"/>
        </w:rPr>
        <w:t xml:space="preserve"> opens it up to be one of the core concepts of the arts,</w:t>
      </w:r>
      <w:r w:rsidR="00CC037D">
        <w:rPr>
          <w:sz w:val="24"/>
          <w:szCs w:val="24"/>
        </w:rPr>
        <w:t xml:space="preserve"> humanities and social sciences. I suggest such an interpretation of</w:t>
      </w:r>
      <w:r w:rsidRPr="0022281C">
        <w:rPr>
          <w:sz w:val="24"/>
          <w:szCs w:val="24"/>
        </w:rPr>
        <w:t xml:space="preserve"> </w:t>
      </w:r>
      <w:r w:rsidR="001C7280" w:rsidRPr="001C7280">
        <w:rPr>
          <w:i/>
          <w:sz w:val="24"/>
          <w:szCs w:val="24"/>
        </w:rPr>
        <w:t>event</w:t>
      </w:r>
      <w:r w:rsidR="00CC037D">
        <w:rPr>
          <w:sz w:val="24"/>
          <w:szCs w:val="24"/>
        </w:rPr>
        <w:t xml:space="preserve"> studies makes it </w:t>
      </w:r>
      <w:r w:rsidRPr="0022281C">
        <w:rPr>
          <w:sz w:val="24"/>
          <w:szCs w:val="24"/>
        </w:rPr>
        <w:t>a multi-disciplinary field</w:t>
      </w:r>
      <w:r w:rsidR="00CC037D">
        <w:rPr>
          <w:sz w:val="24"/>
          <w:szCs w:val="24"/>
        </w:rPr>
        <w:t xml:space="preserve"> that sits</w:t>
      </w:r>
      <w:r w:rsidRPr="0022281C">
        <w:rPr>
          <w:sz w:val="24"/>
          <w:szCs w:val="24"/>
        </w:rPr>
        <w:t xml:space="preserve"> at the juncture o</w:t>
      </w:r>
      <w:r w:rsidR="00CC037D">
        <w:rPr>
          <w:sz w:val="24"/>
          <w:szCs w:val="24"/>
        </w:rPr>
        <w:t>f all those areas of scholarly activity</w:t>
      </w:r>
      <w:r w:rsidRPr="0022281C">
        <w:rPr>
          <w:sz w:val="24"/>
          <w:szCs w:val="24"/>
        </w:rPr>
        <w:t xml:space="preserve">. </w:t>
      </w:r>
      <w:r w:rsidR="00CC037D">
        <w:rPr>
          <w:sz w:val="24"/>
          <w:szCs w:val="24"/>
        </w:rPr>
        <w:t>To begin</w:t>
      </w:r>
      <w:r w:rsidR="00D63300" w:rsidRPr="0022281C">
        <w:rPr>
          <w:sz w:val="24"/>
          <w:szCs w:val="24"/>
        </w:rPr>
        <w:t xml:space="preserve"> let us ponder t</w:t>
      </w:r>
      <w:r w:rsidR="00CC037D">
        <w:rPr>
          <w:sz w:val="24"/>
          <w:szCs w:val="24"/>
        </w:rPr>
        <w:t>he etymology of the word itself.</w:t>
      </w:r>
      <w:r w:rsidR="00D63300" w:rsidRPr="0022281C">
        <w:rPr>
          <w:sz w:val="24"/>
          <w:szCs w:val="24"/>
        </w:rPr>
        <w:t xml:space="preserve"> </w:t>
      </w:r>
      <w:r w:rsidR="00CC037D">
        <w:rPr>
          <w:i/>
          <w:sz w:val="24"/>
          <w:szCs w:val="24"/>
        </w:rPr>
        <w:t>E</w:t>
      </w:r>
      <w:r w:rsidR="001C7280" w:rsidRPr="001C7280">
        <w:rPr>
          <w:i/>
          <w:sz w:val="24"/>
          <w:szCs w:val="24"/>
        </w:rPr>
        <w:t>vent</w:t>
      </w:r>
      <w:r w:rsidR="00FB4D73" w:rsidRPr="0022281C">
        <w:rPr>
          <w:sz w:val="24"/>
          <w:szCs w:val="24"/>
        </w:rPr>
        <w:t xml:space="preserve"> has its roots in the Latin – </w:t>
      </w:r>
      <w:r w:rsidR="001C7280" w:rsidRPr="001C7280">
        <w:rPr>
          <w:i/>
          <w:sz w:val="24"/>
          <w:szCs w:val="24"/>
        </w:rPr>
        <w:t>event</w:t>
      </w:r>
      <w:r w:rsidR="00FB4D73" w:rsidRPr="0022281C">
        <w:rPr>
          <w:i/>
          <w:sz w:val="24"/>
          <w:szCs w:val="24"/>
        </w:rPr>
        <w:t>us</w:t>
      </w:r>
      <w:r w:rsidR="00FB4D73" w:rsidRPr="0022281C">
        <w:rPr>
          <w:sz w:val="24"/>
          <w:szCs w:val="24"/>
        </w:rPr>
        <w:t xml:space="preserve">…to happen. It is related to the word </w:t>
      </w:r>
      <w:r w:rsidR="00FB4D73" w:rsidRPr="0022281C">
        <w:rPr>
          <w:i/>
          <w:sz w:val="24"/>
          <w:szCs w:val="24"/>
        </w:rPr>
        <w:t>adventus</w:t>
      </w:r>
      <w:r w:rsidR="00FB4D73" w:rsidRPr="0022281C">
        <w:rPr>
          <w:sz w:val="24"/>
          <w:szCs w:val="24"/>
        </w:rPr>
        <w:t xml:space="preserve">…which meant to arrive somewhere; that is to be transported from one place to another. </w:t>
      </w:r>
      <w:r w:rsidR="00CC037D">
        <w:rPr>
          <w:sz w:val="24"/>
          <w:szCs w:val="24"/>
        </w:rPr>
        <w:t xml:space="preserve">The </w:t>
      </w:r>
      <w:r w:rsidR="00CC037D">
        <w:rPr>
          <w:i/>
          <w:sz w:val="24"/>
          <w:szCs w:val="24"/>
        </w:rPr>
        <w:t xml:space="preserve">event </w:t>
      </w:r>
      <w:r w:rsidR="00CC037D">
        <w:rPr>
          <w:sz w:val="24"/>
          <w:szCs w:val="24"/>
        </w:rPr>
        <w:t>of arriving</w:t>
      </w:r>
      <w:r w:rsidR="00FB4D73" w:rsidRPr="0022281C">
        <w:rPr>
          <w:sz w:val="24"/>
          <w:szCs w:val="24"/>
        </w:rPr>
        <w:t xml:space="preserve"> somewhere new being </w:t>
      </w:r>
      <w:r w:rsidR="00CC037D">
        <w:rPr>
          <w:sz w:val="24"/>
          <w:szCs w:val="24"/>
        </w:rPr>
        <w:t xml:space="preserve">the </w:t>
      </w:r>
      <w:r w:rsidR="00CC037D">
        <w:rPr>
          <w:i/>
          <w:sz w:val="24"/>
          <w:szCs w:val="24"/>
        </w:rPr>
        <w:t xml:space="preserve">advent </w:t>
      </w:r>
      <w:r w:rsidR="00CC037D">
        <w:rPr>
          <w:sz w:val="24"/>
          <w:szCs w:val="24"/>
        </w:rPr>
        <w:t>of an</w:t>
      </w:r>
      <w:r w:rsidR="00FB4D73" w:rsidRPr="0022281C">
        <w:rPr>
          <w:sz w:val="24"/>
          <w:szCs w:val="24"/>
        </w:rPr>
        <w:t xml:space="preserve"> </w:t>
      </w:r>
      <w:r w:rsidR="00FB4D73" w:rsidRPr="00CC037D">
        <w:rPr>
          <w:i/>
          <w:sz w:val="24"/>
          <w:szCs w:val="24"/>
        </w:rPr>
        <w:t>advent</w:t>
      </w:r>
      <w:r w:rsidR="00FB4D73" w:rsidRPr="0022281C">
        <w:rPr>
          <w:sz w:val="24"/>
          <w:szCs w:val="24"/>
        </w:rPr>
        <w:t>-ure.</w:t>
      </w:r>
    </w:p>
    <w:p w:rsidR="0022281C" w:rsidRPr="0022281C" w:rsidRDefault="0022281C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6A69E5" w:rsidRDefault="00824726" w:rsidP="0022281C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Heidegger (2013</w:t>
      </w:r>
      <w:r w:rsidR="000C541F">
        <w:rPr>
          <w:sz w:val="24"/>
          <w:szCs w:val="24"/>
        </w:rPr>
        <w:t>; 2005 [1962]</w:t>
      </w:r>
      <w:r>
        <w:rPr>
          <w:sz w:val="24"/>
          <w:szCs w:val="24"/>
        </w:rPr>
        <w:t>)</w:t>
      </w:r>
      <w:r w:rsidR="00381E9D" w:rsidRPr="0022281C">
        <w:rPr>
          <w:sz w:val="24"/>
          <w:szCs w:val="24"/>
        </w:rPr>
        <w:t xml:space="preserve"> the advent-ure begins with an </w:t>
      </w:r>
      <w:r w:rsidR="001C7280" w:rsidRPr="001C7280">
        <w:rPr>
          <w:i/>
          <w:sz w:val="24"/>
          <w:szCs w:val="24"/>
        </w:rPr>
        <w:t>event</w:t>
      </w:r>
      <w:r w:rsidR="00381E9D" w:rsidRPr="0022281C">
        <w:rPr>
          <w:sz w:val="24"/>
          <w:szCs w:val="24"/>
        </w:rPr>
        <w:t xml:space="preserve"> that lies at the cor</w:t>
      </w:r>
      <w:r w:rsidR="00CC037D">
        <w:rPr>
          <w:sz w:val="24"/>
          <w:szCs w:val="24"/>
        </w:rPr>
        <w:t>e of our being. He uses the German word</w:t>
      </w:r>
      <w:r w:rsidR="00381E9D" w:rsidRPr="0022281C">
        <w:rPr>
          <w:sz w:val="24"/>
          <w:szCs w:val="24"/>
        </w:rPr>
        <w:t xml:space="preserve"> </w:t>
      </w:r>
      <w:r w:rsidR="00381E9D" w:rsidRPr="0022281C">
        <w:rPr>
          <w:i/>
          <w:sz w:val="24"/>
          <w:szCs w:val="24"/>
        </w:rPr>
        <w:t>ereignis</w:t>
      </w:r>
      <w:r w:rsidR="00381E9D" w:rsidRPr="0022281C">
        <w:rPr>
          <w:sz w:val="24"/>
          <w:szCs w:val="24"/>
        </w:rPr>
        <w:t xml:space="preserve"> to refer to this primordia</w:t>
      </w:r>
      <w:r w:rsidR="00F710AC" w:rsidRPr="0022281C">
        <w:rPr>
          <w:sz w:val="24"/>
          <w:szCs w:val="24"/>
        </w:rPr>
        <w:t xml:space="preserve">l </w:t>
      </w:r>
      <w:r w:rsidR="001C7280" w:rsidRPr="001C7280">
        <w:rPr>
          <w:i/>
          <w:sz w:val="24"/>
          <w:szCs w:val="24"/>
        </w:rPr>
        <w:t>event</w:t>
      </w:r>
      <w:r w:rsidR="00F710AC" w:rsidRPr="0022281C">
        <w:rPr>
          <w:sz w:val="24"/>
          <w:szCs w:val="24"/>
        </w:rPr>
        <w:t xml:space="preserve">, </w:t>
      </w:r>
      <w:r w:rsidR="00CC037D">
        <w:rPr>
          <w:sz w:val="24"/>
          <w:szCs w:val="24"/>
        </w:rPr>
        <w:t>making it ontologically foundational. Ereignis</w:t>
      </w:r>
      <w:r w:rsidR="00F710AC" w:rsidRPr="0022281C">
        <w:rPr>
          <w:sz w:val="24"/>
          <w:szCs w:val="24"/>
        </w:rPr>
        <w:t xml:space="preserve"> is that </w:t>
      </w:r>
      <w:r w:rsidR="00381E9D" w:rsidRPr="0022281C">
        <w:rPr>
          <w:sz w:val="24"/>
          <w:szCs w:val="24"/>
        </w:rPr>
        <w:t>awareness of our locatedness in world</w:t>
      </w:r>
      <w:r w:rsidR="00F710AC" w:rsidRPr="0022281C">
        <w:rPr>
          <w:sz w:val="24"/>
          <w:szCs w:val="24"/>
        </w:rPr>
        <w:t xml:space="preserve">, our there-being or </w:t>
      </w:r>
      <w:r w:rsidR="00F710AC" w:rsidRPr="0022281C">
        <w:rPr>
          <w:i/>
          <w:sz w:val="24"/>
          <w:szCs w:val="24"/>
        </w:rPr>
        <w:t>dasein</w:t>
      </w:r>
      <w:r w:rsidR="00381E9D" w:rsidRPr="0022281C">
        <w:rPr>
          <w:sz w:val="24"/>
          <w:szCs w:val="24"/>
        </w:rPr>
        <w:t xml:space="preserve">; recognition of our being as a being that opens up a clearing in existence so as to consciously encounter itself as in, and part of, the world. </w:t>
      </w:r>
      <w:r w:rsidR="00733E8F">
        <w:rPr>
          <w:sz w:val="24"/>
          <w:szCs w:val="24"/>
        </w:rPr>
        <w:t>To grasp this Heidegger suggests we</w:t>
      </w:r>
      <w:r w:rsidR="00F710AC" w:rsidRPr="0022281C">
        <w:rPr>
          <w:sz w:val="24"/>
          <w:szCs w:val="24"/>
        </w:rPr>
        <w:t xml:space="preserve"> need to look back at Plato’s allegory of the cave, as articulated in The Republic. </w:t>
      </w:r>
      <w:r w:rsidR="007907AC">
        <w:rPr>
          <w:sz w:val="24"/>
          <w:szCs w:val="24"/>
        </w:rPr>
        <w:t xml:space="preserve">In Book III Plato </w:t>
      </w:r>
      <w:r w:rsidR="003F0A7D">
        <w:rPr>
          <w:sz w:val="24"/>
          <w:szCs w:val="24"/>
        </w:rPr>
        <w:t xml:space="preserve">uses a fable, his famous allegory of the cave; he </w:t>
      </w:r>
      <w:r w:rsidR="007907AC">
        <w:rPr>
          <w:sz w:val="24"/>
          <w:szCs w:val="24"/>
        </w:rPr>
        <w:t xml:space="preserve">ask us to imagine </w:t>
      </w:r>
      <w:r w:rsidR="00322AA4">
        <w:rPr>
          <w:sz w:val="24"/>
          <w:szCs w:val="24"/>
        </w:rPr>
        <w:t>prisoners</w:t>
      </w:r>
      <w:r w:rsidR="007907AC">
        <w:rPr>
          <w:sz w:val="24"/>
          <w:szCs w:val="24"/>
        </w:rPr>
        <w:t xml:space="preserve"> in a cave, looking at a distorted pattern of shapes that</w:t>
      </w:r>
      <w:r w:rsidR="00322AA4">
        <w:rPr>
          <w:sz w:val="24"/>
          <w:szCs w:val="24"/>
        </w:rPr>
        <w:t xml:space="preserve"> appear on a wall in front of them</w:t>
      </w:r>
      <w:r w:rsidR="007907AC">
        <w:rPr>
          <w:sz w:val="24"/>
          <w:szCs w:val="24"/>
        </w:rPr>
        <w:t xml:space="preserve">. Those shapes are actually produced by a parade of objects in front of a fire </w:t>
      </w:r>
      <w:r w:rsidR="00733E8F">
        <w:rPr>
          <w:sz w:val="24"/>
          <w:szCs w:val="24"/>
        </w:rPr>
        <w:t>that they cannot see, i</w:t>
      </w:r>
      <w:r w:rsidR="00322AA4">
        <w:rPr>
          <w:sz w:val="24"/>
          <w:szCs w:val="24"/>
        </w:rPr>
        <w:t>t is behind them</w:t>
      </w:r>
      <w:r w:rsidR="007907AC">
        <w:rPr>
          <w:sz w:val="24"/>
          <w:szCs w:val="24"/>
        </w:rPr>
        <w:t xml:space="preserve">. Having </w:t>
      </w:r>
      <w:r w:rsidR="00733E8F">
        <w:rPr>
          <w:sz w:val="24"/>
          <w:szCs w:val="24"/>
        </w:rPr>
        <w:t>only experienced those images the prisoners take them for reality. Plato</w:t>
      </w:r>
      <w:r w:rsidR="007907AC">
        <w:rPr>
          <w:sz w:val="24"/>
          <w:szCs w:val="24"/>
        </w:rPr>
        <w:t xml:space="preserve"> then </w:t>
      </w:r>
      <w:r w:rsidR="00322AA4">
        <w:rPr>
          <w:sz w:val="24"/>
          <w:szCs w:val="24"/>
        </w:rPr>
        <w:t xml:space="preserve">proposes that one of the prisoners is released </w:t>
      </w:r>
      <w:r w:rsidR="00733E8F">
        <w:rPr>
          <w:sz w:val="24"/>
          <w:szCs w:val="24"/>
        </w:rPr>
        <w:t>from his chains; he then</w:t>
      </w:r>
      <w:r w:rsidR="00322AA4">
        <w:rPr>
          <w:sz w:val="24"/>
          <w:szCs w:val="24"/>
        </w:rPr>
        <w:t xml:space="preserve"> sees the fire</w:t>
      </w:r>
      <w:r w:rsidR="00733E8F">
        <w:rPr>
          <w:sz w:val="24"/>
          <w:szCs w:val="24"/>
        </w:rPr>
        <w:t xml:space="preserve"> and recognises the distorted images on the wall false</w:t>
      </w:r>
      <w:r w:rsidR="00322AA4">
        <w:rPr>
          <w:sz w:val="24"/>
          <w:szCs w:val="24"/>
        </w:rPr>
        <w:t xml:space="preserve">. </w:t>
      </w:r>
      <w:r w:rsidR="00733E8F">
        <w:rPr>
          <w:sz w:val="24"/>
          <w:szCs w:val="24"/>
        </w:rPr>
        <w:t>W</w:t>
      </w:r>
      <w:r w:rsidR="00322AA4">
        <w:rPr>
          <w:sz w:val="24"/>
          <w:szCs w:val="24"/>
        </w:rPr>
        <w:t xml:space="preserve">hat they took for real was mere illusion. </w:t>
      </w:r>
      <w:r w:rsidR="00F710AC" w:rsidRPr="0022281C">
        <w:rPr>
          <w:sz w:val="24"/>
          <w:szCs w:val="24"/>
        </w:rPr>
        <w:t>For the prisoner released and, for the first time, realising that what they too</w:t>
      </w:r>
      <w:r w:rsidR="00322AA4">
        <w:rPr>
          <w:sz w:val="24"/>
          <w:szCs w:val="24"/>
        </w:rPr>
        <w:t>k</w:t>
      </w:r>
      <w:r w:rsidR="00F710AC" w:rsidRPr="0022281C">
        <w:rPr>
          <w:sz w:val="24"/>
          <w:szCs w:val="24"/>
        </w:rPr>
        <w:t xml:space="preserve"> for real was a shadow play on the wall of the cave </w:t>
      </w:r>
      <w:r w:rsidR="00733E8F">
        <w:rPr>
          <w:sz w:val="24"/>
          <w:szCs w:val="24"/>
        </w:rPr>
        <w:t>in which they were incarcerated</w:t>
      </w:r>
      <w:r w:rsidR="00F710AC" w:rsidRPr="0022281C">
        <w:rPr>
          <w:sz w:val="24"/>
          <w:szCs w:val="24"/>
        </w:rPr>
        <w:t xml:space="preserve"> and</w:t>
      </w:r>
      <w:r w:rsidR="00733E8F">
        <w:rPr>
          <w:sz w:val="24"/>
          <w:szCs w:val="24"/>
        </w:rPr>
        <w:t>,</w:t>
      </w:r>
      <w:r w:rsidR="00F710AC" w:rsidRPr="0022281C">
        <w:rPr>
          <w:sz w:val="24"/>
          <w:szCs w:val="24"/>
        </w:rPr>
        <w:t xml:space="preserve"> beyond that, that the cave itself was a small, and </w:t>
      </w:r>
      <w:r w:rsidR="00F710AC" w:rsidRPr="0022281C">
        <w:rPr>
          <w:sz w:val="24"/>
          <w:szCs w:val="24"/>
        </w:rPr>
        <w:lastRenderedPageBreak/>
        <w:t>somewhat insignificant element in a rich, colourful and vibrant world beyond its minerali</w:t>
      </w:r>
      <w:r w:rsidR="00733E8F">
        <w:rPr>
          <w:sz w:val="24"/>
          <w:szCs w:val="24"/>
        </w:rPr>
        <w:t>st maw, is a radical rupture - a fundamental awakening</w:t>
      </w:r>
      <w:r w:rsidR="006A69E5">
        <w:rPr>
          <w:sz w:val="24"/>
          <w:szCs w:val="24"/>
        </w:rPr>
        <w:t xml:space="preserve"> to the prisoners true orientation to reality is recognised.</w:t>
      </w:r>
      <w:r w:rsidR="00F710AC" w:rsidRPr="0022281C">
        <w:rPr>
          <w:sz w:val="24"/>
          <w:szCs w:val="24"/>
        </w:rPr>
        <w:t xml:space="preserve"> </w:t>
      </w:r>
      <w:r w:rsidR="00541505">
        <w:rPr>
          <w:sz w:val="24"/>
          <w:szCs w:val="24"/>
        </w:rPr>
        <w:t xml:space="preserve">Within </w:t>
      </w:r>
      <w:r w:rsidR="006A69E5">
        <w:rPr>
          <w:sz w:val="24"/>
          <w:szCs w:val="24"/>
        </w:rPr>
        <w:t xml:space="preserve">such </w:t>
      </w:r>
      <w:r w:rsidR="00541505">
        <w:rPr>
          <w:sz w:val="24"/>
          <w:szCs w:val="24"/>
        </w:rPr>
        <w:t xml:space="preserve">a Platonic/Heidegerrian frame </w:t>
      </w:r>
      <w:r w:rsidR="001C7280" w:rsidRPr="001C7280">
        <w:rPr>
          <w:i/>
          <w:sz w:val="24"/>
          <w:szCs w:val="24"/>
        </w:rPr>
        <w:t>event</w:t>
      </w:r>
      <w:r w:rsidR="00541505">
        <w:rPr>
          <w:sz w:val="24"/>
          <w:szCs w:val="24"/>
        </w:rPr>
        <w:t xml:space="preserve">s are a foundational metaphysical rupturing that can only be articulated through allegory. </w:t>
      </w:r>
    </w:p>
    <w:p w:rsidR="006A69E5" w:rsidRDefault="006A69E5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F710AC" w:rsidRDefault="00F710AC" w:rsidP="0022281C">
      <w:pPr>
        <w:pStyle w:val="NoSpacing"/>
        <w:spacing w:line="360" w:lineRule="auto"/>
        <w:jc w:val="both"/>
        <w:rPr>
          <w:sz w:val="24"/>
          <w:szCs w:val="24"/>
        </w:rPr>
      </w:pPr>
      <w:r w:rsidRPr="0022281C">
        <w:rPr>
          <w:sz w:val="24"/>
          <w:szCs w:val="24"/>
        </w:rPr>
        <w:t>The t</w:t>
      </w:r>
      <w:r w:rsidR="00541505">
        <w:rPr>
          <w:sz w:val="24"/>
          <w:szCs w:val="24"/>
        </w:rPr>
        <w:t xml:space="preserve">hought that </w:t>
      </w:r>
      <w:r w:rsidR="001C7280" w:rsidRPr="001C7280">
        <w:rPr>
          <w:i/>
          <w:sz w:val="24"/>
          <w:szCs w:val="24"/>
        </w:rPr>
        <w:t>event</w:t>
      </w:r>
      <w:r w:rsidR="006A69E5">
        <w:rPr>
          <w:sz w:val="24"/>
          <w:szCs w:val="24"/>
        </w:rPr>
        <w:t xml:space="preserve"> is a rupturing</w:t>
      </w:r>
      <w:r w:rsidRPr="0022281C">
        <w:rPr>
          <w:sz w:val="24"/>
          <w:szCs w:val="24"/>
        </w:rPr>
        <w:t xml:space="preserve"> and an opening up </w:t>
      </w:r>
      <w:r w:rsidR="00111CF2" w:rsidRPr="0022281C">
        <w:rPr>
          <w:sz w:val="24"/>
          <w:szCs w:val="24"/>
        </w:rPr>
        <w:t>of the world to</w:t>
      </w:r>
      <w:r w:rsidR="006A69E5">
        <w:rPr>
          <w:sz w:val="24"/>
          <w:szCs w:val="24"/>
        </w:rPr>
        <w:t xml:space="preserve"> mean we encounter</w:t>
      </w:r>
      <w:r w:rsidR="000C541F">
        <w:rPr>
          <w:sz w:val="24"/>
          <w:szCs w:val="24"/>
        </w:rPr>
        <w:t xml:space="preserve"> what Lacan (1985</w:t>
      </w:r>
      <w:r w:rsidR="00111CF2" w:rsidRPr="0022281C">
        <w:rPr>
          <w:sz w:val="24"/>
          <w:szCs w:val="24"/>
        </w:rPr>
        <w:t>) would refer to as The Real, juxtaposing that with The Imaginary, is one</w:t>
      </w:r>
      <w:r w:rsidR="00541505">
        <w:rPr>
          <w:sz w:val="24"/>
          <w:szCs w:val="24"/>
        </w:rPr>
        <w:t xml:space="preserve"> that </w:t>
      </w:r>
      <w:r w:rsidR="006A69E5">
        <w:rPr>
          <w:sz w:val="24"/>
          <w:szCs w:val="24"/>
        </w:rPr>
        <w:t xml:space="preserve">also </w:t>
      </w:r>
      <w:r w:rsidR="00541505">
        <w:rPr>
          <w:sz w:val="24"/>
          <w:szCs w:val="24"/>
        </w:rPr>
        <w:t>resonates t</w:t>
      </w:r>
      <w:r w:rsidR="006A69E5">
        <w:rPr>
          <w:sz w:val="24"/>
          <w:szCs w:val="24"/>
        </w:rPr>
        <w:t>h</w:t>
      </w:r>
      <w:r w:rsidR="00541505">
        <w:rPr>
          <w:sz w:val="24"/>
          <w:szCs w:val="24"/>
        </w:rPr>
        <w:t xml:space="preserve">rough a lot of post-structuralist thought. </w:t>
      </w:r>
      <w:r w:rsidR="001C7280" w:rsidRPr="001C7280">
        <w:rPr>
          <w:i/>
          <w:sz w:val="24"/>
          <w:szCs w:val="24"/>
        </w:rPr>
        <w:t>Event</w:t>
      </w:r>
      <w:r w:rsidR="00541505">
        <w:rPr>
          <w:sz w:val="24"/>
          <w:szCs w:val="24"/>
        </w:rPr>
        <w:t xml:space="preserve">’s </w:t>
      </w:r>
      <w:r w:rsidR="006A69E5">
        <w:rPr>
          <w:sz w:val="24"/>
          <w:szCs w:val="24"/>
        </w:rPr>
        <w:t xml:space="preserve">as placed in an </w:t>
      </w:r>
      <w:r w:rsidR="00541505">
        <w:rPr>
          <w:sz w:val="24"/>
          <w:szCs w:val="24"/>
        </w:rPr>
        <w:t>oppositional relationship to structure reaches beyond Lacan, through Derrida</w:t>
      </w:r>
      <w:r w:rsidR="007B165D">
        <w:rPr>
          <w:sz w:val="24"/>
          <w:szCs w:val="24"/>
        </w:rPr>
        <w:t xml:space="preserve"> (1978)</w:t>
      </w:r>
      <w:r w:rsidR="00541505">
        <w:rPr>
          <w:sz w:val="24"/>
          <w:szCs w:val="24"/>
        </w:rPr>
        <w:t xml:space="preserve">, </w:t>
      </w:r>
      <w:r w:rsidR="00111CF2" w:rsidRPr="0022281C">
        <w:rPr>
          <w:sz w:val="24"/>
          <w:szCs w:val="24"/>
        </w:rPr>
        <w:t xml:space="preserve">to </w:t>
      </w:r>
      <w:r w:rsidR="006A69E5">
        <w:rPr>
          <w:sz w:val="24"/>
          <w:szCs w:val="24"/>
        </w:rPr>
        <w:t>the</w:t>
      </w:r>
      <w:r w:rsidR="00111CF2" w:rsidRPr="0022281C">
        <w:rPr>
          <w:sz w:val="24"/>
          <w:szCs w:val="24"/>
        </w:rPr>
        <w:t xml:space="preserve"> contemporary philosophic thoug</w:t>
      </w:r>
      <w:r w:rsidR="00541505">
        <w:rPr>
          <w:sz w:val="24"/>
          <w:szCs w:val="24"/>
        </w:rPr>
        <w:t>ht of Badiou</w:t>
      </w:r>
      <w:r w:rsidR="006A69E5">
        <w:rPr>
          <w:sz w:val="24"/>
          <w:szCs w:val="24"/>
        </w:rPr>
        <w:t xml:space="preserve">, Ranciere and Zizek. </w:t>
      </w:r>
      <w:r w:rsidR="006A69E5">
        <w:rPr>
          <w:i/>
          <w:sz w:val="24"/>
          <w:szCs w:val="24"/>
        </w:rPr>
        <w:t xml:space="preserve">Event </w:t>
      </w:r>
      <w:r w:rsidR="006A69E5">
        <w:rPr>
          <w:sz w:val="24"/>
          <w:szCs w:val="24"/>
        </w:rPr>
        <w:t>as rupture and awakening make</w:t>
      </w:r>
      <w:r w:rsidR="00541505">
        <w:rPr>
          <w:sz w:val="24"/>
          <w:szCs w:val="24"/>
        </w:rPr>
        <w:t xml:space="preserve"> the </w:t>
      </w:r>
      <w:r w:rsidR="001C7280" w:rsidRPr="001C7280">
        <w:rPr>
          <w:i/>
          <w:sz w:val="24"/>
          <w:szCs w:val="24"/>
        </w:rPr>
        <w:t>event</w:t>
      </w:r>
      <w:r w:rsidR="0022281C">
        <w:rPr>
          <w:sz w:val="24"/>
          <w:szCs w:val="24"/>
        </w:rPr>
        <w:t xml:space="preserve"> the ultimate OMG-WTF moment. </w:t>
      </w:r>
    </w:p>
    <w:p w:rsidR="0022281C" w:rsidRDefault="0022281C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ED4DA7" w:rsidRDefault="0022281C" w:rsidP="0022281C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are a number of routes that can be taken here, all of which can bring us to the place I am leadin</w:t>
      </w:r>
      <w:r w:rsidR="00541505">
        <w:rPr>
          <w:sz w:val="24"/>
          <w:szCs w:val="24"/>
        </w:rPr>
        <w:t>g, but time will neither</w:t>
      </w:r>
      <w:r>
        <w:rPr>
          <w:sz w:val="24"/>
          <w:szCs w:val="24"/>
        </w:rPr>
        <w:t xml:space="preserve"> permit such a rhizomatic </w:t>
      </w:r>
      <w:r w:rsidR="006A69E5">
        <w:rPr>
          <w:sz w:val="24"/>
          <w:szCs w:val="24"/>
        </w:rPr>
        <w:t xml:space="preserve">meandering </w:t>
      </w:r>
      <w:r>
        <w:rPr>
          <w:sz w:val="24"/>
          <w:szCs w:val="24"/>
        </w:rPr>
        <w:t xml:space="preserve">journey today, </w:t>
      </w:r>
      <w:r w:rsidR="00541505">
        <w:rPr>
          <w:sz w:val="24"/>
          <w:szCs w:val="24"/>
        </w:rPr>
        <w:t xml:space="preserve">nor </w:t>
      </w:r>
      <w:r>
        <w:rPr>
          <w:sz w:val="24"/>
          <w:szCs w:val="24"/>
        </w:rPr>
        <w:t xml:space="preserve">space permitted in the subsequent paper; so I will hover briefly over </w:t>
      </w:r>
      <w:r w:rsidR="006A69E5">
        <w:rPr>
          <w:sz w:val="24"/>
          <w:szCs w:val="24"/>
        </w:rPr>
        <w:t>just one of the possible</w:t>
      </w:r>
      <w:r>
        <w:rPr>
          <w:sz w:val="24"/>
          <w:szCs w:val="24"/>
        </w:rPr>
        <w:t xml:space="preserve"> pathway</w:t>
      </w:r>
      <w:r w:rsidR="006A69E5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ED4DA7">
        <w:rPr>
          <w:sz w:val="24"/>
          <w:szCs w:val="24"/>
        </w:rPr>
        <w:t>Though, as with all the rou</w:t>
      </w:r>
      <w:r w:rsidR="001E2163">
        <w:rPr>
          <w:sz w:val="24"/>
          <w:szCs w:val="24"/>
        </w:rPr>
        <w:t>tes I’ve been mulling over, it</w:t>
      </w:r>
      <w:r w:rsidR="00ED4DA7">
        <w:rPr>
          <w:sz w:val="24"/>
          <w:szCs w:val="24"/>
        </w:rPr>
        <w:t xml:space="preserve"> is still, very much, a work in progress. </w:t>
      </w:r>
      <w:r w:rsidR="001E2163">
        <w:rPr>
          <w:sz w:val="24"/>
          <w:szCs w:val="24"/>
        </w:rPr>
        <w:t xml:space="preserve">The trajectory I trace out here emerges from the Lacanian idea of the ‘mirror stage’ and considers it through </w:t>
      </w:r>
      <w:r w:rsidR="00780ADE">
        <w:rPr>
          <w:sz w:val="24"/>
          <w:szCs w:val="24"/>
        </w:rPr>
        <w:t>Zizek’s</w:t>
      </w:r>
      <w:r w:rsidR="001E2163">
        <w:rPr>
          <w:sz w:val="24"/>
          <w:szCs w:val="24"/>
        </w:rPr>
        <w:t xml:space="preserve"> take on ideology.</w:t>
      </w:r>
    </w:p>
    <w:p w:rsidR="007A3942" w:rsidRDefault="007A3942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22281C" w:rsidRDefault="00541505" w:rsidP="0022281C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its core the Lacan/Zizek route rests on the </w:t>
      </w:r>
      <w:r w:rsidR="00CD0CBB">
        <w:rPr>
          <w:sz w:val="24"/>
          <w:szCs w:val="24"/>
        </w:rPr>
        <w:t>construction o</w:t>
      </w:r>
      <w:r w:rsidR="00BA2841">
        <w:rPr>
          <w:sz w:val="24"/>
          <w:szCs w:val="24"/>
        </w:rPr>
        <w:t>f the self as other. Lacan</w:t>
      </w:r>
      <w:r w:rsidR="00CD0CBB">
        <w:rPr>
          <w:sz w:val="24"/>
          <w:szCs w:val="24"/>
        </w:rPr>
        <w:t xml:space="preserve"> outlined the thinking behind the mirror </w:t>
      </w:r>
      <w:r w:rsidR="00BA2841">
        <w:rPr>
          <w:sz w:val="24"/>
          <w:szCs w:val="24"/>
        </w:rPr>
        <w:t>stage</w:t>
      </w:r>
      <w:r w:rsidR="00CD0CBB">
        <w:rPr>
          <w:sz w:val="24"/>
          <w:szCs w:val="24"/>
        </w:rPr>
        <w:t xml:space="preserve"> in </w:t>
      </w:r>
      <w:r w:rsidR="00C47416">
        <w:rPr>
          <w:sz w:val="24"/>
          <w:szCs w:val="24"/>
        </w:rPr>
        <w:t>a lecture</w:t>
      </w:r>
      <w:r w:rsidR="000C541F">
        <w:rPr>
          <w:sz w:val="24"/>
          <w:szCs w:val="24"/>
        </w:rPr>
        <w:t xml:space="preserve"> delivered to the </w:t>
      </w:r>
      <w:r w:rsidR="00CC2159">
        <w:rPr>
          <w:sz w:val="24"/>
          <w:szCs w:val="24"/>
        </w:rPr>
        <w:t>14</w:t>
      </w:r>
      <w:r w:rsidR="000C541F" w:rsidRPr="000C541F">
        <w:rPr>
          <w:sz w:val="24"/>
          <w:szCs w:val="24"/>
          <w:vertAlign w:val="superscript"/>
        </w:rPr>
        <w:t>th</w:t>
      </w:r>
      <w:r w:rsidR="000C541F">
        <w:rPr>
          <w:sz w:val="24"/>
          <w:szCs w:val="24"/>
        </w:rPr>
        <w:t xml:space="preserve"> </w:t>
      </w:r>
      <w:r w:rsidR="00C47416">
        <w:rPr>
          <w:sz w:val="24"/>
          <w:szCs w:val="24"/>
        </w:rPr>
        <w:t>International Congre</w:t>
      </w:r>
      <w:r w:rsidR="000C541F">
        <w:rPr>
          <w:sz w:val="24"/>
          <w:szCs w:val="24"/>
        </w:rPr>
        <w:t xml:space="preserve">ss on </w:t>
      </w:r>
      <w:r w:rsidR="00C47416">
        <w:rPr>
          <w:sz w:val="24"/>
          <w:szCs w:val="24"/>
        </w:rPr>
        <w:t>Psychoanalysis</w:t>
      </w:r>
      <w:r w:rsidR="000C541F">
        <w:rPr>
          <w:sz w:val="24"/>
          <w:szCs w:val="24"/>
        </w:rPr>
        <w:t xml:space="preserve"> </w:t>
      </w:r>
      <w:r w:rsidR="00C47416">
        <w:rPr>
          <w:sz w:val="24"/>
          <w:szCs w:val="24"/>
        </w:rPr>
        <w:t xml:space="preserve">in </w:t>
      </w:r>
      <w:r w:rsidR="00CC2159">
        <w:rPr>
          <w:sz w:val="24"/>
          <w:szCs w:val="24"/>
        </w:rPr>
        <w:t>1936</w:t>
      </w:r>
      <w:r w:rsidR="00C47416">
        <w:rPr>
          <w:sz w:val="24"/>
          <w:szCs w:val="24"/>
        </w:rPr>
        <w:t xml:space="preserve"> </w:t>
      </w:r>
      <w:r w:rsidR="000C541F">
        <w:rPr>
          <w:sz w:val="24"/>
          <w:szCs w:val="24"/>
        </w:rPr>
        <w:t>(</w:t>
      </w:r>
      <w:r w:rsidR="00C47416">
        <w:rPr>
          <w:sz w:val="24"/>
          <w:szCs w:val="24"/>
        </w:rPr>
        <w:t>2004</w:t>
      </w:r>
      <w:r w:rsidR="00CC2159">
        <w:rPr>
          <w:rStyle w:val="FootnoteReference"/>
          <w:sz w:val="24"/>
          <w:szCs w:val="24"/>
        </w:rPr>
        <w:footnoteReference w:customMarkFollows="1" w:id="1"/>
        <w:t>*</w:t>
      </w:r>
      <w:r w:rsidR="00C47416">
        <w:rPr>
          <w:sz w:val="24"/>
          <w:szCs w:val="24"/>
        </w:rPr>
        <w:t>)</w:t>
      </w:r>
      <w:r w:rsidR="00CD0CBB">
        <w:rPr>
          <w:sz w:val="24"/>
          <w:szCs w:val="24"/>
        </w:rPr>
        <w:t>. For him it acts as a means of understanding how the self becomes</w:t>
      </w:r>
      <w:r w:rsidR="00CC2159">
        <w:rPr>
          <w:sz w:val="24"/>
          <w:szCs w:val="24"/>
        </w:rPr>
        <w:t xml:space="preserve"> both disassociated from</w:t>
      </w:r>
      <w:r w:rsidR="00CD0CBB">
        <w:rPr>
          <w:sz w:val="24"/>
          <w:szCs w:val="24"/>
        </w:rPr>
        <w:t xml:space="preserve"> the world whilst recognising it is also part of the world – </w:t>
      </w:r>
      <w:r w:rsidR="00CC2159">
        <w:rPr>
          <w:sz w:val="24"/>
          <w:szCs w:val="24"/>
        </w:rPr>
        <w:t xml:space="preserve">that is to say, </w:t>
      </w:r>
      <w:r w:rsidR="00CD0CBB">
        <w:rPr>
          <w:sz w:val="24"/>
          <w:szCs w:val="24"/>
        </w:rPr>
        <w:t>the o</w:t>
      </w:r>
      <w:r w:rsidR="00BA2841">
        <w:rPr>
          <w:sz w:val="24"/>
          <w:szCs w:val="24"/>
        </w:rPr>
        <w:t xml:space="preserve">bjectification of the subject. Initially conceived as an actual stage in the development of a child, when it first recognises its own reflection in a mirror, the </w:t>
      </w:r>
      <w:r w:rsidR="00BA2841">
        <w:rPr>
          <w:i/>
          <w:sz w:val="24"/>
          <w:szCs w:val="24"/>
        </w:rPr>
        <w:t xml:space="preserve">mirror stage </w:t>
      </w:r>
      <w:r w:rsidR="00BA2841">
        <w:rPr>
          <w:sz w:val="24"/>
          <w:szCs w:val="24"/>
        </w:rPr>
        <w:t xml:space="preserve">became more allegorical – indicating a structural re-orientation, one that objectifies the subject, forming the self </w:t>
      </w:r>
      <w:r w:rsidR="00950D9D">
        <w:rPr>
          <w:sz w:val="24"/>
          <w:szCs w:val="24"/>
        </w:rPr>
        <w:t xml:space="preserve">in an </w:t>
      </w:r>
      <w:r w:rsidR="001C7280" w:rsidRPr="001C7280">
        <w:rPr>
          <w:i/>
          <w:sz w:val="24"/>
          <w:szCs w:val="24"/>
        </w:rPr>
        <w:t>event</w:t>
      </w:r>
      <w:r w:rsidR="00950D9D">
        <w:rPr>
          <w:sz w:val="24"/>
          <w:szCs w:val="24"/>
        </w:rPr>
        <w:t xml:space="preserve"> that disconnects the subject by construing them as other within its own gaze. We objectify ourselves as other to the world we are part of through the recognition of </w:t>
      </w:r>
      <w:proofErr w:type="gramStart"/>
      <w:r w:rsidR="00950D9D">
        <w:rPr>
          <w:sz w:val="24"/>
          <w:szCs w:val="24"/>
        </w:rPr>
        <w:t xml:space="preserve">an </w:t>
      </w:r>
      <w:r w:rsidR="00950D9D" w:rsidRPr="00CC2159">
        <w:rPr>
          <w:i/>
          <w:sz w:val="24"/>
          <w:szCs w:val="24"/>
        </w:rPr>
        <w:t>I</w:t>
      </w:r>
      <w:proofErr w:type="gramEnd"/>
      <w:r w:rsidR="00950D9D">
        <w:rPr>
          <w:sz w:val="24"/>
          <w:szCs w:val="24"/>
        </w:rPr>
        <w:t xml:space="preserve"> that is distinguishable from the world</w:t>
      </w:r>
      <w:r w:rsidR="00CC2159">
        <w:rPr>
          <w:sz w:val="24"/>
          <w:szCs w:val="24"/>
        </w:rPr>
        <w:t xml:space="preserve"> whilst resident in it: producing a desire to return to an unattainable unity of self and world</w:t>
      </w:r>
      <w:r w:rsidR="00950D9D">
        <w:rPr>
          <w:sz w:val="24"/>
          <w:szCs w:val="24"/>
        </w:rPr>
        <w:t xml:space="preserve">. </w:t>
      </w:r>
      <w:r w:rsidR="00CD0CBB">
        <w:rPr>
          <w:sz w:val="24"/>
          <w:szCs w:val="24"/>
        </w:rPr>
        <w:t>My interpretation of Zizek</w:t>
      </w:r>
      <w:r w:rsidR="00C47416">
        <w:rPr>
          <w:sz w:val="24"/>
          <w:szCs w:val="24"/>
        </w:rPr>
        <w:t xml:space="preserve"> (2014</w:t>
      </w:r>
      <w:r w:rsidR="00CC2159">
        <w:rPr>
          <w:sz w:val="24"/>
          <w:szCs w:val="24"/>
        </w:rPr>
        <w:t xml:space="preserve"> </w:t>
      </w:r>
      <w:r w:rsidR="007B165D">
        <w:rPr>
          <w:sz w:val="24"/>
          <w:szCs w:val="24"/>
        </w:rPr>
        <w:t>and 2009</w:t>
      </w:r>
      <w:r w:rsidR="00C47416">
        <w:rPr>
          <w:sz w:val="24"/>
          <w:szCs w:val="24"/>
        </w:rPr>
        <w:t>)</w:t>
      </w:r>
      <w:r w:rsidR="00CD0CBB">
        <w:rPr>
          <w:sz w:val="24"/>
          <w:szCs w:val="24"/>
        </w:rPr>
        <w:t xml:space="preserve"> is that the mirror </w:t>
      </w:r>
      <w:r w:rsidR="00950D9D">
        <w:rPr>
          <w:sz w:val="24"/>
          <w:szCs w:val="24"/>
        </w:rPr>
        <w:t>stage is a</w:t>
      </w:r>
      <w:r w:rsidR="00CC2159">
        <w:rPr>
          <w:sz w:val="24"/>
          <w:szCs w:val="24"/>
        </w:rPr>
        <w:t>ssociated with a</w:t>
      </w:r>
      <w:r w:rsidR="00CD0CBB">
        <w:rPr>
          <w:sz w:val="24"/>
          <w:szCs w:val="24"/>
        </w:rPr>
        <w:t xml:space="preserve"> </w:t>
      </w:r>
      <w:r w:rsidR="00950D9D">
        <w:rPr>
          <w:sz w:val="24"/>
          <w:szCs w:val="24"/>
        </w:rPr>
        <w:t>cloaking of the Real through an ideologically articulate</w:t>
      </w:r>
      <w:r w:rsidR="00CC2159">
        <w:rPr>
          <w:sz w:val="24"/>
          <w:szCs w:val="24"/>
        </w:rPr>
        <w:t>d</w:t>
      </w:r>
      <w:r w:rsidR="00950D9D">
        <w:rPr>
          <w:sz w:val="24"/>
          <w:szCs w:val="24"/>
        </w:rPr>
        <w:t xml:space="preserve"> Imaginary</w:t>
      </w:r>
      <w:r w:rsidR="00CD0CBB">
        <w:rPr>
          <w:sz w:val="24"/>
          <w:szCs w:val="24"/>
        </w:rPr>
        <w:t xml:space="preserve">. </w:t>
      </w:r>
      <w:r w:rsidR="00C47416">
        <w:rPr>
          <w:sz w:val="24"/>
          <w:szCs w:val="24"/>
        </w:rPr>
        <w:t>We construct</w:t>
      </w:r>
      <w:r w:rsidR="00CD0CBB">
        <w:rPr>
          <w:sz w:val="24"/>
          <w:szCs w:val="24"/>
        </w:rPr>
        <w:t xml:space="preserve"> ourselves through the gaze of the other within an ideological framework</w:t>
      </w:r>
      <w:r w:rsidR="00CC2159">
        <w:rPr>
          <w:sz w:val="24"/>
          <w:szCs w:val="24"/>
        </w:rPr>
        <w:t>, commodifying our self</w:t>
      </w:r>
      <w:r w:rsidR="00CD0CBB">
        <w:rPr>
          <w:sz w:val="24"/>
          <w:szCs w:val="24"/>
        </w:rPr>
        <w:t xml:space="preserve">; the </w:t>
      </w:r>
      <w:r w:rsidR="001C7280" w:rsidRPr="001C7280">
        <w:rPr>
          <w:i/>
          <w:sz w:val="24"/>
          <w:szCs w:val="24"/>
        </w:rPr>
        <w:t>event</w:t>
      </w:r>
      <w:r w:rsidR="00CD0CBB">
        <w:rPr>
          <w:sz w:val="24"/>
          <w:szCs w:val="24"/>
        </w:rPr>
        <w:t xml:space="preserve">, for him, being that which ruptures that </w:t>
      </w:r>
      <w:r w:rsidR="00CC2159">
        <w:rPr>
          <w:sz w:val="24"/>
          <w:szCs w:val="24"/>
        </w:rPr>
        <w:t>ideological frame of reference</w:t>
      </w:r>
      <w:r w:rsidR="00CD0CBB">
        <w:rPr>
          <w:sz w:val="24"/>
          <w:szCs w:val="24"/>
        </w:rPr>
        <w:t xml:space="preserve">. </w:t>
      </w:r>
      <w:r w:rsidR="001C7280" w:rsidRPr="001C7280">
        <w:rPr>
          <w:i/>
          <w:sz w:val="24"/>
          <w:szCs w:val="24"/>
        </w:rPr>
        <w:t>Event</w:t>
      </w:r>
      <w:r w:rsidR="00CD0CBB">
        <w:rPr>
          <w:sz w:val="24"/>
          <w:szCs w:val="24"/>
        </w:rPr>
        <w:t xml:space="preserve"> is that which brings back into focus the structures within which the self and the other are being constituted. In this interpretation, both </w:t>
      </w:r>
      <w:r w:rsidR="00CC2159">
        <w:rPr>
          <w:sz w:val="24"/>
          <w:szCs w:val="24"/>
        </w:rPr>
        <w:t>Lacan and Zizek share a</w:t>
      </w:r>
      <w:r w:rsidR="00CD0CBB">
        <w:rPr>
          <w:sz w:val="24"/>
          <w:szCs w:val="24"/>
        </w:rPr>
        <w:t xml:space="preserve"> positioning </w:t>
      </w:r>
      <w:r w:rsidR="00CC2159">
        <w:rPr>
          <w:sz w:val="24"/>
          <w:szCs w:val="24"/>
        </w:rPr>
        <w:t xml:space="preserve">of </w:t>
      </w:r>
      <w:r w:rsidR="00415491">
        <w:rPr>
          <w:sz w:val="24"/>
          <w:szCs w:val="24"/>
        </w:rPr>
        <w:t>t</w:t>
      </w:r>
      <w:r w:rsidR="00CD0CBB">
        <w:rPr>
          <w:sz w:val="24"/>
          <w:szCs w:val="24"/>
        </w:rPr>
        <w:t xml:space="preserve">he referent of </w:t>
      </w:r>
      <w:r w:rsidR="001C7280" w:rsidRPr="001C7280">
        <w:rPr>
          <w:i/>
          <w:sz w:val="24"/>
          <w:szCs w:val="24"/>
        </w:rPr>
        <w:t>event</w:t>
      </w:r>
      <w:r w:rsidR="00CD0CBB">
        <w:rPr>
          <w:sz w:val="24"/>
          <w:szCs w:val="24"/>
        </w:rPr>
        <w:t xml:space="preserve"> as ontological and axiological with a more materialist, rather than </w:t>
      </w:r>
      <w:r w:rsidR="00415491">
        <w:rPr>
          <w:sz w:val="24"/>
          <w:szCs w:val="24"/>
        </w:rPr>
        <w:t>a more idealist</w:t>
      </w:r>
      <w:r w:rsidR="00CD0CBB">
        <w:rPr>
          <w:sz w:val="24"/>
          <w:szCs w:val="24"/>
        </w:rPr>
        <w:t xml:space="preserve"> orientation</w:t>
      </w:r>
      <w:r w:rsidR="00415491">
        <w:rPr>
          <w:sz w:val="24"/>
          <w:szCs w:val="24"/>
        </w:rPr>
        <w:t xml:space="preserve"> apparent in Plato and, to some extent, Heidegger</w:t>
      </w:r>
      <w:r w:rsidR="00CD0CBB">
        <w:rPr>
          <w:sz w:val="24"/>
          <w:szCs w:val="24"/>
        </w:rPr>
        <w:t xml:space="preserve">. </w:t>
      </w:r>
    </w:p>
    <w:p w:rsidR="007A3942" w:rsidRDefault="007A3942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7A3942" w:rsidRDefault="00ED4DA7" w:rsidP="0022281C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Both the Plato/Heidegger and, to some extent, Lacan/Zizek routes do not automatically lead themselves towards empirical research</w:t>
      </w:r>
      <w:r w:rsidR="00415491">
        <w:rPr>
          <w:sz w:val="24"/>
          <w:szCs w:val="24"/>
        </w:rPr>
        <w:t xml:space="preserve"> in event studies</w:t>
      </w:r>
      <w:r>
        <w:rPr>
          <w:sz w:val="24"/>
          <w:szCs w:val="24"/>
        </w:rPr>
        <w:t xml:space="preserve">. So how to connect these to a sense of </w:t>
      </w:r>
      <w:r w:rsidR="001C7280" w:rsidRPr="001C7280">
        <w:rPr>
          <w:i/>
          <w:sz w:val="24"/>
          <w:szCs w:val="24"/>
        </w:rPr>
        <w:t>event</w:t>
      </w:r>
      <w:r>
        <w:rPr>
          <w:sz w:val="24"/>
          <w:szCs w:val="24"/>
        </w:rPr>
        <w:t xml:space="preserve"> which can be of value to a critical study of </w:t>
      </w:r>
      <w:r w:rsidR="001C7280" w:rsidRPr="001C7280">
        <w:rPr>
          <w:i/>
          <w:sz w:val="24"/>
          <w:szCs w:val="24"/>
        </w:rPr>
        <w:t>event</w:t>
      </w:r>
      <w:r>
        <w:rPr>
          <w:sz w:val="24"/>
          <w:szCs w:val="24"/>
        </w:rPr>
        <w:t xml:space="preserve">s; one that can act as a foundation for empirical investigation? </w:t>
      </w:r>
      <w:r w:rsidR="00415491">
        <w:rPr>
          <w:sz w:val="24"/>
          <w:szCs w:val="24"/>
        </w:rPr>
        <w:t>Though</w:t>
      </w:r>
      <w:r>
        <w:rPr>
          <w:sz w:val="24"/>
          <w:szCs w:val="24"/>
        </w:rPr>
        <w:t xml:space="preserve"> I am </w:t>
      </w:r>
      <w:r w:rsidR="00415491">
        <w:rPr>
          <w:sz w:val="24"/>
          <w:szCs w:val="24"/>
        </w:rPr>
        <w:t xml:space="preserve">still working on that, </w:t>
      </w:r>
      <w:r>
        <w:rPr>
          <w:sz w:val="24"/>
          <w:szCs w:val="24"/>
        </w:rPr>
        <w:t xml:space="preserve">where I am at the moment is working through a construal of </w:t>
      </w:r>
      <w:r w:rsidR="001C7280" w:rsidRPr="001C7280">
        <w:rPr>
          <w:i/>
          <w:sz w:val="24"/>
          <w:szCs w:val="24"/>
        </w:rPr>
        <w:t>event</w:t>
      </w:r>
      <w:r>
        <w:rPr>
          <w:i/>
          <w:sz w:val="24"/>
          <w:szCs w:val="24"/>
        </w:rPr>
        <w:t xml:space="preserve"> </w:t>
      </w:r>
      <w:r w:rsidR="00415491">
        <w:rPr>
          <w:sz w:val="24"/>
          <w:szCs w:val="24"/>
        </w:rPr>
        <w:t>that whilst</w:t>
      </w:r>
      <w:r>
        <w:rPr>
          <w:sz w:val="24"/>
          <w:szCs w:val="24"/>
        </w:rPr>
        <w:t xml:space="preserve"> associated with both, </w:t>
      </w:r>
      <w:r w:rsidR="00415491">
        <w:rPr>
          <w:sz w:val="24"/>
          <w:szCs w:val="24"/>
        </w:rPr>
        <w:t>requires a minor</w:t>
      </w:r>
      <w:r>
        <w:rPr>
          <w:sz w:val="24"/>
          <w:szCs w:val="24"/>
        </w:rPr>
        <w:t xml:space="preserve"> </w:t>
      </w:r>
      <w:r w:rsidR="00415491">
        <w:rPr>
          <w:sz w:val="24"/>
          <w:szCs w:val="24"/>
        </w:rPr>
        <w:t>adjustment to</w:t>
      </w:r>
      <w:r w:rsidR="00865BC3">
        <w:rPr>
          <w:sz w:val="24"/>
          <w:szCs w:val="24"/>
        </w:rPr>
        <w:t xml:space="preserve"> the language. Rupture not only suggests a break but, crucially, something that </w:t>
      </w:r>
      <w:r w:rsidR="00415491">
        <w:rPr>
          <w:sz w:val="24"/>
          <w:szCs w:val="24"/>
        </w:rPr>
        <w:t>is commonly connoted as violent and somewhat uncontrolled. A gushing forth from a single fracture. A</w:t>
      </w:r>
      <w:r w:rsidR="00865BC3">
        <w:rPr>
          <w:sz w:val="24"/>
          <w:szCs w:val="24"/>
        </w:rPr>
        <w:t xml:space="preserve">nd whilst I don’t want the referent </w:t>
      </w:r>
      <w:r w:rsidR="00415491">
        <w:rPr>
          <w:sz w:val="24"/>
          <w:szCs w:val="24"/>
        </w:rPr>
        <w:t xml:space="preserve">of </w:t>
      </w:r>
      <w:r w:rsidR="00415491">
        <w:rPr>
          <w:i/>
          <w:sz w:val="24"/>
          <w:szCs w:val="24"/>
        </w:rPr>
        <w:t>event</w:t>
      </w:r>
      <w:r w:rsidR="00415491">
        <w:rPr>
          <w:sz w:val="24"/>
          <w:szCs w:val="24"/>
        </w:rPr>
        <w:t xml:space="preserve"> </w:t>
      </w:r>
      <w:r w:rsidR="00865BC3">
        <w:rPr>
          <w:sz w:val="24"/>
          <w:szCs w:val="24"/>
        </w:rPr>
        <w:t>to suggest that all outcomes are</w:t>
      </w:r>
      <w:r w:rsidR="00415491">
        <w:rPr>
          <w:sz w:val="24"/>
          <w:szCs w:val="24"/>
        </w:rPr>
        <w:t>,</w:t>
      </w:r>
      <w:r w:rsidR="00865BC3">
        <w:rPr>
          <w:sz w:val="24"/>
          <w:szCs w:val="24"/>
        </w:rPr>
        <w:t xml:space="preserve"> </w:t>
      </w:r>
      <w:r w:rsidR="00415491">
        <w:rPr>
          <w:sz w:val="24"/>
          <w:szCs w:val="24"/>
        </w:rPr>
        <w:t>in a pragmatic and corporatist sense</w:t>
      </w:r>
      <w:r w:rsidR="00865BC3">
        <w:rPr>
          <w:sz w:val="24"/>
          <w:szCs w:val="24"/>
        </w:rPr>
        <w:t xml:space="preserve">, </w:t>
      </w:r>
      <w:r w:rsidR="00415491">
        <w:rPr>
          <w:sz w:val="24"/>
          <w:szCs w:val="24"/>
        </w:rPr>
        <w:t xml:space="preserve">managed, </w:t>
      </w:r>
      <w:r w:rsidR="00865BC3">
        <w:rPr>
          <w:sz w:val="24"/>
          <w:szCs w:val="24"/>
        </w:rPr>
        <w:t>I do</w:t>
      </w:r>
      <w:r w:rsidR="00415491">
        <w:rPr>
          <w:sz w:val="24"/>
          <w:szCs w:val="24"/>
        </w:rPr>
        <w:t xml:space="preserve"> want one where there is the possibility of a</w:t>
      </w:r>
      <w:r w:rsidR="00865BC3">
        <w:rPr>
          <w:sz w:val="24"/>
          <w:szCs w:val="24"/>
        </w:rPr>
        <w:t xml:space="preserve"> dimension of management available. This is difficult as I also want to try to avoid </w:t>
      </w:r>
      <w:r w:rsidR="00415491">
        <w:rPr>
          <w:sz w:val="24"/>
          <w:szCs w:val="24"/>
        </w:rPr>
        <w:t xml:space="preserve">the commodification </w:t>
      </w:r>
      <w:r w:rsidR="00865BC3">
        <w:rPr>
          <w:sz w:val="24"/>
          <w:szCs w:val="24"/>
        </w:rPr>
        <w:t xml:space="preserve">of </w:t>
      </w:r>
      <w:r w:rsidR="001C7280" w:rsidRPr="001C7280">
        <w:rPr>
          <w:i/>
          <w:sz w:val="24"/>
          <w:szCs w:val="24"/>
        </w:rPr>
        <w:t>event</w:t>
      </w:r>
      <w:r w:rsidR="00415491">
        <w:rPr>
          <w:sz w:val="24"/>
          <w:szCs w:val="24"/>
        </w:rPr>
        <w:t xml:space="preserve"> that leads immediately to</w:t>
      </w:r>
      <w:r w:rsidR="00865BC3">
        <w:rPr>
          <w:sz w:val="24"/>
          <w:szCs w:val="24"/>
        </w:rPr>
        <w:t xml:space="preserve"> the sort of ideologically restricted typology </w:t>
      </w:r>
      <w:r w:rsidR="001C7280" w:rsidRPr="001C7280">
        <w:rPr>
          <w:i/>
          <w:sz w:val="24"/>
          <w:szCs w:val="24"/>
        </w:rPr>
        <w:t>event</w:t>
      </w:r>
      <w:r w:rsidR="00865BC3">
        <w:rPr>
          <w:sz w:val="24"/>
          <w:szCs w:val="24"/>
        </w:rPr>
        <w:t xml:space="preserve"> studies currently operates within. </w:t>
      </w:r>
    </w:p>
    <w:p w:rsidR="007A3942" w:rsidRDefault="007A3942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22281C" w:rsidRDefault="00865BC3" w:rsidP="0022281C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current</w:t>
      </w:r>
      <w:r w:rsidR="00415491">
        <w:rPr>
          <w:sz w:val="24"/>
          <w:szCs w:val="24"/>
        </w:rPr>
        <w:t xml:space="preserve"> suggestion</w:t>
      </w:r>
      <w:r w:rsidR="005B13B6">
        <w:rPr>
          <w:sz w:val="24"/>
          <w:szCs w:val="24"/>
        </w:rPr>
        <w:t>, and it is only its most recent iteration, within that fluid space that</w:t>
      </w:r>
      <w:r>
        <w:rPr>
          <w:sz w:val="24"/>
          <w:szCs w:val="24"/>
        </w:rPr>
        <w:t xml:space="preserve"> </w:t>
      </w:r>
      <w:r w:rsidR="005B13B6">
        <w:rPr>
          <w:sz w:val="24"/>
          <w:szCs w:val="24"/>
        </w:rPr>
        <w:t>exists</w:t>
      </w:r>
      <w:r>
        <w:rPr>
          <w:sz w:val="24"/>
          <w:szCs w:val="24"/>
        </w:rPr>
        <w:t xml:space="preserve"> in a sort of mad-hatters tea party of ideas in my mind, is that </w:t>
      </w:r>
      <w:r w:rsidR="001C7280" w:rsidRPr="001C7280">
        <w:rPr>
          <w:i/>
          <w:sz w:val="24"/>
          <w:szCs w:val="24"/>
        </w:rPr>
        <w:t>event</w:t>
      </w:r>
      <w:r>
        <w:rPr>
          <w:sz w:val="24"/>
          <w:szCs w:val="24"/>
        </w:rPr>
        <w:t xml:space="preserve"> is that which </w:t>
      </w:r>
      <w:r>
        <w:rPr>
          <w:i/>
          <w:sz w:val="24"/>
          <w:szCs w:val="24"/>
        </w:rPr>
        <w:t xml:space="preserve">intervenes </w:t>
      </w:r>
      <w:r>
        <w:rPr>
          <w:sz w:val="24"/>
          <w:szCs w:val="24"/>
        </w:rPr>
        <w:t xml:space="preserve">structure. It is through </w:t>
      </w:r>
      <w:r w:rsidR="005B13B6">
        <w:rPr>
          <w:sz w:val="24"/>
          <w:szCs w:val="24"/>
        </w:rPr>
        <w:t>intervening</w:t>
      </w:r>
      <w:r>
        <w:rPr>
          <w:sz w:val="24"/>
          <w:szCs w:val="24"/>
        </w:rPr>
        <w:t xml:space="preserve"> that </w:t>
      </w:r>
      <w:r w:rsidR="001C7280" w:rsidRPr="001C7280">
        <w:rPr>
          <w:i/>
          <w:sz w:val="24"/>
          <w:szCs w:val="24"/>
        </w:rPr>
        <w:t>event</w:t>
      </w:r>
      <w:r>
        <w:rPr>
          <w:sz w:val="24"/>
          <w:szCs w:val="24"/>
        </w:rPr>
        <w:t xml:space="preserve"> exposes structure. </w:t>
      </w:r>
      <w:r w:rsidR="007A3942">
        <w:rPr>
          <w:sz w:val="24"/>
          <w:szCs w:val="24"/>
        </w:rPr>
        <w:t>Crucially, with a nod towards Badiou,</w:t>
      </w:r>
      <w:r>
        <w:rPr>
          <w:sz w:val="24"/>
          <w:szCs w:val="24"/>
        </w:rPr>
        <w:t xml:space="preserve"> </w:t>
      </w:r>
      <w:r w:rsidR="007A3942">
        <w:rPr>
          <w:sz w:val="24"/>
          <w:szCs w:val="24"/>
        </w:rPr>
        <w:t>just as structure is multiple (</w:t>
      </w:r>
      <w:r w:rsidR="005B13B6">
        <w:rPr>
          <w:sz w:val="24"/>
          <w:szCs w:val="24"/>
        </w:rPr>
        <w:t xml:space="preserve">and </w:t>
      </w:r>
      <w:r w:rsidR="007A3942">
        <w:rPr>
          <w:sz w:val="24"/>
          <w:szCs w:val="24"/>
        </w:rPr>
        <w:t xml:space="preserve">in some sense fractal – where apparent simplicity is only complexity from a different perspective) so is </w:t>
      </w:r>
      <w:r w:rsidR="001C7280" w:rsidRPr="001C7280">
        <w:rPr>
          <w:i/>
          <w:sz w:val="24"/>
          <w:szCs w:val="24"/>
        </w:rPr>
        <w:t>event</w:t>
      </w:r>
      <w:r w:rsidR="007A3942">
        <w:rPr>
          <w:sz w:val="24"/>
          <w:szCs w:val="24"/>
        </w:rPr>
        <w:t xml:space="preserve">, and thus so are the structures exposed. Within </w:t>
      </w:r>
      <w:r w:rsidR="005B13B6">
        <w:rPr>
          <w:sz w:val="24"/>
          <w:szCs w:val="24"/>
        </w:rPr>
        <w:t>an</w:t>
      </w:r>
      <w:r w:rsidR="007A3942">
        <w:rPr>
          <w:sz w:val="24"/>
          <w:szCs w:val="24"/>
        </w:rPr>
        <w:t xml:space="preserve"> </w:t>
      </w:r>
      <w:r w:rsidR="001C7280" w:rsidRPr="001C7280">
        <w:rPr>
          <w:i/>
          <w:sz w:val="24"/>
          <w:szCs w:val="24"/>
        </w:rPr>
        <w:t>event</w:t>
      </w:r>
      <w:r w:rsidR="007A3942">
        <w:rPr>
          <w:sz w:val="24"/>
          <w:szCs w:val="24"/>
        </w:rPr>
        <w:t>s management</w:t>
      </w:r>
      <w:r w:rsidR="005B13B6">
        <w:rPr>
          <w:sz w:val="24"/>
          <w:szCs w:val="24"/>
        </w:rPr>
        <w:t xml:space="preserve"> frame of reference</w:t>
      </w:r>
      <w:r w:rsidR="007A3942">
        <w:rPr>
          <w:sz w:val="24"/>
          <w:szCs w:val="24"/>
        </w:rPr>
        <w:t xml:space="preserve">, many of the </w:t>
      </w:r>
      <w:r w:rsidR="001C7280" w:rsidRPr="001C7280">
        <w:rPr>
          <w:i/>
          <w:sz w:val="24"/>
          <w:szCs w:val="24"/>
        </w:rPr>
        <w:t>event</w:t>
      </w:r>
      <w:r w:rsidR="007A3942">
        <w:rPr>
          <w:sz w:val="24"/>
          <w:szCs w:val="24"/>
        </w:rPr>
        <w:t xml:space="preserve">s </w:t>
      </w:r>
      <w:r w:rsidR="005B13B6">
        <w:rPr>
          <w:sz w:val="24"/>
          <w:szCs w:val="24"/>
        </w:rPr>
        <w:t>Getz and his peers discuss</w:t>
      </w:r>
      <w:r w:rsidR="007A3942">
        <w:rPr>
          <w:sz w:val="24"/>
          <w:szCs w:val="24"/>
        </w:rPr>
        <w:t xml:space="preserve"> are </w:t>
      </w:r>
      <w:r w:rsidR="007A3942" w:rsidRPr="007A3942">
        <w:rPr>
          <w:i/>
          <w:sz w:val="24"/>
          <w:szCs w:val="24"/>
        </w:rPr>
        <w:t>planned interventions</w:t>
      </w:r>
      <w:r w:rsidR="007A3942">
        <w:rPr>
          <w:sz w:val="24"/>
          <w:szCs w:val="24"/>
        </w:rPr>
        <w:t xml:space="preserve">, where there is an attempt at having a substantial level of control over the structures exposed. However, as </w:t>
      </w:r>
      <w:r w:rsidR="001C7280" w:rsidRPr="001C7280">
        <w:rPr>
          <w:i/>
          <w:sz w:val="24"/>
          <w:szCs w:val="24"/>
        </w:rPr>
        <w:t>event</w:t>
      </w:r>
      <w:r w:rsidR="007A3942">
        <w:rPr>
          <w:sz w:val="24"/>
          <w:szCs w:val="24"/>
        </w:rPr>
        <w:t xml:space="preserve"> is multiple, </w:t>
      </w:r>
      <w:r w:rsidR="007A3942">
        <w:rPr>
          <w:i/>
          <w:sz w:val="24"/>
          <w:szCs w:val="24"/>
        </w:rPr>
        <w:t xml:space="preserve">the </w:t>
      </w:r>
      <w:r w:rsidR="001C7280" w:rsidRPr="001C7280">
        <w:rPr>
          <w:i/>
          <w:sz w:val="24"/>
          <w:szCs w:val="24"/>
        </w:rPr>
        <w:t>event</w:t>
      </w:r>
      <w:r w:rsidR="00C47416">
        <w:rPr>
          <w:i/>
          <w:sz w:val="24"/>
          <w:szCs w:val="24"/>
        </w:rPr>
        <w:t xml:space="preserve"> </w:t>
      </w:r>
      <w:r w:rsidR="00C47416">
        <w:rPr>
          <w:sz w:val="24"/>
          <w:szCs w:val="24"/>
        </w:rPr>
        <w:t>is</w:t>
      </w:r>
      <w:r w:rsidR="007A3942">
        <w:rPr>
          <w:sz w:val="24"/>
          <w:szCs w:val="24"/>
        </w:rPr>
        <w:t xml:space="preserve"> always mor</w:t>
      </w:r>
      <w:r w:rsidR="005B13B6">
        <w:rPr>
          <w:sz w:val="24"/>
          <w:szCs w:val="24"/>
        </w:rPr>
        <w:t>e than that which is planned;</w:t>
      </w:r>
      <w:r w:rsidR="007A3942">
        <w:rPr>
          <w:sz w:val="24"/>
          <w:szCs w:val="24"/>
        </w:rPr>
        <w:t xml:space="preserve"> the structures exposed are always more than those being managed</w:t>
      </w:r>
      <w:r w:rsidR="005B13B6">
        <w:rPr>
          <w:sz w:val="24"/>
          <w:szCs w:val="24"/>
        </w:rPr>
        <w:t>, and the management of the exposed structures/ontologies is never complete</w:t>
      </w:r>
      <w:r w:rsidR="007A3942">
        <w:rPr>
          <w:sz w:val="24"/>
          <w:szCs w:val="24"/>
        </w:rPr>
        <w:t xml:space="preserve">. </w:t>
      </w:r>
      <w:r w:rsidR="005B13B6">
        <w:rPr>
          <w:sz w:val="24"/>
          <w:szCs w:val="24"/>
        </w:rPr>
        <w:t>A</w:t>
      </w:r>
      <w:r w:rsidR="00A62A01">
        <w:rPr>
          <w:sz w:val="24"/>
          <w:szCs w:val="24"/>
        </w:rPr>
        <w:t xml:space="preserve">s </w:t>
      </w:r>
      <w:r w:rsidR="001C7280" w:rsidRPr="001C7280">
        <w:rPr>
          <w:i/>
          <w:sz w:val="24"/>
          <w:szCs w:val="24"/>
        </w:rPr>
        <w:t>event</w:t>
      </w:r>
      <w:r w:rsidR="00A62A01">
        <w:rPr>
          <w:sz w:val="24"/>
          <w:szCs w:val="24"/>
        </w:rPr>
        <w:t xml:space="preserve">s management attempts to control the structures exposed it generates discourses of specialisation, technologies of truth, around </w:t>
      </w:r>
      <w:r w:rsidR="00A62A01">
        <w:rPr>
          <w:i/>
          <w:sz w:val="24"/>
          <w:szCs w:val="24"/>
        </w:rPr>
        <w:t xml:space="preserve">the </w:t>
      </w:r>
      <w:r w:rsidR="001C7280" w:rsidRPr="001C7280">
        <w:rPr>
          <w:i/>
          <w:sz w:val="24"/>
          <w:szCs w:val="24"/>
        </w:rPr>
        <w:t>event</w:t>
      </w:r>
      <w:r w:rsidR="00A62A01">
        <w:rPr>
          <w:i/>
          <w:sz w:val="24"/>
          <w:szCs w:val="24"/>
        </w:rPr>
        <w:t xml:space="preserve">. </w:t>
      </w:r>
      <w:r w:rsidR="005B13B6">
        <w:rPr>
          <w:sz w:val="24"/>
          <w:szCs w:val="24"/>
        </w:rPr>
        <w:t xml:space="preserve">In so doing it </w:t>
      </w:r>
      <w:r w:rsidR="00A62A01">
        <w:rPr>
          <w:sz w:val="24"/>
          <w:szCs w:val="24"/>
        </w:rPr>
        <w:t xml:space="preserve">intrinsically entangles language and power with the </w:t>
      </w:r>
      <w:r w:rsidR="005B13B6">
        <w:rPr>
          <w:sz w:val="24"/>
          <w:szCs w:val="24"/>
        </w:rPr>
        <w:t>cultural, social, ethical, politica</w:t>
      </w:r>
      <w:r w:rsidR="00A62A01">
        <w:rPr>
          <w:sz w:val="24"/>
          <w:szCs w:val="24"/>
        </w:rPr>
        <w:t>l and so forth.</w:t>
      </w:r>
      <w:r w:rsidR="00825453">
        <w:rPr>
          <w:sz w:val="24"/>
          <w:szCs w:val="24"/>
        </w:rPr>
        <w:t xml:space="preserve"> </w:t>
      </w:r>
      <w:r w:rsidR="005B13B6">
        <w:rPr>
          <w:sz w:val="24"/>
          <w:szCs w:val="24"/>
        </w:rPr>
        <w:t xml:space="preserve">Producing a contested space which the </w:t>
      </w:r>
      <w:r w:rsidR="005B13B6">
        <w:rPr>
          <w:i/>
          <w:sz w:val="24"/>
          <w:szCs w:val="24"/>
        </w:rPr>
        <w:t xml:space="preserve">managed event </w:t>
      </w:r>
      <w:r w:rsidR="005B13B6">
        <w:rPr>
          <w:sz w:val="24"/>
          <w:szCs w:val="24"/>
        </w:rPr>
        <w:t xml:space="preserve">tries to contain and, in some instances, heal. </w:t>
      </w:r>
      <w:r w:rsidR="00825453">
        <w:rPr>
          <w:sz w:val="24"/>
          <w:szCs w:val="24"/>
        </w:rPr>
        <w:t>Hence a critic</w:t>
      </w:r>
      <w:r w:rsidR="005B13B6">
        <w:rPr>
          <w:sz w:val="24"/>
          <w:szCs w:val="24"/>
        </w:rPr>
        <w:t>al approach to the study of</w:t>
      </w:r>
      <w:r w:rsidR="00825453">
        <w:rPr>
          <w:sz w:val="24"/>
          <w:szCs w:val="24"/>
        </w:rPr>
        <w:t xml:space="preserve"> </w:t>
      </w:r>
      <w:r w:rsidR="001C7280" w:rsidRPr="001C7280">
        <w:rPr>
          <w:i/>
          <w:sz w:val="24"/>
          <w:szCs w:val="24"/>
        </w:rPr>
        <w:t>event</w:t>
      </w:r>
      <w:r w:rsidR="00825453">
        <w:rPr>
          <w:sz w:val="24"/>
          <w:szCs w:val="24"/>
        </w:rPr>
        <w:t xml:space="preserve">s not only becomes possible, but an essential element of </w:t>
      </w:r>
      <w:r w:rsidR="001C7280" w:rsidRPr="001C7280">
        <w:rPr>
          <w:i/>
          <w:sz w:val="24"/>
          <w:szCs w:val="24"/>
        </w:rPr>
        <w:t>event</w:t>
      </w:r>
      <w:r w:rsidR="00825453">
        <w:rPr>
          <w:sz w:val="24"/>
          <w:szCs w:val="24"/>
        </w:rPr>
        <w:t xml:space="preserve"> management. </w:t>
      </w:r>
    </w:p>
    <w:p w:rsidR="00825453" w:rsidRDefault="00825453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4663B0" w:rsidRDefault="005B13B6" w:rsidP="0022281C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25453">
        <w:rPr>
          <w:sz w:val="24"/>
          <w:szCs w:val="24"/>
        </w:rPr>
        <w:t xml:space="preserve"> construal of </w:t>
      </w:r>
      <w:r w:rsidR="001C7280" w:rsidRPr="001C7280">
        <w:rPr>
          <w:i/>
          <w:sz w:val="24"/>
          <w:szCs w:val="24"/>
        </w:rPr>
        <w:t>event</w:t>
      </w:r>
      <w:r w:rsidR="00825453">
        <w:rPr>
          <w:sz w:val="24"/>
          <w:szCs w:val="24"/>
        </w:rPr>
        <w:t xml:space="preserve"> as that which intervenes </w:t>
      </w:r>
      <w:r>
        <w:rPr>
          <w:sz w:val="24"/>
          <w:szCs w:val="24"/>
        </w:rPr>
        <w:t>structure reaches far beyond its existing frame of reference in</w:t>
      </w:r>
      <w:r w:rsidR="00825453">
        <w:rPr>
          <w:sz w:val="24"/>
          <w:szCs w:val="24"/>
        </w:rPr>
        <w:t xml:space="preserve"> </w:t>
      </w:r>
      <w:r w:rsidR="001C7280" w:rsidRPr="001C7280">
        <w:rPr>
          <w:i/>
          <w:sz w:val="24"/>
          <w:szCs w:val="24"/>
        </w:rPr>
        <w:t>event</w:t>
      </w:r>
      <w:r w:rsidR="00825453">
        <w:rPr>
          <w:sz w:val="24"/>
          <w:szCs w:val="24"/>
        </w:rPr>
        <w:t xml:space="preserve"> management </w:t>
      </w:r>
      <w:r>
        <w:rPr>
          <w:sz w:val="24"/>
          <w:szCs w:val="24"/>
        </w:rPr>
        <w:t xml:space="preserve">discourse </w:t>
      </w:r>
      <w:r w:rsidR="00825453">
        <w:rPr>
          <w:sz w:val="24"/>
          <w:szCs w:val="24"/>
        </w:rPr>
        <w:t xml:space="preserve">to offer a referent for </w:t>
      </w:r>
      <w:r w:rsidR="001C7280" w:rsidRPr="001C7280">
        <w:rPr>
          <w:i/>
          <w:sz w:val="24"/>
          <w:szCs w:val="24"/>
        </w:rPr>
        <w:t>event</w:t>
      </w:r>
      <w:r w:rsidR="00825453">
        <w:rPr>
          <w:i/>
          <w:sz w:val="24"/>
          <w:szCs w:val="24"/>
        </w:rPr>
        <w:t xml:space="preserve"> </w:t>
      </w:r>
      <w:r w:rsidR="00825453">
        <w:rPr>
          <w:sz w:val="24"/>
          <w:szCs w:val="24"/>
        </w:rPr>
        <w:t xml:space="preserve">that makes it a key term within the arts, </w:t>
      </w:r>
      <w:r>
        <w:rPr>
          <w:sz w:val="24"/>
          <w:szCs w:val="24"/>
        </w:rPr>
        <w:t>humanities and social sciences; positioning</w:t>
      </w:r>
      <w:r w:rsidR="00825453">
        <w:rPr>
          <w:sz w:val="24"/>
          <w:szCs w:val="24"/>
        </w:rPr>
        <w:t xml:space="preserve"> critical </w:t>
      </w:r>
      <w:r w:rsidR="001C7280" w:rsidRPr="001C7280">
        <w:rPr>
          <w:i/>
          <w:sz w:val="24"/>
          <w:szCs w:val="24"/>
        </w:rPr>
        <w:t>event</w:t>
      </w:r>
      <w:r w:rsidR="00825453">
        <w:rPr>
          <w:sz w:val="24"/>
          <w:szCs w:val="24"/>
        </w:rPr>
        <w:t xml:space="preserve"> studies as a truly trans-disciplinary field that can work with those areas of human inquiry. Let me take two relatively recent examples</w:t>
      </w:r>
      <w:r>
        <w:rPr>
          <w:sz w:val="24"/>
          <w:szCs w:val="24"/>
        </w:rPr>
        <w:t xml:space="preserve"> r</w:t>
      </w:r>
      <w:r w:rsidR="003F0A7D">
        <w:rPr>
          <w:sz w:val="24"/>
          <w:szCs w:val="24"/>
        </w:rPr>
        <w:t>elating</w:t>
      </w:r>
      <w:bookmarkStart w:id="0" w:name="_GoBack"/>
      <w:bookmarkEnd w:id="0"/>
      <w:r>
        <w:rPr>
          <w:sz w:val="24"/>
          <w:szCs w:val="24"/>
        </w:rPr>
        <w:t xml:space="preserve"> to the social sciences</w:t>
      </w:r>
      <w:r w:rsidR="00825453">
        <w:rPr>
          <w:sz w:val="24"/>
          <w:szCs w:val="24"/>
        </w:rPr>
        <w:t>. The first, and most recent, is the killings at the offices of Charlie Hebdo in Paris earlier this year</w:t>
      </w:r>
      <w:r w:rsidR="00C47416">
        <w:rPr>
          <w:sz w:val="24"/>
          <w:szCs w:val="24"/>
        </w:rPr>
        <w:t xml:space="preserve">; the second is the murder of 77 by Anders Breivik </w:t>
      </w:r>
      <w:r w:rsidR="00825453">
        <w:rPr>
          <w:sz w:val="24"/>
          <w:szCs w:val="24"/>
        </w:rPr>
        <w:t>in Oslo and on</w:t>
      </w:r>
      <w:r w:rsidR="00322AA4">
        <w:rPr>
          <w:sz w:val="24"/>
          <w:szCs w:val="24"/>
        </w:rPr>
        <w:t xml:space="preserve"> the Utoya in Norway, in 2011. </w:t>
      </w:r>
    </w:p>
    <w:p w:rsidR="004663B0" w:rsidRDefault="004663B0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4663B0" w:rsidRDefault="00FD5ECD" w:rsidP="0022281C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Paris at 11:30 on the 7</w:t>
      </w:r>
      <w:r w:rsidRPr="00FD5E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this year two brothers forced their way into the offices of the satirical magazine Charlie Hebdo. Once inside the building they killed 11 people, injuring a further 11. The gunmen, who identified themselves as being part of the terrorist group Al-Qaeda killed a further 6 people before they themselves were shot by police in the Iil-de-France region. On the 11</w:t>
      </w:r>
      <w:r w:rsidRPr="00FD5E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 million people, together with more than 40 world leaders, paraded through the streets of Paris in a rally of national unity, in defence of the right to free speech under the banner – Je suis Charlie.</w:t>
      </w:r>
    </w:p>
    <w:p w:rsidR="00FD5ECD" w:rsidRDefault="00FD5ECD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FD5ECD" w:rsidRDefault="00322AA4" w:rsidP="0022281C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the 22</w:t>
      </w:r>
      <w:r w:rsidRPr="00322A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 </w:t>
      </w:r>
      <w:r w:rsidR="00FD5ECD">
        <w:rPr>
          <w:sz w:val="24"/>
          <w:szCs w:val="24"/>
        </w:rPr>
        <w:t xml:space="preserve">2011 Anders </w:t>
      </w:r>
      <w:r w:rsidR="00915309">
        <w:rPr>
          <w:sz w:val="24"/>
          <w:szCs w:val="24"/>
        </w:rPr>
        <w:t xml:space="preserve">Breivik, who described himself </w:t>
      </w:r>
      <w:r w:rsidR="00FD5ECD">
        <w:rPr>
          <w:sz w:val="24"/>
          <w:szCs w:val="24"/>
        </w:rPr>
        <w:t xml:space="preserve">on his blog </w:t>
      </w:r>
      <w:r w:rsidR="00915309">
        <w:rPr>
          <w:sz w:val="24"/>
          <w:szCs w:val="24"/>
        </w:rPr>
        <w:t>as a Christian</w:t>
      </w:r>
      <w:r>
        <w:rPr>
          <w:sz w:val="24"/>
          <w:szCs w:val="24"/>
        </w:rPr>
        <w:t xml:space="preserve"> </w:t>
      </w:r>
      <w:r w:rsidR="00915309">
        <w:rPr>
          <w:sz w:val="24"/>
          <w:szCs w:val="24"/>
        </w:rPr>
        <w:t>a</w:t>
      </w:r>
      <w:r w:rsidR="00FD5ECD">
        <w:rPr>
          <w:sz w:val="24"/>
          <w:szCs w:val="24"/>
        </w:rPr>
        <w:t>nd a</w:t>
      </w:r>
      <w:r w:rsidR="00915309">
        <w:rPr>
          <w:sz w:val="24"/>
          <w:szCs w:val="24"/>
        </w:rPr>
        <w:t xml:space="preserve"> </w:t>
      </w:r>
      <w:r w:rsidR="00915309">
        <w:rPr>
          <w:i/>
          <w:sz w:val="24"/>
          <w:szCs w:val="24"/>
        </w:rPr>
        <w:t xml:space="preserve">modern-day crusader, </w:t>
      </w:r>
      <w:r w:rsidR="00915309">
        <w:rPr>
          <w:sz w:val="24"/>
          <w:szCs w:val="24"/>
        </w:rPr>
        <w:t>though opposed to formal church institutions, felt</w:t>
      </w:r>
      <w:r w:rsidR="00915309">
        <w:rPr>
          <w:i/>
          <w:sz w:val="24"/>
          <w:szCs w:val="24"/>
        </w:rPr>
        <w:t xml:space="preserve"> </w:t>
      </w:r>
      <w:r w:rsidR="00915309">
        <w:rPr>
          <w:sz w:val="24"/>
          <w:szCs w:val="24"/>
        </w:rPr>
        <w:t xml:space="preserve">called to act against what he perceived to be the Islamisation of Norway. Dressed as a police officer he set off a bomb outside government offices in Oslo, killing 8 people. He then went to the island of Utoya where he began shooting participants at a Workers’ Youth League summer camp.  By the time the police arrived on the island he had killed a total of 77 people, </w:t>
      </w:r>
      <w:r w:rsidR="00222B36">
        <w:rPr>
          <w:sz w:val="24"/>
          <w:szCs w:val="24"/>
        </w:rPr>
        <w:t>injuring a further 329.</w:t>
      </w:r>
      <w:r w:rsidR="00915309">
        <w:rPr>
          <w:sz w:val="24"/>
          <w:szCs w:val="24"/>
        </w:rPr>
        <w:t xml:space="preserve"> </w:t>
      </w:r>
    </w:p>
    <w:p w:rsidR="00FD5ECD" w:rsidRDefault="00FD5ECD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4B5434" w:rsidRDefault="00825453" w:rsidP="0022281C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Both tragedies resul</w:t>
      </w:r>
      <w:r w:rsidR="004B5434">
        <w:rPr>
          <w:sz w:val="24"/>
          <w:szCs w:val="24"/>
        </w:rPr>
        <w:t xml:space="preserve">ted in a senseless loss of life. How were the structures exposed by those </w:t>
      </w:r>
      <w:r w:rsidR="004B5434">
        <w:rPr>
          <w:i/>
          <w:sz w:val="24"/>
          <w:szCs w:val="24"/>
        </w:rPr>
        <w:t xml:space="preserve">events </w:t>
      </w:r>
      <w:r w:rsidR="004B5434">
        <w:rPr>
          <w:sz w:val="24"/>
          <w:szCs w:val="24"/>
        </w:rPr>
        <w:t>managed? O</w:t>
      </w:r>
      <w:r>
        <w:rPr>
          <w:sz w:val="24"/>
          <w:szCs w:val="24"/>
        </w:rPr>
        <w:t>ne was attended by a plethora of world leaders marching for freedom of speech along the streets of Paris, the other attended by families and a community in mourning. One was the act of a group who genuinely believe they are creating a better world by eradicating what they see as anti-Islamic sentiment; the other an individual who believed he was</w:t>
      </w:r>
      <w:r w:rsidR="004B5434">
        <w:rPr>
          <w:sz w:val="24"/>
          <w:szCs w:val="24"/>
        </w:rPr>
        <w:t xml:space="preserve"> creating a better world by defending his country</w:t>
      </w:r>
      <w:r>
        <w:rPr>
          <w:sz w:val="24"/>
          <w:szCs w:val="24"/>
        </w:rPr>
        <w:t xml:space="preserve"> against </w:t>
      </w:r>
      <w:r w:rsidR="004B5434">
        <w:rPr>
          <w:sz w:val="24"/>
          <w:szCs w:val="24"/>
        </w:rPr>
        <w:t>what he perceived as a growing</w:t>
      </w:r>
      <w:r>
        <w:rPr>
          <w:sz w:val="24"/>
          <w:szCs w:val="24"/>
        </w:rPr>
        <w:t xml:space="preserve"> Islamisation.</w:t>
      </w:r>
      <w:r w:rsidR="00D724F2">
        <w:rPr>
          <w:sz w:val="24"/>
          <w:szCs w:val="24"/>
        </w:rPr>
        <w:t xml:space="preserve"> Both expose structures across multiple hegemonies and ontologies – attempts to manage those </w:t>
      </w:r>
      <w:r w:rsidR="001C7280" w:rsidRPr="001C7280">
        <w:rPr>
          <w:i/>
          <w:sz w:val="24"/>
          <w:szCs w:val="24"/>
        </w:rPr>
        <w:t>event</w:t>
      </w:r>
      <w:r w:rsidR="00D724F2">
        <w:rPr>
          <w:sz w:val="24"/>
          <w:szCs w:val="24"/>
        </w:rPr>
        <w:t xml:space="preserve">s were, and are, articulated through diverse discourses – both leaving a scar tissue that will never truly heal. </w:t>
      </w:r>
    </w:p>
    <w:p w:rsidR="004B5434" w:rsidRDefault="004B5434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825453" w:rsidRDefault="001C7280" w:rsidP="0022281C">
      <w:pPr>
        <w:pStyle w:val="NoSpacing"/>
        <w:spacing w:line="360" w:lineRule="auto"/>
        <w:jc w:val="both"/>
        <w:rPr>
          <w:sz w:val="24"/>
          <w:szCs w:val="24"/>
        </w:rPr>
      </w:pPr>
      <w:r w:rsidRPr="001C7280">
        <w:rPr>
          <w:i/>
          <w:sz w:val="24"/>
          <w:szCs w:val="24"/>
        </w:rPr>
        <w:t>Event</w:t>
      </w:r>
      <w:r w:rsidR="00D724F2">
        <w:rPr>
          <w:sz w:val="24"/>
          <w:szCs w:val="24"/>
        </w:rPr>
        <w:t xml:space="preserve"> as that which intervenes structure gives us another way in to the analysis and interpretation of what happened in France and Norway, a trajectory that, hopefully, could aid our understanding of them.</w:t>
      </w:r>
    </w:p>
    <w:p w:rsidR="00D724F2" w:rsidRDefault="00D724F2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D724F2" w:rsidRPr="004B5434" w:rsidRDefault="000B196C" w:rsidP="0022281C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well as the social sciences and humanities the proposed construal of </w:t>
      </w:r>
      <w:r w:rsidR="001C7280" w:rsidRPr="001C7280">
        <w:rPr>
          <w:i/>
          <w:sz w:val="24"/>
          <w:szCs w:val="24"/>
        </w:rPr>
        <w:t>event</w:t>
      </w:r>
      <w:r>
        <w:rPr>
          <w:sz w:val="24"/>
          <w:szCs w:val="24"/>
        </w:rPr>
        <w:t xml:space="preserve"> also can play a part in inquiry in the arts. How</w:t>
      </w:r>
      <w:r w:rsidR="004B5434">
        <w:rPr>
          <w:sz w:val="24"/>
          <w:szCs w:val="24"/>
        </w:rPr>
        <w:t>, for example,</w:t>
      </w:r>
      <w:r>
        <w:rPr>
          <w:sz w:val="24"/>
          <w:szCs w:val="24"/>
        </w:rPr>
        <w:t xml:space="preserve"> do the </w:t>
      </w:r>
      <w:r w:rsidR="001C7280" w:rsidRPr="001C7280">
        <w:rPr>
          <w:i/>
          <w:sz w:val="24"/>
          <w:szCs w:val="24"/>
        </w:rPr>
        <w:t>event</w:t>
      </w:r>
      <w:r>
        <w:rPr>
          <w:sz w:val="24"/>
          <w:szCs w:val="24"/>
        </w:rPr>
        <w:t xml:space="preserve">s in a work of fiction expose the structures the characters are </w:t>
      </w:r>
      <w:r w:rsidR="004B5434">
        <w:rPr>
          <w:sz w:val="24"/>
          <w:szCs w:val="24"/>
        </w:rPr>
        <w:t xml:space="preserve">inhabiting? My own practice as an actor, in developing a persona, is to consider how the character I portray reacts and responds, manages, the exposed structures events reveal during the course of a play. A painting, sculpture, installation, poem – what is </w:t>
      </w:r>
      <w:r>
        <w:rPr>
          <w:sz w:val="24"/>
          <w:szCs w:val="24"/>
        </w:rPr>
        <w:t xml:space="preserve">the milieu in which the work </w:t>
      </w:r>
      <w:r w:rsidR="004B5434">
        <w:rPr>
          <w:sz w:val="24"/>
          <w:szCs w:val="24"/>
        </w:rPr>
        <w:t>art itself emerges</w:t>
      </w:r>
      <w:r>
        <w:rPr>
          <w:sz w:val="24"/>
          <w:szCs w:val="24"/>
        </w:rPr>
        <w:t xml:space="preserve">? In what ways does a work of art intervene? What structures does it expose? </w:t>
      </w:r>
      <w:r w:rsidR="004B5434">
        <w:rPr>
          <w:sz w:val="24"/>
          <w:szCs w:val="24"/>
        </w:rPr>
        <w:t xml:space="preserve">In what sense is a work of art an </w:t>
      </w:r>
      <w:r w:rsidR="004B5434">
        <w:rPr>
          <w:i/>
          <w:sz w:val="24"/>
          <w:szCs w:val="24"/>
        </w:rPr>
        <w:t>event</w:t>
      </w:r>
      <w:r w:rsidR="004B5434">
        <w:rPr>
          <w:sz w:val="24"/>
          <w:szCs w:val="24"/>
        </w:rPr>
        <w:t>?</w:t>
      </w:r>
    </w:p>
    <w:p w:rsidR="00420AD8" w:rsidRDefault="00420AD8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420AD8" w:rsidRDefault="00420AD8" w:rsidP="0022281C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proposal that the referent for </w:t>
      </w:r>
      <w:r w:rsidR="001C7280" w:rsidRPr="001C7280">
        <w:rPr>
          <w:i/>
          <w:sz w:val="24"/>
          <w:szCs w:val="24"/>
        </w:rPr>
        <w:t>event</w:t>
      </w:r>
      <w:r>
        <w:rPr>
          <w:i/>
          <w:sz w:val="24"/>
          <w:szCs w:val="24"/>
        </w:rPr>
        <w:t xml:space="preserve"> </w:t>
      </w:r>
      <w:r w:rsidR="004B5434">
        <w:rPr>
          <w:sz w:val="24"/>
          <w:szCs w:val="24"/>
        </w:rPr>
        <w:t>a</w:t>
      </w:r>
      <w:r>
        <w:rPr>
          <w:sz w:val="24"/>
          <w:szCs w:val="24"/>
        </w:rPr>
        <w:t xml:space="preserve">s that which intervenes structure may open up the field </w:t>
      </w:r>
      <w:r w:rsidR="001C7280" w:rsidRPr="001C7280">
        <w:rPr>
          <w:i/>
          <w:sz w:val="24"/>
          <w:szCs w:val="24"/>
        </w:rPr>
        <w:t>event</w:t>
      </w:r>
      <w:r>
        <w:rPr>
          <w:sz w:val="24"/>
          <w:szCs w:val="24"/>
        </w:rPr>
        <w:t xml:space="preserve"> studies, moving it to a central position across a variety of other fields and disciplinary areas, but it is still only a wo</w:t>
      </w:r>
      <w:r w:rsidR="004B5434">
        <w:rPr>
          <w:sz w:val="24"/>
          <w:szCs w:val="24"/>
        </w:rPr>
        <w:t>rking definition, one I am</w:t>
      </w:r>
      <w:r>
        <w:rPr>
          <w:sz w:val="24"/>
          <w:szCs w:val="24"/>
        </w:rPr>
        <w:t xml:space="preserve"> wrestling with. Whilst I feel convinced that a conceptualisation of </w:t>
      </w:r>
      <w:r w:rsidR="001C7280" w:rsidRPr="001C7280">
        <w:rPr>
          <w:i/>
          <w:sz w:val="24"/>
          <w:szCs w:val="24"/>
        </w:rPr>
        <w:t>event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is central to many fie</w:t>
      </w:r>
      <w:r w:rsidR="004B5434">
        <w:rPr>
          <w:sz w:val="24"/>
          <w:szCs w:val="24"/>
        </w:rPr>
        <w:t>lds of human inquiry I am not as</w:t>
      </w:r>
      <w:r>
        <w:rPr>
          <w:sz w:val="24"/>
          <w:szCs w:val="24"/>
        </w:rPr>
        <w:t xml:space="preserve"> s</w:t>
      </w:r>
      <w:r w:rsidR="004B5434">
        <w:rPr>
          <w:sz w:val="24"/>
          <w:szCs w:val="24"/>
        </w:rPr>
        <w:t>trongly convinced even by my current</w:t>
      </w:r>
      <w:r>
        <w:rPr>
          <w:sz w:val="24"/>
          <w:szCs w:val="24"/>
        </w:rPr>
        <w:t xml:space="preserve"> working construal. It may be where I am at the moment but in answer to the question </w:t>
      </w:r>
      <w:r w:rsidR="008B6EDD">
        <w:rPr>
          <w:sz w:val="24"/>
          <w:szCs w:val="24"/>
        </w:rPr>
        <w:t>‘</w:t>
      </w:r>
      <w:r>
        <w:rPr>
          <w:sz w:val="24"/>
          <w:szCs w:val="24"/>
        </w:rPr>
        <w:t xml:space="preserve">OMG WTF are </w:t>
      </w:r>
      <w:r w:rsidR="001C7280" w:rsidRPr="001C7280">
        <w:rPr>
          <w:i/>
          <w:sz w:val="24"/>
          <w:szCs w:val="24"/>
        </w:rPr>
        <w:t>event</w:t>
      </w:r>
      <w:r>
        <w:rPr>
          <w:sz w:val="24"/>
          <w:szCs w:val="24"/>
        </w:rPr>
        <w:t>s anyway</w:t>
      </w:r>
      <w:r w:rsidR="008B6EDD">
        <w:rPr>
          <w:sz w:val="24"/>
          <w:szCs w:val="24"/>
        </w:rPr>
        <w:t>’,</w:t>
      </w:r>
      <w:r>
        <w:rPr>
          <w:sz w:val="24"/>
          <w:szCs w:val="24"/>
        </w:rPr>
        <w:t xml:space="preserve"> I still want to answer…don’t rush me, I’m working on it.</w:t>
      </w:r>
    </w:p>
    <w:p w:rsidR="008B6EDD" w:rsidRDefault="008B6EDD" w:rsidP="0022281C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you.</w:t>
      </w:r>
    </w:p>
    <w:p w:rsidR="004B5434" w:rsidRDefault="004B5434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4B5434" w:rsidRPr="00420AD8" w:rsidRDefault="004B5434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825453" w:rsidRDefault="00825453" w:rsidP="0022281C">
      <w:pPr>
        <w:pStyle w:val="NoSpacing"/>
        <w:spacing w:line="360" w:lineRule="auto"/>
        <w:jc w:val="both"/>
        <w:rPr>
          <w:sz w:val="24"/>
          <w:szCs w:val="24"/>
        </w:rPr>
      </w:pPr>
    </w:p>
    <w:p w:rsidR="00222B36" w:rsidRPr="00222B36" w:rsidRDefault="00222B36" w:rsidP="007907AC">
      <w:pPr>
        <w:pStyle w:val="NoSpacing"/>
        <w:spacing w:line="360" w:lineRule="auto"/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References</w:t>
      </w:r>
    </w:p>
    <w:p w:rsidR="00950D9D" w:rsidRDefault="00950D9D" w:rsidP="007907AC">
      <w:pPr>
        <w:pStyle w:val="NoSpacing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Burnett, R.; Lacan, J. (1985) A conversation with Jacque Lacan. Discourse 7, pp66-80</w:t>
      </w:r>
    </w:p>
    <w:p w:rsidR="007B165D" w:rsidRDefault="007B165D" w:rsidP="007907AC">
      <w:pPr>
        <w:pStyle w:val="NoSpacing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Derrida, J. (1978) Writing and Difference. (Trans. A Bass) Chicago University Press, Chicago</w:t>
      </w:r>
    </w:p>
    <w:p w:rsidR="007B165D" w:rsidRDefault="007B165D" w:rsidP="007907AC">
      <w:pPr>
        <w:pStyle w:val="NoSpacing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Frege, G. (2003) The Frege Reader. (Ed. M. Beaney) Blackwell Publishing Ltd, Oxford</w:t>
      </w:r>
    </w:p>
    <w:p w:rsidR="007907AC" w:rsidRDefault="007907AC" w:rsidP="007907AC">
      <w:pPr>
        <w:pStyle w:val="NoSpacing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Heidegger, M. (2013) The </w:t>
      </w:r>
      <w:r w:rsidR="001C7280" w:rsidRPr="001C7280">
        <w:rPr>
          <w:i/>
          <w:sz w:val="24"/>
          <w:szCs w:val="24"/>
        </w:rPr>
        <w:t>Event</w:t>
      </w:r>
      <w:r>
        <w:rPr>
          <w:sz w:val="24"/>
          <w:szCs w:val="24"/>
        </w:rPr>
        <w:t>: Studies in continental philosophy. (Trans. R. Rojcewicz). Indiana University Press, Bloomington.</w:t>
      </w:r>
    </w:p>
    <w:p w:rsidR="007907AC" w:rsidRDefault="007907AC" w:rsidP="007907AC">
      <w:pPr>
        <w:pStyle w:val="NoSpacing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Heidegger (2005 [1962]) Being and Time. (Trans. J. Macquarrie and E. Robinson) Blackwell Publishing, Oxford.</w:t>
      </w:r>
    </w:p>
    <w:p w:rsidR="007907AC" w:rsidRDefault="007907AC" w:rsidP="007907AC">
      <w:pPr>
        <w:pStyle w:val="NoSpacing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Jessop, B. (2010) Cultural political economy and critical policy studies. 3 (3-4), 336-356</w:t>
      </w:r>
    </w:p>
    <w:p w:rsidR="007907AC" w:rsidRDefault="007907AC" w:rsidP="007907AC">
      <w:pPr>
        <w:pStyle w:val="NoSpacing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Lacan, J. (2004) Ecrits: A Selection (Trans B. Fink) 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Norton &amp; Co. Ltd., New York</w:t>
      </w:r>
    </w:p>
    <w:p w:rsidR="00825453" w:rsidRDefault="00824726" w:rsidP="007907AC">
      <w:pPr>
        <w:pStyle w:val="NoSpacing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Rojek, C. (2013) </w:t>
      </w:r>
      <w:r w:rsidR="001C7280" w:rsidRPr="001C7280">
        <w:rPr>
          <w:i/>
          <w:sz w:val="24"/>
          <w:szCs w:val="24"/>
        </w:rPr>
        <w:t>Event</w:t>
      </w:r>
      <w:r>
        <w:rPr>
          <w:sz w:val="24"/>
          <w:szCs w:val="24"/>
        </w:rPr>
        <w:t xml:space="preserve"> Power: How Global </w:t>
      </w:r>
      <w:r w:rsidR="001C7280" w:rsidRPr="001C7280">
        <w:rPr>
          <w:i/>
          <w:sz w:val="24"/>
          <w:szCs w:val="24"/>
        </w:rPr>
        <w:t>Event</w:t>
      </w:r>
      <w:r>
        <w:rPr>
          <w:sz w:val="24"/>
          <w:szCs w:val="24"/>
        </w:rPr>
        <w:t>s Manage and Manipulate. Sage, London</w:t>
      </w:r>
    </w:p>
    <w:p w:rsidR="00824726" w:rsidRDefault="00824726" w:rsidP="007907AC">
      <w:pPr>
        <w:pStyle w:val="NoSpacing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Sum, N.; Jessop, B. (2015) Towards a Cultural Political Economy: Putting culture in its place in political economy. Edward Elgar Publishing, Cheltenham</w:t>
      </w:r>
    </w:p>
    <w:p w:rsidR="007B165D" w:rsidRDefault="007B165D" w:rsidP="007907AC">
      <w:pPr>
        <w:pStyle w:val="NoSpacing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Wittgenstein, L. (1953) Philosophical Investigations. Blackwell Publishing Ltd., Oxford</w:t>
      </w:r>
    </w:p>
    <w:p w:rsidR="00C47416" w:rsidRDefault="00C47416" w:rsidP="007907AC">
      <w:pPr>
        <w:pStyle w:val="NoSpacing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Zizek, S. (2014) </w:t>
      </w:r>
      <w:r w:rsidR="001C7280" w:rsidRPr="001C7280">
        <w:rPr>
          <w:i/>
          <w:sz w:val="24"/>
          <w:szCs w:val="24"/>
        </w:rPr>
        <w:t>Event</w:t>
      </w:r>
      <w:r>
        <w:rPr>
          <w:sz w:val="24"/>
          <w:szCs w:val="24"/>
        </w:rPr>
        <w:t>: Philosophy in Transit. Penguin, London</w:t>
      </w:r>
    </w:p>
    <w:p w:rsidR="007B165D" w:rsidRDefault="007B165D" w:rsidP="007907AC">
      <w:pPr>
        <w:pStyle w:val="NoSpacing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Zizek, S. (2009) The Sublime Object of Ideology. Verso Books, London</w:t>
      </w:r>
    </w:p>
    <w:p w:rsidR="00C47416" w:rsidRPr="00825453" w:rsidRDefault="00C47416" w:rsidP="00824726">
      <w:pPr>
        <w:pStyle w:val="NoSpacing"/>
        <w:spacing w:line="360" w:lineRule="auto"/>
        <w:jc w:val="both"/>
        <w:rPr>
          <w:sz w:val="24"/>
          <w:szCs w:val="24"/>
        </w:rPr>
      </w:pPr>
    </w:p>
    <w:sectPr w:rsidR="00C47416" w:rsidRPr="0082545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C3" w:rsidRDefault="00A356C3" w:rsidP="00A356C3">
      <w:pPr>
        <w:spacing w:after="0" w:line="240" w:lineRule="auto"/>
      </w:pPr>
      <w:r>
        <w:separator/>
      </w:r>
    </w:p>
  </w:endnote>
  <w:endnote w:type="continuationSeparator" w:id="0">
    <w:p w:rsidR="00A356C3" w:rsidRDefault="00A356C3" w:rsidP="00A3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36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6C3" w:rsidRDefault="00A356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A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356C3" w:rsidRDefault="00A35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C3" w:rsidRDefault="00A356C3" w:rsidP="00A356C3">
      <w:pPr>
        <w:spacing w:after="0" w:line="240" w:lineRule="auto"/>
      </w:pPr>
      <w:r>
        <w:separator/>
      </w:r>
    </w:p>
  </w:footnote>
  <w:footnote w:type="continuationSeparator" w:id="0">
    <w:p w:rsidR="00A356C3" w:rsidRDefault="00A356C3" w:rsidP="00A356C3">
      <w:pPr>
        <w:spacing w:after="0" w:line="240" w:lineRule="auto"/>
      </w:pPr>
      <w:r>
        <w:continuationSeparator/>
      </w:r>
    </w:p>
  </w:footnote>
  <w:footnote w:id="1">
    <w:p w:rsidR="00CC2159" w:rsidRDefault="00CC2159">
      <w:pPr>
        <w:pStyle w:val="FootnoteText"/>
      </w:pPr>
      <w:r>
        <w:rPr>
          <w:rStyle w:val="FootnoteReference"/>
        </w:rPr>
        <w:t>*</w:t>
      </w:r>
      <w:r>
        <w:t xml:space="preserve"> The reference here is to the iteration of the idea of the ‘mirror stage’ presented at the 16</w:t>
      </w:r>
      <w:r w:rsidRPr="00CC2159">
        <w:rPr>
          <w:vertAlign w:val="superscript"/>
        </w:rPr>
        <w:t>th</w:t>
      </w:r>
      <w:r>
        <w:t xml:space="preserve"> International Congress on Psychoanalysis in 1946. I was unable to locate an English source for the 14</w:t>
      </w:r>
      <w:r w:rsidRPr="00CC2159">
        <w:rPr>
          <w:vertAlign w:val="superscript"/>
        </w:rPr>
        <w:t>th</w:t>
      </w:r>
      <w:r>
        <w:t xml:space="preserve"> Congress.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1F"/>
    <w:rsid w:val="000B196C"/>
    <w:rsid w:val="000C541F"/>
    <w:rsid w:val="00111CF2"/>
    <w:rsid w:val="00135B31"/>
    <w:rsid w:val="001C7280"/>
    <w:rsid w:val="001E2163"/>
    <w:rsid w:val="0021201C"/>
    <w:rsid w:val="0022281C"/>
    <w:rsid w:val="00222B36"/>
    <w:rsid w:val="002F4F1F"/>
    <w:rsid w:val="00322AA4"/>
    <w:rsid w:val="003744C5"/>
    <w:rsid w:val="00381E9D"/>
    <w:rsid w:val="003F0A7D"/>
    <w:rsid w:val="00415491"/>
    <w:rsid w:val="00420AD8"/>
    <w:rsid w:val="004663B0"/>
    <w:rsid w:val="004B5434"/>
    <w:rsid w:val="004D3439"/>
    <w:rsid w:val="004E6EBD"/>
    <w:rsid w:val="00541505"/>
    <w:rsid w:val="005B13B6"/>
    <w:rsid w:val="006A69E5"/>
    <w:rsid w:val="006F5E32"/>
    <w:rsid w:val="00733E8F"/>
    <w:rsid w:val="007344F5"/>
    <w:rsid w:val="00753E5D"/>
    <w:rsid w:val="00780ADE"/>
    <w:rsid w:val="007907AC"/>
    <w:rsid w:val="007A3942"/>
    <w:rsid w:val="007B165D"/>
    <w:rsid w:val="007F779E"/>
    <w:rsid w:val="00824726"/>
    <w:rsid w:val="00825453"/>
    <w:rsid w:val="00865BC3"/>
    <w:rsid w:val="008875E0"/>
    <w:rsid w:val="008B6EDD"/>
    <w:rsid w:val="00915309"/>
    <w:rsid w:val="00950D9D"/>
    <w:rsid w:val="00A356C3"/>
    <w:rsid w:val="00A5263A"/>
    <w:rsid w:val="00A62A01"/>
    <w:rsid w:val="00AE2254"/>
    <w:rsid w:val="00BA2841"/>
    <w:rsid w:val="00C47416"/>
    <w:rsid w:val="00CC037D"/>
    <w:rsid w:val="00CC2159"/>
    <w:rsid w:val="00CD0CBB"/>
    <w:rsid w:val="00D018B6"/>
    <w:rsid w:val="00D63300"/>
    <w:rsid w:val="00D724F2"/>
    <w:rsid w:val="00DE7F85"/>
    <w:rsid w:val="00ED4DA7"/>
    <w:rsid w:val="00F710AC"/>
    <w:rsid w:val="00FB4D73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EE376-0F13-4DA1-AC42-BDCC5B92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8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C3"/>
  </w:style>
  <w:style w:type="paragraph" w:styleId="Footer">
    <w:name w:val="footer"/>
    <w:basedOn w:val="Normal"/>
    <w:link w:val="FooterChar"/>
    <w:uiPriority w:val="99"/>
    <w:unhideWhenUsed/>
    <w:rsid w:val="00A3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C3"/>
  </w:style>
  <w:style w:type="paragraph" w:styleId="FootnoteText">
    <w:name w:val="footnote text"/>
    <w:basedOn w:val="Normal"/>
    <w:link w:val="FootnoteTextChar"/>
    <w:uiPriority w:val="99"/>
    <w:semiHidden/>
    <w:unhideWhenUsed/>
    <w:rsid w:val="00BA28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8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2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40A5-4B9F-419F-8B2E-C0BE5F6B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15975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Lamond, Ian</dc:creator>
  <cp:keywords/>
  <dc:description/>
  <cp:lastModifiedBy>Lamond, Ian</cp:lastModifiedBy>
  <cp:revision>7</cp:revision>
  <dcterms:created xsi:type="dcterms:W3CDTF">2015-06-02T16:40:00Z</dcterms:created>
  <dcterms:modified xsi:type="dcterms:W3CDTF">2015-06-08T07:57:00Z</dcterms:modified>
</cp:coreProperties>
</file>