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D54" w:rsidRPr="00841135" w:rsidRDefault="008206EA" w:rsidP="00B111E4">
      <w:pPr>
        <w:pStyle w:val="NoSpacing"/>
        <w:spacing w:line="276" w:lineRule="auto"/>
        <w:jc w:val="both"/>
        <w:rPr>
          <w:rFonts w:ascii="Arial" w:hAnsi="Arial" w:cs="Arial"/>
          <w:sz w:val="24"/>
          <w:szCs w:val="24"/>
        </w:rPr>
      </w:pPr>
      <w:bookmarkStart w:id="0" w:name="_GoBack"/>
      <w:bookmarkEnd w:id="0"/>
      <w:r w:rsidRPr="00841135">
        <w:rPr>
          <w:rFonts w:ascii="Arial" w:hAnsi="Arial" w:cs="Arial"/>
          <w:sz w:val="24"/>
          <w:szCs w:val="24"/>
        </w:rPr>
        <w:t xml:space="preserve">Susan Samata, </w:t>
      </w:r>
      <w:r w:rsidR="00971C3F">
        <w:rPr>
          <w:rFonts w:ascii="Arial" w:hAnsi="Arial" w:cs="Arial"/>
          <w:i/>
          <w:sz w:val="24"/>
          <w:szCs w:val="24"/>
        </w:rPr>
        <w:t>The cultural memory of language: contemporary applied l</w:t>
      </w:r>
      <w:r w:rsidRPr="00841135">
        <w:rPr>
          <w:rFonts w:ascii="Arial" w:hAnsi="Arial" w:cs="Arial"/>
          <w:i/>
          <w:sz w:val="24"/>
          <w:szCs w:val="24"/>
        </w:rPr>
        <w:t>inguistics Volume 5</w:t>
      </w:r>
      <w:r w:rsidRPr="00841135">
        <w:rPr>
          <w:rFonts w:ascii="Arial" w:hAnsi="Arial" w:cs="Arial"/>
          <w:sz w:val="24"/>
          <w:szCs w:val="24"/>
        </w:rPr>
        <w:t xml:space="preserve">. London: Bloomsbury, 2014. Pp. </w:t>
      </w:r>
      <w:r w:rsidR="00192980">
        <w:rPr>
          <w:rFonts w:ascii="Arial" w:hAnsi="Arial" w:cs="Arial"/>
          <w:sz w:val="24"/>
          <w:szCs w:val="24"/>
        </w:rPr>
        <w:t>xi</w:t>
      </w:r>
      <w:r w:rsidR="006064C8">
        <w:rPr>
          <w:rFonts w:ascii="Arial" w:hAnsi="Arial" w:cs="Arial"/>
          <w:sz w:val="24"/>
          <w:szCs w:val="24"/>
        </w:rPr>
        <w:t xml:space="preserve">, </w:t>
      </w:r>
      <w:r w:rsidRPr="00841135">
        <w:rPr>
          <w:rFonts w:ascii="Arial" w:hAnsi="Arial" w:cs="Arial"/>
          <w:sz w:val="24"/>
          <w:szCs w:val="24"/>
        </w:rPr>
        <w:t>187. Hb. £75.00.</w:t>
      </w:r>
    </w:p>
    <w:p w:rsidR="008206EA" w:rsidRPr="00841135" w:rsidRDefault="008206EA" w:rsidP="00B111E4">
      <w:pPr>
        <w:pStyle w:val="NoSpacing"/>
        <w:spacing w:line="276" w:lineRule="auto"/>
        <w:rPr>
          <w:rFonts w:ascii="Arial" w:hAnsi="Arial" w:cs="Arial"/>
          <w:sz w:val="24"/>
          <w:szCs w:val="24"/>
        </w:rPr>
      </w:pPr>
    </w:p>
    <w:p w:rsidR="008206EA" w:rsidRPr="00841135" w:rsidRDefault="008206EA" w:rsidP="00B111E4">
      <w:pPr>
        <w:pStyle w:val="NoSpacing"/>
        <w:spacing w:line="276" w:lineRule="auto"/>
        <w:jc w:val="right"/>
        <w:rPr>
          <w:rFonts w:ascii="Arial" w:hAnsi="Arial" w:cs="Arial"/>
          <w:sz w:val="24"/>
          <w:szCs w:val="24"/>
        </w:rPr>
      </w:pPr>
      <w:r w:rsidRPr="00841135">
        <w:rPr>
          <w:rFonts w:ascii="Arial" w:hAnsi="Arial" w:cs="Arial"/>
          <w:sz w:val="24"/>
          <w:szCs w:val="24"/>
        </w:rPr>
        <w:t>Reviewed by Dr Ian R Lamond</w:t>
      </w:r>
    </w:p>
    <w:p w:rsidR="008206EA" w:rsidRPr="00841135" w:rsidRDefault="008206EA" w:rsidP="00B111E4">
      <w:pPr>
        <w:pStyle w:val="NoSpacing"/>
        <w:spacing w:line="276" w:lineRule="auto"/>
        <w:jc w:val="right"/>
        <w:rPr>
          <w:rFonts w:ascii="Arial" w:hAnsi="Arial" w:cs="Arial"/>
          <w:sz w:val="24"/>
          <w:szCs w:val="24"/>
        </w:rPr>
      </w:pPr>
      <w:r w:rsidRPr="00841135">
        <w:rPr>
          <w:rFonts w:ascii="Arial" w:hAnsi="Arial" w:cs="Arial"/>
          <w:sz w:val="24"/>
          <w:szCs w:val="24"/>
        </w:rPr>
        <w:t>School of Events, Tourism and Hospitality, Leeds Beckett University</w:t>
      </w:r>
    </w:p>
    <w:p w:rsidR="008206EA" w:rsidRPr="00841135" w:rsidRDefault="008206EA" w:rsidP="00B111E4">
      <w:pPr>
        <w:pStyle w:val="NoSpacing"/>
        <w:spacing w:line="276" w:lineRule="auto"/>
        <w:jc w:val="right"/>
        <w:rPr>
          <w:rFonts w:ascii="Arial" w:hAnsi="Arial" w:cs="Arial"/>
          <w:sz w:val="24"/>
          <w:szCs w:val="24"/>
        </w:rPr>
      </w:pPr>
      <w:r w:rsidRPr="00841135">
        <w:rPr>
          <w:rFonts w:ascii="Arial" w:hAnsi="Arial" w:cs="Arial"/>
          <w:sz w:val="24"/>
          <w:szCs w:val="24"/>
        </w:rPr>
        <w:t>Leeds, Yorkshire, LS6 3QS, UK</w:t>
      </w:r>
    </w:p>
    <w:p w:rsidR="008206EA" w:rsidRPr="00841135" w:rsidRDefault="0081399A" w:rsidP="00B111E4">
      <w:pPr>
        <w:pStyle w:val="NoSpacing"/>
        <w:spacing w:line="276" w:lineRule="auto"/>
        <w:jc w:val="right"/>
        <w:rPr>
          <w:rFonts w:ascii="Arial" w:hAnsi="Arial" w:cs="Arial"/>
          <w:sz w:val="24"/>
          <w:szCs w:val="24"/>
        </w:rPr>
      </w:pPr>
      <w:hyperlink r:id="rId4" w:history="1">
        <w:r w:rsidR="008206EA" w:rsidRPr="00841135">
          <w:rPr>
            <w:rStyle w:val="Hyperlink"/>
            <w:rFonts w:ascii="Arial" w:hAnsi="Arial" w:cs="Arial"/>
            <w:sz w:val="24"/>
            <w:szCs w:val="24"/>
          </w:rPr>
          <w:t>i.lamond@leedsbeckett.ac.uk</w:t>
        </w:r>
      </w:hyperlink>
    </w:p>
    <w:p w:rsidR="008206EA" w:rsidRPr="00841135" w:rsidRDefault="008206EA" w:rsidP="00B111E4">
      <w:pPr>
        <w:pStyle w:val="NoSpacing"/>
        <w:spacing w:line="276" w:lineRule="auto"/>
        <w:jc w:val="right"/>
        <w:rPr>
          <w:rFonts w:ascii="Arial" w:hAnsi="Arial" w:cs="Arial"/>
          <w:sz w:val="24"/>
          <w:szCs w:val="24"/>
        </w:rPr>
      </w:pPr>
    </w:p>
    <w:p w:rsidR="008206EA" w:rsidRPr="00841135" w:rsidRDefault="00095AF8" w:rsidP="00B111E4">
      <w:pPr>
        <w:pStyle w:val="NoSpacing"/>
        <w:spacing w:line="276" w:lineRule="auto"/>
        <w:jc w:val="both"/>
        <w:rPr>
          <w:rFonts w:ascii="Arial" w:hAnsi="Arial" w:cs="Arial"/>
          <w:sz w:val="24"/>
          <w:szCs w:val="24"/>
        </w:rPr>
      </w:pPr>
      <w:r w:rsidRPr="00841135">
        <w:rPr>
          <w:rFonts w:ascii="Arial" w:hAnsi="Arial" w:cs="Arial"/>
          <w:sz w:val="24"/>
          <w:szCs w:val="24"/>
        </w:rPr>
        <w:t xml:space="preserve">Susan Samata has written a book that is interesting and accessible to both the specialist and the more interested and informed general reader. </w:t>
      </w:r>
      <w:r w:rsidR="00945987" w:rsidRPr="00841135">
        <w:rPr>
          <w:rFonts w:ascii="Arial" w:hAnsi="Arial" w:cs="Arial"/>
          <w:sz w:val="24"/>
          <w:szCs w:val="24"/>
        </w:rPr>
        <w:t>Delivered in a st</w:t>
      </w:r>
      <w:r w:rsidR="002A594E" w:rsidRPr="00841135">
        <w:rPr>
          <w:rFonts w:ascii="Arial" w:hAnsi="Arial" w:cs="Arial"/>
          <w:sz w:val="24"/>
          <w:szCs w:val="24"/>
        </w:rPr>
        <w:t xml:space="preserve">yle that is highly engaging, as well as thought provoking, </w:t>
      </w:r>
      <w:r w:rsidR="002A594E" w:rsidRPr="00841135">
        <w:rPr>
          <w:rFonts w:ascii="Arial" w:hAnsi="Arial" w:cs="Arial"/>
          <w:i/>
          <w:sz w:val="24"/>
          <w:szCs w:val="24"/>
        </w:rPr>
        <w:t xml:space="preserve">The Cultural Memory of Language </w:t>
      </w:r>
      <w:r w:rsidR="002A594E" w:rsidRPr="00841135">
        <w:rPr>
          <w:rFonts w:ascii="Arial" w:hAnsi="Arial" w:cs="Arial"/>
          <w:sz w:val="24"/>
          <w:szCs w:val="24"/>
        </w:rPr>
        <w:t>offers a fascinating insight into the experience of people who do not share the same first language of their parents</w:t>
      </w:r>
      <w:r w:rsidR="00841135">
        <w:rPr>
          <w:rFonts w:ascii="Arial" w:hAnsi="Arial" w:cs="Arial"/>
          <w:sz w:val="24"/>
          <w:szCs w:val="24"/>
        </w:rPr>
        <w:t xml:space="preserve"> (PL1)</w:t>
      </w:r>
      <w:r w:rsidR="002A594E" w:rsidRPr="00841135">
        <w:rPr>
          <w:rFonts w:ascii="Arial" w:hAnsi="Arial" w:cs="Arial"/>
          <w:sz w:val="24"/>
          <w:szCs w:val="24"/>
        </w:rPr>
        <w:t>. Samata take</w:t>
      </w:r>
      <w:r w:rsidR="001939B5">
        <w:rPr>
          <w:rFonts w:ascii="Arial" w:hAnsi="Arial" w:cs="Arial"/>
          <w:sz w:val="24"/>
          <w:szCs w:val="24"/>
        </w:rPr>
        <w:t>s</w:t>
      </w:r>
      <w:r w:rsidR="002A594E" w:rsidRPr="00841135">
        <w:rPr>
          <w:rFonts w:ascii="Arial" w:hAnsi="Arial" w:cs="Arial"/>
          <w:sz w:val="24"/>
          <w:szCs w:val="24"/>
        </w:rPr>
        <w:t xml:space="preserve"> the reader on a journey that combines academic insight with a personal connection to the project. That current of personalisation, which recurs throughout the research, is a refreshing perspective </w:t>
      </w:r>
      <w:r w:rsidR="00F840CA">
        <w:rPr>
          <w:rFonts w:ascii="Arial" w:hAnsi="Arial" w:cs="Arial"/>
          <w:sz w:val="24"/>
          <w:szCs w:val="24"/>
        </w:rPr>
        <w:t>that</w:t>
      </w:r>
      <w:r w:rsidR="002A594E" w:rsidRPr="00841135">
        <w:rPr>
          <w:rFonts w:ascii="Arial" w:hAnsi="Arial" w:cs="Arial"/>
          <w:sz w:val="24"/>
          <w:szCs w:val="24"/>
        </w:rPr>
        <w:t xml:space="preserve"> brings to life what could otherwise have been quite a dry piece of scholarship. The books format is </w:t>
      </w:r>
      <w:r w:rsidR="00F840CA">
        <w:rPr>
          <w:rFonts w:ascii="Arial" w:hAnsi="Arial" w:cs="Arial"/>
          <w:sz w:val="24"/>
          <w:szCs w:val="24"/>
        </w:rPr>
        <w:t xml:space="preserve">a </w:t>
      </w:r>
      <w:r w:rsidR="002A594E" w:rsidRPr="00841135">
        <w:rPr>
          <w:rFonts w:ascii="Arial" w:hAnsi="Arial" w:cs="Arial"/>
          <w:sz w:val="24"/>
          <w:szCs w:val="24"/>
        </w:rPr>
        <w:t>standard five part structure – introduction;</w:t>
      </w:r>
      <w:r w:rsidR="00841135" w:rsidRPr="00841135">
        <w:rPr>
          <w:rFonts w:ascii="Arial" w:hAnsi="Arial" w:cs="Arial"/>
          <w:sz w:val="24"/>
          <w:szCs w:val="24"/>
        </w:rPr>
        <w:t xml:space="preserve"> literature review; methods;</w:t>
      </w:r>
      <w:r w:rsidR="002A594E" w:rsidRPr="00841135">
        <w:rPr>
          <w:rFonts w:ascii="Arial" w:hAnsi="Arial" w:cs="Arial"/>
          <w:sz w:val="24"/>
          <w:szCs w:val="24"/>
        </w:rPr>
        <w:t xml:space="preserve"> findings; discussion &amp; conclusions – apart from the splitting of the literature review into two chapters: </w:t>
      </w:r>
      <w:r w:rsidR="002A594E" w:rsidRPr="00841135">
        <w:rPr>
          <w:rFonts w:ascii="Arial" w:hAnsi="Arial" w:cs="Arial"/>
          <w:i/>
          <w:sz w:val="24"/>
          <w:szCs w:val="24"/>
        </w:rPr>
        <w:t xml:space="preserve">Exploring the Background </w:t>
      </w:r>
      <w:r w:rsidR="002A594E" w:rsidRPr="00841135">
        <w:rPr>
          <w:rFonts w:ascii="Arial" w:hAnsi="Arial" w:cs="Arial"/>
          <w:sz w:val="24"/>
          <w:szCs w:val="24"/>
        </w:rPr>
        <w:t xml:space="preserve">and </w:t>
      </w:r>
      <w:r w:rsidR="002A594E" w:rsidRPr="00841135">
        <w:rPr>
          <w:rFonts w:ascii="Arial" w:hAnsi="Arial" w:cs="Arial"/>
          <w:i/>
          <w:sz w:val="24"/>
          <w:szCs w:val="24"/>
        </w:rPr>
        <w:t>A Category Marked Miscellaneous</w:t>
      </w:r>
      <w:r w:rsidR="002A594E" w:rsidRPr="00841135">
        <w:rPr>
          <w:rFonts w:ascii="Arial" w:hAnsi="Arial" w:cs="Arial"/>
          <w:sz w:val="24"/>
          <w:szCs w:val="24"/>
        </w:rPr>
        <w:t>.</w:t>
      </w:r>
    </w:p>
    <w:p w:rsidR="00841135" w:rsidRDefault="00841135" w:rsidP="00B111E4">
      <w:pPr>
        <w:pStyle w:val="NoSpacing"/>
        <w:spacing w:line="276" w:lineRule="auto"/>
        <w:jc w:val="both"/>
        <w:rPr>
          <w:rFonts w:ascii="Arial" w:hAnsi="Arial" w:cs="Arial"/>
          <w:sz w:val="24"/>
          <w:szCs w:val="24"/>
        </w:rPr>
      </w:pPr>
      <w:r w:rsidRPr="00841135">
        <w:rPr>
          <w:rFonts w:ascii="Arial" w:hAnsi="Arial" w:cs="Arial"/>
          <w:sz w:val="24"/>
          <w:szCs w:val="24"/>
        </w:rPr>
        <w:t>The</w:t>
      </w:r>
      <w:r w:rsidR="00F840CA">
        <w:rPr>
          <w:rFonts w:ascii="Arial" w:hAnsi="Arial" w:cs="Arial"/>
          <w:sz w:val="24"/>
          <w:szCs w:val="24"/>
        </w:rPr>
        <w:t xml:space="preserve"> book’s</w:t>
      </w:r>
      <w:r w:rsidRPr="00841135">
        <w:rPr>
          <w:rFonts w:ascii="Arial" w:hAnsi="Arial" w:cs="Arial"/>
          <w:sz w:val="24"/>
          <w:szCs w:val="24"/>
        </w:rPr>
        <w:t xml:space="preserve"> introduction </w:t>
      </w:r>
      <w:r w:rsidR="00DE17A5">
        <w:rPr>
          <w:rFonts w:ascii="Arial" w:hAnsi="Arial" w:cs="Arial"/>
          <w:sz w:val="24"/>
          <w:szCs w:val="24"/>
        </w:rPr>
        <w:t>makes it clear that the</w:t>
      </w:r>
      <w:r w:rsidRPr="00841135">
        <w:rPr>
          <w:rFonts w:ascii="Arial" w:hAnsi="Arial" w:cs="Arial"/>
          <w:sz w:val="24"/>
          <w:szCs w:val="24"/>
        </w:rPr>
        <w:t xml:space="preserve"> </w:t>
      </w:r>
      <w:r w:rsidR="00DE17A5">
        <w:rPr>
          <w:rFonts w:ascii="Arial" w:hAnsi="Arial" w:cs="Arial"/>
          <w:sz w:val="24"/>
          <w:szCs w:val="24"/>
        </w:rPr>
        <w:t>location of</w:t>
      </w:r>
      <w:r>
        <w:rPr>
          <w:rFonts w:ascii="Arial" w:hAnsi="Arial" w:cs="Arial"/>
          <w:sz w:val="24"/>
          <w:szCs w:val="24"/>
        </w:rPr>
        <w:t xml:space="preserve"> its</w:t>
      </w:r>
      <w:r w:rsidRPr="00841135">
        <w:rPr>
          <w:rFonts w:ascii="Arial" w:hAnsi="Arial" w:cs="Arial"/>
          <w:sz w:val="24"/>
          <w:szCs w:val="24"/>
        </w:rPr>
        <w:t xml:space="preserve"> investigation </w:t>
      </w:r>
      <w:r w:rsidR="00F840CA">
        <w:rPr>
          <w:rFonts w:ascii="Arial" w:hAnsi="Arial" w:cs="Arial"/>
          <w:sz w:val="24"/>
          <w:szCs w:val="24"/>
        </w:rPr>
        <w:t xml:space="preserve">in </w:t>
      </w:r>
      <w:r w:rsidRPr="00841135">
        <w:rPr>
          <w:rFonts w:ascii="Arial" w:hAnsi="Arial" w:cs="Arial"/>
          <w:sz w:val="24"/>
          <w:szCs w:val="24"/>
        </w:rPr>
        <w:t xml:space="preserve">the experience of people who do not share </w:t>
      </w:r>
      <w:r>
        <w:rPr>
          <w:rFonts w:ascii="Arial" w:hAnsi="Arial" w:cs="Arial"/>
          <w:sz w:val="24"/>
          <w:szCs w:val="24"/>
        </w:rPr>
        <w:t>PL1</w:t>
      </w:r>
      <w:r w:rsidR="00DE17A5">
        <w:rPr>
          <w:rFonts w:ascii="Arial" w:hAnsi="Arial" w:cs="Arial"/>
          <w:sz w:val="24"/>
          <w:szCs w:val="24"/>
        </w:rPr>
        <w:t xml:space="preserve"> i</w:t>
      </w:r>
      <w:r w:rsidRPr="00841135">
        <w:rPr>
          <w:rFonts w:ascii="Arial" w:hAnsi="Arial" w:cs="Arial"/>
          <w:sz w:val="24"/>
          <w:szCs w:val="24"/>
        </w:rPr>
        <w:t xml:space="preserve">s one </w:t>
      </w:r>
      <w:r>
        <w:rPr>
          <w:rFonts w:ascii="Arial" w:hAnsi="Arial" w:cs="Arial"/>
          <w:sz w:val="24"/>
          <w:szCs w:val="24"/>
        </w:rPr>
        <w:t xml:space="preserve">that is </w:t>
      </w:r>
      <w:r w:rsidRPr="00841135">
        <w:rPr>
          <w:rFonts w:ascii="Arial" w:hAnsi="Arial" w:cs="Arial"/>
          <w:sz w:val="24"/>
          <w:szCs w:val="24"/>
        </w:rPr>
        <w:t xml:space="preserve">primarily concerned </w:t>
      </w:r>
      <w:r>
        <w:rPr>
          <w:rFonts w:ascii="Arial" w:hAnsi="Arial" w:cs="Arial"/>
          <w:sz w:val="24"/>
          <w:szCs w:val="24"/>
        </w:rPr>
        <w:t xml:space="preserve">with the identified individuals’ </w:t>
      </w:r>
      <w:r w:rsidR="00DE17A5">
        <w:rPr>
          <w:rFonts w:ascii="Arial" w:hAnsi="Arial" w:cs="Arial"/>
          <w:sz w:val="24"/>
          <w:szCs w:val="24"/>
        </w:rPr>
        <w:t xml:space="preserve">personal </w:t>
      </w:r>
      <w:r>
        <w:rPr>
          <w:rFonts w:ascii="Arial" w:hAnsi="Arial" w:cs="Arial"/>
          <w:sz w:val="24"/>
          <w:szCs w:val="24"/>
        </w:rPr>
        <w:t>experience. From the beginning it is clear that the journeys we will read about are personal</w:t>
      </w:r>
      <w:r w:rsidR="00DE17A5">
        <w:rPr>
          <w:rFonts w:ascii="Arial" w:hAnsi="Arial" w:cs="Arial"/>
          <w:sz w:val="24"/>
          <w:szCs w:val="24"/>
        </w:rPr>
        <w:t xml:space="preserve">, </w:t>
      </w:r>
      <w:r w:rsidR="00F840CA">
        <w:rPr>
          <w:rFonts w:ascii="Arial" w:hAnsi="Arial" w:cs="Arial"/>
          <w:sz w:val="24"/>
          <w:szCs w:val="24"/>
        </w:rPr>
        <w:t>often</w:t>
      </w:r>
      <w:r w:rsidR="00DE17A5">
        <w:rPr>
          <w:rFonts w:ascii="Arial" w:hAnsi="Arial" w:cs="Arial"/>
          <w:sz w:val="24"/>
          <w:szCs w:val="24"/>
        </w:rPr>
        <w:t xml:space="preserve"> intimate,</w:t>
      </w:r>
      <w:r>
        <w:rPr>
          <w:rFonts w:ascii="Arial" w:hAnsi="Arial" w:cs="Arial"/>
          <w:sz w:val="24"/>
          <w:szCs w:val="24"/>
        </w:rPr>
        <w:t xml:space="preserve"> encounters with wider cultural memory</w:t>
      </w:r>
      <w:r w:rsidR="00F840CA">
        <w:rPr>
          <w:rFonts w:ascii="Arial" w:hAnsi="Arial" w:cs="Arial"/>
          <w:sz w:val="24"/>
          <w:szCs w:val="24"/>
        </w:rPr>
        <w:t>. T</w:t>
      </w:r>
      <w:r w:rsidR="00DE17A5">
        <w:rPr>
          <w:rFonts w:ascii="Arial" w:hAnsi="Arial" w:cs="Arial"/>
          <w:sz w:val="24"/>
          <w:szCs w:val="24"/>
        </w:rPr>
        <w:t xml:space="preserve">here is no suggestion that the study is speculating about the connection of its topic with wider </w:t>
      </w:r>
      <w:r w:rsidR="00F840CA">
        <w:rPr>
          <w:rFonts w:ascii="Arial" w:hAnsi="Arial" w:cs="Arial"/>
          <w:sz w:val="24"/>
          <w:szCs w:val="24"/>
        </w:rPr>
        <w:t>narratives</w:t>
      </w:r>
      <w:r w:rsidR="00DE17A5">
        <w:rPr>
          <w:rFonts w:ascii="Arial" w:hAnsi="Arial" w:cs="Arial"/>
          <w:sz w:val="24"/>
          <w:szCs w:val="24"/>
        </w:rPr>
        <w:t xml:space="preserve"> that </w:t>
      </w:r>
      <w:r w:rsidR="00457323">
        <w:rPr>
          <w:rFonts w:ascii="Arial" w:hAnsi="Arial" w:cs="Arial"/>
          <w:sz w:val="24"/>
          <w:szCs w:val="24"/>
        </w:rPr>
        <w:t>might</w:t>
      </w:r>
      <w:r w:rsidR="00F840CA">
        <w:rPr>
          <w:rFonts w:ascii="Arial" w:hAnsi="Arial" w:cs="Arial"/>
          <w:sz w:val="24"/>
          <w:szCs w:val="24"/>
        </w:rPr>
        <w:t xml:space="preserve"> seek to </w:t>
      </w:r>
      <w:r w:rsidR="00DE17A5">
        <w:rPr>
          <w:rFonts w:ascii="Arial" w:hAnsi="Arial" w:cs="Arial"/>
          <w:sz w:val="24"/>
          <w:szCs w:val="24"/>
        </w:rPr>
        <w:t xml:space="preserve">use its participants </w:t>
      </w:r>
      <w:r w:rsidR="00457323">
        <w:rPr>
          <w:rFonts w:ascii="Arial" w:hAnsi="Arial" w:cs="Arial"/>
          <w:sz w:val="24"/>
          <w:szCs w:val="24"/>
        </w:rPr>
        <w:t xml:space="preserve">simply </w:t>
      </w:r>
      <w:r w:rsidR="00DE17A5">
        <w:rPr>
          <w:rFonts w:ascii="Arial" w:hAnsi="Arial" w:cs="Arial"/>
          <w:sz w:val="24"/>
          <w:szCs w:val="24"/>
        </w:rPr>
        <w:t xml:space="preserve">as token representatives of, for example, different genders, social classes or ethnicities. </w:t>
      </w:r>
      <w:r w:rsidR="00FE1B14">
        <w:rPr>
          <w:rFonts w:ascii="Arial" w:hAnsi="Arial" w:cs="Arial"/>
          <w:sz w:val="24"/>
          <w:szCs w:val="24"/>
        </w:rPr>
        <w:t xml:space="preserve">The concentration on individual experience reinforces the </w:t>
      </w:r>
      <w:r w:rsidR="005A7C1C">
        <w:rPr>
          <w:rFonts w:ascii="Arial" w:hAnsi="Arial" w:cs="Arial"/>
          <w:sz w:val="24"/>
          <w:szCs w:val="24"/>
        </w:rPr>
        <w:t xml:space="preserve">author’s </w:t>
      </w:r>
      <w:r w:rsidR="00FE1B14">
        <w:rPr>
          <w:rFonts w:ascii="Arial" w:hAnsi="Arial" w:cs="Arial"/>
          <w:sz w:val="24"/>
          <w:szCs w:val="24"/>
        </w:rPr>
        <w:t>quest for personal understanding</w:t>
      </w:r>
      <w:r w:rsidR="00457323">
        <w:rPr>
          <w:rFonts w:ascii="Arial" w:hAnsi="Arial" w:cs="Arial"/>
          <w:sz w:val="24"/>
          <w:szCs w:val="24"/>
        </w:rPr>
        <w:t>,</w:t>
      </w:r>
      <w:r w:rsidR="00FE1B14">
        <w:rPr>
          <w:rFonts w:ascii="Arial" w:hAnsi="Arial" w:cs="Arial"/>
          <w:sz w:val="24"/>
          <w:szCs w:val="24"/>
        </w:rPr>
        <w:t xml:space="preserve"> </w:t>
      </w:r>
      <w:r w:rsidR="00457323">
        <w:rPr>
          <w:rFonts w:ascii="Arial" w:hAnsi="Arial" w:cs="Arial"/>
          <w:sz w:val="24"/>
          <w:szCs w:val="24"/>
        </w:rPr>
        <w:t>which forms part of a</w:t>
      </w:r>
      <w:r w:rsidR="00FE1B14">
        <w:rPr>
          <w:rFonts w:ascii="Arial" w:hAnsi="Arial" w:cs="Arial"/>
          <w:sz w:val="24"/>
          <w:szCs w:val="24"/>
        </w:rPr>
        <w:t xml:space="preserve"> </w:t>
      </w:r>
      <w:r w:rsidR="005A7C1C">
        <w:rPr>
          <w:rFonts w:ascii="Arial" w:hAnsi="Arial" w:cs="Arial"/>
          <w:sz w:val="24"/>
          <w:szCs w:val="24"/>
        </w:rPr>
        <w:t xml:space="preserve">strong undercurrent </w:t>
      </w:r>
      <w:r w:rsidR="00457323">
        <w:rPr>
          <w:rFonts w:ascii="Arial" w:hAnsi="Arial" w:cs="Arial"/>
          <w:sz w:val="24"/>
          <w:szCs w:val="24"/>
        </w:rPr>
        <w:t>that persists</w:t>
      </w:r>
      <w:r w:rsidR="005A7C1C">
        <w:rPr>
          <w:rFonts w:ascii="Arial" w:hAnsi="Arial" w:cs="Arial"/>
          <w:sz w:val="24"/>
          <w:szCs w:val="24"/>
        </w:rPr>
        <w:t xml:space="preserve"> throughout</w:t>
      </w:r>
      <w:r w:rsidR="00FE1B14">
        <w:rPr>
          <w:rFonts w:ascii="Arial" w:hAnsi="Arial" w:cs="Arial"/>
          <w:sz w:val="24"/>
          <w:szCs w:val="24"/>
        </w:rPr>
        <w:t xml:space="preserve"> the whole work.</w:t>
      </w:r>
    </w:p>
    <w:p w:rsidR="00FE1B14" w:rsidRDefault="00FE1B14" w:rsidP="00B111E4">
      <w:pPr>
        <w:pStyle w:val="NoSpacing"/>
        <w:spacing w:line="276" w:lineRule="auto"/>
        <w:jc w:val="both"/>
        <w:rPr>
          <w:rFonts w:ascii="Arial" w:hAnsi="Arial" w:cs="Arial"/>
          <w:sz w:val="24"/>
          <w:szCs w:val="24"/>
        </w:rPr>
      </w:pPr>
      <w:r>
        <w:rPr>
          <w:rFonts w:ascii="Arial" w:hAnsi="Arial" w:cs="Arial"/>
          <w:sz w:val="24"/>
          <w:szCs w:val="24"/>
        </w:rPr>
        <w:t xml:space="preserve">Dividing the literature review into </w:t>
      </w:r>
      <w:r w:rsidR="005A7C1C">
        <w:rPr>
          <w:rFonts w:ascii="Arial" w:hAnsi="Arial" w:cs="Arial"/>
          <w:sz w:val="24"/>
          <w:szCs w:val="24"/>
        </w:rPr>
        <w:t xml:space="preserve">two chapters works well. The content of the second chapter fulfilling the standard role of the literature review. It </w:t>
      </w:r>
      <w:r w:rsidR="00457323">
        <w:rPr>
          <w:rFonts w:ascii="Arial" w:hAnsi="Arial" w:cs="Arial"/>
          <w:sz w:val="24"/>
          <w:szCs w:val="24"/>
        </w:rPr>
        <w:t>locates</w:t>
      </w:r>
      <w:r w:rsidR="005A7C1C">
        <w:rPr>
          <w:rFonts w:ascii="Arial" w:hAnsi="Arial" w:cs="Arial"/>
          <w:sz w:val="24"/>
          <w:szCs w:val="24"/>
        </w:rPr>
        <w:t xml:space="preserve"> the </w:t>
      </w:r>
      <w:r w:rsidR="00457323">
        <w:rPr>
          <w:rFonts w:ascii="Arial" w:hAnsi="Arial" w:cs="Arial"/>
          <w:sz w:val="24"/>
          <w:szCs w:val="24"/>
        </w:rPr>
        <w:t>books central topic in</w:t>
      </w:r>
      <w:r w:rsidR="005A7C1C">
        <w:rPr>
          <w:rFonts w:ascii="Arial" w:hAnsi="Arial" w:cs="Arial"/>
          <w:sz w:val="24"/>
          <w:szCs w:val="24"/>
        </w:rPr>
        <w:t xml:space="preserve"> a familiar context of research and theory </w:t>
      </w:r>
      <w:r w:rsidR="00457323">
        <w:rPr>
          <w:rFonts w:ascii="Arial" w:hAnsi="Arial" w:cs="Arial"/>
          <w:sz w:val="24"/>
          <w:szCs w:val="24"/>
        </w:rPr>
        <w:t>pertinent</w:t>
      </w:r>
      <w:r w:rsidR="005A7C1C">
        <w:rPr>
          <w:rFonts w:ascii="Arial" w:hAnsi="Arial" w:cs="Arial"/>
          <w:sz w:val="24"/>
          <w:szCs w:val="24"/>
        </w:rPr>
        <w:t xml:space="preserve"> to </w:t>
      </w:r>
      <w:r w:rsidR="00457323">
        <w:rPr>
          <w:rFonts w:ascii="Arial" w:hAnsi="Arial" w:cs="Arial"/>
          <w:sz w:val="24"/>
          <w:szCs w:val="24"/>
        </w:rPr>
        <w:t xml:space="preserve">language acquisition and understanding to </w:t>
      </w:r>
      <w:r w:rsidR="005A7C1C">
        <w:rPr>
          <w:rFonts w:ascii="Arial" w:hAnsi="Arial" w:cs="Arial"/>
          <w:sz w:val="24"/>
          <w:szCs w:val="24"/>
        </w:rPr>
        <w:t xml:space="preserve">the </w:t>
      </w:r>
      <w:r w:rsidR="00457323">
        <w:rPr>
          <w:rFonts w:ascii="Arial" w:hAnsi="Arial" w:cs="Arial"/>
          <w:sz w:val="24"/>
          <w:szCs w:val="24"/>
        </w:rPr>
        <w:t>experience</w:t>
      </w:r>
      <w:r w:rsidR="005A7C1C">
        <w:rPr>
          <w:rFonts w:ascii="Arial" w:hAnsi="Arial" w:cs="Arial"/>
          <w:sz w:val="24"/>
          <w:szCs w:val="24"/>
        </w:rPr>
        <w:t xml:space="preserve"> of </w:t>
      </w:r>
      <w:r w:rsidR="00457323">
        <w:rPr>
          <w:rFonts w:ascii="Arial" w:hAnsi="Arial" w:cs="Arial"/>
          <w:sz w:val="24"/>
          <w:szCs w:val="24"/>
        </w:rPr>
        <w:t xml:space="preserve">people non-sharing </w:t>
      </w:r>
      <w:r w:rsidR="005A7C1C">
        <w:rPr>
          <w:rFonts w:ascii="Arial" w:hAnsi="Arial" w:cs="Arial"/>
          <w:sz w:val="24"/>
          <w:szCs w:val="24"/>
        </w:rPr>
        <w:t>PL1. Her discussion of the connection between cultural memory and linguistics is articulated clearly, providing a robust rational</w:t>
      </w:r>
      <w:r w:rsidR="002D4486">
        <w:rPr>
          <w:rFonts w:ascii="Arial" w:hAnsi="Arial" w:cs="Arial"/>
          <w:sz w:val="24"/>
          <w:szCs w:val="24"/>
        </w:rPr>
        <w:t xml:space="preserve">e for </w:t>
      </w:r>
      <w:r w:rsidR="005A7C1C">
        <w:rPr>
          <w:rFonts w:ascii="Arial" w:hAnsi="Arial" w:cs="Arial"/>
          <w:sz w:val="24"/>
          <w:szCs w:val="24"/>
        </w:rPr>
        <w:t>he</w:t>
      </w:r>
      <w:r w:rsidR="002D4486">
        <w:rPr>
          <w:rFonts w:ascii="Arial" w:hAnsi="Arial" w:cs="Arial"/>
          <w:sz w:val="24"/>
          <w:szCs w:val="24"/>
        </w:rPr>
        <w:t>r</w:t>
      </w:r>
      <w:r w:rsidR="005A7C1C">
        <w:rPr>
          <w:rFonts w:ascii="Arial" w:hAnsi="Arial" w:cs="Arial"/>
          <w:sz w:val="24"/>
          <w:szCs w:val="24"/>
        </w:rPr>
        <w:t xml:space="preserve"> project.</w:t>
      </w:r>
    </w:p>
    <w:p w:rsidR="002D4486" w:rsidRDefault="002D4486" w:rsidP="00B111E4">
      <w:pPr>
        <w:pStyle w:val="NoSpacing"/>
        <w:spacing w:line="276" w:lineRule="auto"/>
        <w:jc w:val="both"/>
        <w:rPr>
          <w:rFonts w:ascii="Arial" w:hAnsi="Arial" w:cs="Arial"/>
          <w:sz w:val="24"/>
          <w:szCs w:val="24"/>
        </w:rPr>
      </w:pPr>
      <w:r>
        <w:rPr>
          <w:rFonts w:ascii="Arial" w:hAnsi="Arial" w:cs="Arial"/>
          <w:sz w:val="24"/>
          <w:szCs w:val="24"/>
        </w:rPr>
        <w:t>Though more could have been made of the third chapter in the books later discussion, it adds substantial theoretical weight to her positioning the research as truly multi-disciplinary.</w:t>
      </w:r>
      <w:r w:rsidR="00C24C70">
        <w:rPr>
          <w:rFonts w:ascii="Arial" w:hAnsi="Arial" w:cs="Arial"/>
          <w:sz w:val="24"/>
          <w:szCs w:val="24"/>
        </w:rPr>
        <w:t xml:space="preserve"> Exploring the books aims and objectives through </w:t>
      </w:r>
      <w:r w:rsidR="003A63FE">
        <w:rPr>
          <w:rFonts w:ascii="Arial" w:hAnsi="Arial" w:cs="Arial"/>
          <w:sz w:val="24"/>
          <w:szCs w:val="24"/>
        </w:rPr>
        <w:t>reflecting on</w:t>
      </w:r>
      <w:r w:rsidR="00C24C70">
        <w:rPr>
          <w:rFonts w:ascii="Arial" w:hAnsi="Arial" w:cs="Arial"/>
          <w:sz w:val="24"/>
          <w:szCs w:val="24"/>
        </w:rPr>
        <w:t xml:space="preserve"> its core motif in fiction, poetry, non-fiction, visual arts and the </w:t>
      </w:r>
      <w:r w:rsidR="00C24C70" w:rsidRPr="00C24C70">
        <w:rPr>
          <w:rFonts w:ascii="Arial" w:hAnsi="Arial" w:cs="Arial"/>
          <w:i/>
          <w:sz w:val="24"/>
          <w:szCs w:val="24"/>
        </w:rPr>
        <w:t>philosophic imagination</w:t>
      </w:r>
      <w:r w:rsidR="00BC78D5">
        <w:rPr>
          <w:rFonts w:ascii="Arial" w:hAnsi="Arial" w:cs="Arial"/>
          <w:sz w:val="24"/>
          <w:szCs w:val="24"/>
        </w:rPr>
        <w:t xml:space="preserve"> adds a richness, and depth, to the picture of estrangement from PL1 that the writer is developing. </w:t>
      </w:r>
    </w:p>
    <w:p w:rsidR="00BC78D5" w:rsidRDefault="00F91819" w:rsidP="00B111E4">
      <w:pPr>
        <w:pStyle w:val="NoSpacing"/>
        <w:spacing w:line="276" w:lineRule="auto"/>
        <w:jc w:val="both"/>
        <w:rPr>
          <w:rFonts w:ascii="Arial" w:hAnsi="Arial" w:cs="Arial"/>
          <w:sz w:val="24"/>
          <w:szCs w:val="24"/>
        </w:rPr>
      </w:pPr>
      <w:r>
        <w:rPr>
          <w:rFonts w:ascii="Arial" w:hAnsi="Arial" w:cs="Arial"/>
          <w:sz w:val="24"/>
          <w:szCs w:val="24"/>
        </w:rPr>
        <w:t xml:space="preserve">Methodologically the </w:t>
      </w:r>
      <w:r w:rsidR="00381B47">
        <w:rPr>
          <w:rFonts w:ascii="Arial" w:hAnsi="Arial" w:cs="Arial"/>
          <w:sz w:val="24"/>
          <w:szCs w:val="24"/>
        </w:rPr>
        <w:t>research uses an adaptation of Straub’s ‘horizons of comparison’ approach. Within the interview analysis this requires a detailed reading, re-reading</w:t>
      </w:r>
      <w:r w:rsidR="00457323">
        <w:rPr>
          <w:rFonts w:ascii="Arial" w:hAnsi="Arial" w:cs="Arial"/>
          <w:sz w:val="24"/>
          <w:szCs w:val="24"/>
        </w:rPr>
        <w:t>,</w:t>
      </w:r>
      <w:r w:rsidR="00381B47">
        <w:rPr>
          <w:rFonts w:ascii="Arial" w:hAnsi="Arial" w:cs="Arial"/>
          <w:sz w:val="24"/>
          <w:szCs w:val="24"/>
        </w:rPr>
        <w:t xml:space="preserve"> and reflection of the interview transcriptions. The transcriptions themselves contain a </w:t>
      </w:r>
      <w:r w:rsidR="00381B47">
        <w:rPr>
          <w:rFonts w:ascii="Arial" w:hAnsi="Arial" w:cs="Arial"/>
          <w:sz w:val="24"/>
          <w:szCs w:val="24"/>
        </w:rPr>
        <w:lastRenderedPageBreak/>
        <w:t>basic mark-up, but are illuminated well through the personal reflections of the researcher. The process highlights several emergent themes (inauthenticity/</w:t>
      </w:r>
      <w:r w:rsidR="00CC6644">
        <w:rPr>
          <w:rFonts w:ascii="Arial" w:hAnsi="Arial" w:cs="Arial"/>
          <w:sz w:val="24"/>
          <w:szCs w:val="24"/>
        </w:rPr>
        <w:t xml:space="preserve"> </w:t>
      </w:r>
      <w:r w:rsidR="00381B47">
        <w:rPr>
          <w:rFonts w:ascii="Arial" w:hAnsi="Arial" w:cs="Arial"/>
          <w:sz w:val="24"/>
          <w:szCs w:val="24"/>
        </w:rPr>
        <w:t>imposture; ambivalence; blame/resentment; change over time, and feelings of participation</w:t>
      </w:r>
      <w:r w:rsidR="00CC6644">
        <w:rPr>
          <w:rFonts w:ascii="Arial" w:hAnsi="Arial" w:cs="Arial"/>
          <w:sz w:val="24"/>
          <w:szCs w:val="24"/>
        </w:rPr>
        <w:t>)</w:t>
      </w:r>
      <w:r w:rsidR="00457323">
        <w:rPr>
          <w:rFonts w:ascii="Arial" w:hAnsi="Arial" w:cs="Arial"/>
          <w:sz w:val="24"/>
          <w:szCs w:val="24"/>
        </w:rPr>
        <w:t>: t</w:t>
      </w:r>
      <w:r w:rsidR="00381B47">
        <w:rPr>
          <w:rFonts w:ascii="Arial" w:hAnsi="Arial" w:cs="Arial"/>
          <w:sz w:val="24"/>
          <w:szCs w:val="24"/>
        </w:rPr>
        <w:t>hese are discussed with the differences and points of commonality highlighted. What brings the interviews to life, however, are the numerous personal observations of the interviewees that Samata also incorporates into her analysis.</w:t>
      </w:r>
      <w:r w:rsidR="00CC6644">
        <w:rPr>
          <w:rFonts w:ascii="Arial" w:hAnsi="Arial" w:cs="Arial"/>
          <w:sz w:val="24"/>
          <w:szCs w:val="24"/>
        </w:rPr>
        <w:t xml:space="preserve"> Her conclusions, whilst recognised as being based on too small a sample for too much generalisation, suggest th</w:t>
      </w:r>
      <w:r w:rsidR="00457323">
        <w:rPr>
          <w:rFonts w:ascii="Arial" w:hAnsi="Arial" w:cs="Arial"/>
          <w:sz w:val="24"/>
          <w:szCs w:val="24"/>
        </w:rPr>
        <w:t>at th</w:t>
      </w:r>
      <w:r w:rsidR="00CC6644">
        <w:rPr>
          <w:rFonts w:ascii="Arial" w:hAnsi="Arial" w:cs="Arial"/>
          <w:sz w:val="24"/>
          <w:szCs w:val="24"/>
        </w:rPr>
        <w:t>e significance of co</w:t>
      </w:r>
      <w:r w:rsidR="00457323">
        <w:rPr>
          <w:rFonts w:ascii="Arial" w:hAnsi="Arial" w:cs="Arial"/>
          <w:sz w:val="24"/>
          <w:szCs w:val="24"/>
        </w:rPr>
        <w:t>nsidering the personal impact that</w:t>
      </w:r>
      <w:r w:rsidR="00CC6644">
        <w:rPr>
          <w:rFonts w:ascii="Arial" w:hAnsi="Arial" w:cs="Arial"/>
          <w:sz w:val="24"/>
          <w:szCs w:val="24"/>
        </w:rPr>
        <w:t xml:space="preserve"> not sharing PL1 has on the individual is one that warrant</w:t>
      </w:r>
      <w:r w:rsidR="009F00B2">
        <w:rPr>
          <w:rFonts w:ascii="Arial" w:hAnsi="Arial" w:cs="Arial"/>
          <w:sz w:val="24"/>
          <w:szCs w:val="24"/>
        </w:rPr>
        <w:t>s</w:t>
      </w:r>
      <w:r w:rsidR="00CC6644">
        <w:rPr>
          <w:rFonts w:ascii="Arial" w:hAnsi="Arial" w:cs="Arial"/>
          <w:sz w:val="24"/>
          <w:szCs w:val="24"/>
        </w:rPr>
        <w:t xml:space="preserve"> substantial further investigation. </w:t>
      </w:r>
    </w:p>
    <w:p w:rsidR="00CC6644" w:rsidRDefault="00CC6644" w:rsidP="00B111E4">
      <w:pPr>
        <w:pStyle w:val="NoSpacing"/>
        <w:spacing w:line="276" w:lineRule="auto"/>
        <w:jc w:val="both"/>
        <w:rPr>
          <w:rFonts w:ascii="Arial" w:hAnsi="Arial" w:cs="Arial"/>
          <w:sz w:val="24"/>
          <w:szCs w:val="24"/>
        </w:rPr>
      </w:pPr>
      <w:r>
        <w:rPr>
          <w:rFonts w:ascii="Arial" w:hAnsi="Arial" w:cs="Arial"/>
          <w:sz w:val="24"/>
          <w:szCs w:val="24"/>
        </w:rPr>
        <w:t>What this book does well is its hu</w:t>
      </w:r>
      <w:r w:rsidR="009F00B2">
        <w:rPr>
          <w:rFonts w:ascii="Arial" w:hAnsi="Arial" w:cs="Arial"/>
          <w:sz w:val="24"/>
          <w:szCs w:val="24"/>
        </w:rPr>
        <w:t>manising of applied linguistics through</w:t>
      </w:r>
      <w:r>
        <w:rPr>
          <w:rFonts w:ascii="Arial" w:hAnsi="Arial" w:cs="Arial"/>
          <w:sz w:val="24"/>
          <w:szCs w:val="24"/>
        </w:rPr>
        <w:t xml:space="preserve"> embracing it as a multi-disciplinary field that works with the whole person. It is written in a style that informs the specialist, as well as the intelligent general reader, and provides a highly useful addition to an under researched area. Importantly it treats its research participants as human beings a</w:t>
      </w:r>
      <w:r w:rsidR="009F00B2">
        <w:rPr>
          <w:rFonts w:ascii="Arial" w:hAnsi="Arial" w:cs="Arial"/>
          <w:sz w:val="24"/>
          <w:szCs w:val="24"/>
        </w:rPr>
        <w:t>nd collaborators in its</w:t>
      </w:r>
      <w:r>
        <w:rPr>
          <w:rFonts w:ascii="Arial" w:hAnsi="Arial" w:cs="Arial"/>
          <w:sz w:val="24"/>
          <w:szCs w:val="24"/>
        </w:rPr>
        <w:t xml:space="preserve"> project; not simply linguistic machines there to provide </w:t>
      </w:r>
      <w:r w:rsidR="009F00B2">
        <w:rPr>
          <w:rFonts w:ascii="Arial" w:hAnsi="Arial" w:cs="Arial"/>
          <w:sz w:val="24"/>
          <w:szCs w:val="24"/>
        </w:rPr>
        <w:t>data for some remote academic who will then</w:t>
      </w:r>
      <w:r>
        <w:rPr>
          <w:rFonts w:ascii="Arial" w:hAnsi="Arial" w:cs="Arial"/>
          <w:sz w:val="24"/>
          <w:szCs w:val="24"/>
        </w:rPr>
        <w:t xml:space="preserve"> </w:t>
      </w:r>
      <w:r w:rsidR="009F00B2">
        <w:rPr>
          <w:rFonts w:ascii="Arial" w:hAnsi="Arial" w:cs="Arial"/>
          <w:sz w:val="24"/>
          <w:szCs w:val="24"/>
        </w:rPr>
        <w:t>crunch the numbers, only to come up with something</w:t>
      </w:r>
      <w:r w:rsidR="00B111E4">
        <w:rPr>
          <w:rFonts w:ascii="Arial" w:hAnsi="Arial" w:cs="Arial"/>
          <w:sz w:val="24"/>
          <w:szCs w:val="24"/>
        </w:rPr>
        <w:t xml:space="preserve"> mildly interesting.</w:t>
      </w:r>
    </w:p>
    <w:p w:rsidR="00381B47" w:rsidRPr="00841135" w:rsidRDefault="00381B47" w:rsidP="00841135">
      <w:pPr>
        <w:pStyle w:val="NoSpacing"/>
        <w:spacing w:line="360" w:lineRule="auto"/>
        <w:jc w:val="both"/>
        <w:rPr>
          <w:rFonts w:ascii="Arial" w:hAnsi="Arial" w:cs="Arial"/>
          <w:sz w:val="24"/>
          <w:szCs w:val="24"/>
        </w:rPr>
      </w:pPr>
    </w:p>
    <w:sectPr w:rsidR="00381B47" w:rsidRPr="008411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EA"/>
    <w:rsid w:val="00095AF8"/>
    <w:rsid w:val="00192980"/>
    <w:rsid w:val="001939B5"/>
    <w:rsid w:val="002A594E"/>
    <w:rsid w:val="002D4486"/>
    <w:rsid w:val="00381B47"/>
    <w:rsid w:val="003A63FE"/>
    <w:rsid w:val="00457323"/>
    <w:rsid w:val="004C2D54"/>
    <w:rsid w:val="005A7C1C"/>
    <w:rsid w:val="006037BF"/>
    <w:rsid w:val="006064C8"/>
    <w:rsid w:val="0081399A"/>
    <w:rsid w:val="008206EA"/>
    <w:rsid w:val="00841135"/>
    <w:rsid w:val="008A2DAB"/>
    <w:rsid w:val="00945987"/>
    <w:rsid w:val="00971C3F"/>
    <w:rsid w:val="009F00B2"/>
    <w:rsid w:val="00B111E4"/>
    <w:rsid w:val="00BC78D5"/>
    <w:rsid w:val="00C24C70"/>
    <w:rsid w:val="00CC6644"/>
    <w:rsid w:val="00DE17A5"/>
    <w:rsid w:val="00F840CA"/>
    <w:rsid w:val="00F91819"/>
    <w:rsid w:val="00FE1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89851-60F7-4D6D-9927-54A4357C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6EA"/>
    <w:pPr>
      <w:spacing w:after="0" w:line="240" w:lineRule="auto"/>
    </w:pPr>
  </w:style>
  <w:style w:type="character" w:styleId="Hyperlink">
    <w:name w:val="Hyperlink"/>
    <w:basedOn w:val="DefaultParagraphFont"/>
    <w:uiPriority w:val="99"/>
    <w:unhideWhenUsed/>
    <w:rsid w:val="008206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amond@leedsbecket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Leeds Beckett University</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Lamond, Ian</dc:creator>
  <cp:keywords/>
  <dc:description/>
  <cp:lastModifiedBy>Lamond, Ian</cp:lastModifiedBy>
  <cp:revision>2</cp:revision>
  <dcterms:created xsi:type="dcterms:W3CDTF">2015-07-24T16:34:00Z</dcterms:created>
  <dcterms:modified xsi:type="dcterms:W3CDTF">2015-07-24T16:34:00Z</dcterms:modified>
</cp:coreProperties>
</file>