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48" w:rsidRPr="0051289F" w:rsidRDefault="008D6E48" w:rsidP="005D3A30">
      <w:pPr>
        <w:spacing w:line="480" w:lineRule="auto"/>
        <w:rPr>
          <w:b/>
          <w:sz w:val="22"/>
          <w:szCs w:val="22"/>
        </w:rPr>
      </w:pPr>
      <w:bookmarkStart w:id="0" w:name="_GoBack"/>
      <w:bookmarkEnd w:id="0"/>
      <w:r w:rsidRPr="0051289F">
        <w:rPr>
          <w:b/>
          <w:sz w:val="22"/>
          <w:szCs w:val="22"/>
        </w:rPr>
        <w:t>Physical activity level and lifestyle</w:t>
      </w:r>
      <w:r w:rsidR="00E36C45" w:rsidRPr="0051289F">
        <w:rPr>
          <w:b/>
          <w:sz w:val="22"/>
          <w:szCs w:val="22"/>
        </w:rPr>
        <w:t xml:space="preserve">-related </w:t>
      </w:r>
      <w:r w:rsidRPr="0051289F">
        <w:rPr>
          <w:b/>
          <w:sz w:val="22"/>
          <w:szCs w:val="22"/>
        </w:rPr>
        <w:t>risk factors from Catalan Physicians</w:t>
      </w:r>
    </w:p>
    <w:p w:rsidR="008D6E48" w:rsidRPr="0051289F" w:rsidRDefault="008D6E48" w:rsidP="005D3A30">
      <w:pPr>
        <w:pStyle w:val="Heading2"/>
        <w:spacing w:line="480" w:lineRule="auto"/>
        <w:jc w:val="both"/>
        <w:rPr>
          <w:b w:val="0"/>
          <w:sz w:val="22"/>
          <w:szCs w:val="22"/>
          <w:lang w:val="es-ES"/>
        </w:rPr>
      </w:pPr>
    </w:p>
    <w:p w:rsidR="005D3A30" w:rsidRPr="0051289F" w:rsidRDefault="005D3A30" w:rsidP="005D3A30">
      <w:pPr>
        <w:spacing w:line="480" w:lineRule="auto"/>
        <w:rPr>
          <w:b/>
          <w:sz w:val="22"/>
          <w:lang w:val="es-ES"/>
        </w:rPr>
      </w:pPr>
      <w:r w:rsidRPr="0051289F">
        <w:rPr>
          <w:b/>
          <w:sz w:val="22"/>
          <w:lang w:val="es-ES"/>
        </w:rPr>
        <w:t>Physical activity</w:t>
      </w:r>
      <w:r w:rsidR="0070556B" w:rsidRPr="0051289F">
        <w:rPr>
          <w:b/>
          <w:sz w:val="22"/>
          <w:lang w:val="es-ES"/>
        </w:rPr>
        <w:t xml:space="preserve"> level</w:t>
      </w:r>
      <w:r w:rsidRPr="0051289F">
        <w:rPr>
          <w:b/>
          <w:sz w:val="22"/>
          <w:lang w:val="es-ES"/>
        </w:rPr>
        <w:t xml:space="preserve"> from Physicians</w:t>
      </w:r>
    </w:p>
    <w:p w:rsidR="00BF133D" w:rsidRPr="0051289F" w:rsidRDefault="00BF133D" w:rsidP="005D3A30">
      <w:pPr>
        <w:spacing w:line="480" w:lineRule="auto"/>
        <w:rPr>
          <w:sz w:val="22"/>
          <w:lang w:val="es-ES"/>
        </w:rPr>
      </w:pPr>
      <w:r w:rsidRPr="0051289F">
        <w:rPr>
          <w:b/>
          <w:sz w:val="22"/>
          <w:lang w:val="es-ES"/>
        </w:rPr>
        <w:t>Manuscript type</w:t>
      </w:r>
      <w:r w:rsidRPr="0051289F">
        <w:rPr>
          <w:sz w:val="22"/>
          <w:lang w:val="es-ES"/>
        </w:rPr>
        <w:t>: original research</w:t>
      </w:r>
    </w:p>
    <w:p w:rsidR="00BF133D" w:rsidRPr="0051289F" w:rsidRDefault="00BF133D" w:rsidP="00BF133D">
      <w:pPr>
        <w:spacing w:line="480" w:lineRule="auto"/>
        <w:rPr>
          <w:rStyle w:val="hps"/>
          <w:sz w:val="22"/>
          <w:szCs w:val="22"/>
        </w:rPr>
      </w:pPr>
      <w:r w:rsidRPr="0051289F">
        <w:rPr>
          <w:rStyle w:val="hps"/>
          <w:b/>
          <w:bCs/>
          <w:sz w:val="22"/>
          <w:szCs w:val="22"/>
        </w:rPr>
        <w:t>Keywords:</w:t>
      </w:r>
      <w:r w:rsidRPr="0051289F">
        <w:rPr>
          <w:rStyle w:val="hps"/>
          <w:sz w:val="22"/>
          <w:szCs w:val="22"/>
        </w:rPr>
        <w:t xml:space="preserve"> physical activity, prescription, habits, obesity.</w:t>
      </w:r>
    </w:p>
    <w:p w:rsidR="00BF133D" w:rsidRPr="0051289F" w:rsidRDefault="00BF133D" w:rsidP="00BF133D">
      <w:pPr>
        <w:spacing w:line="480" w:lineRule="auto"/>
        <w:jc w:val="both"/>
        <w:rPr>
          <w:b/>
          <w:sz w:val="22"/>
          <w:szCs w:val="22"/>
          <w:lang w:val="en-US"/>
        </w:rPr>
      </w:pPr>
      <w:r w:rsidRPr="0051289F">
        <w:rPr>
          <w:b/>
          <w:sz w:val="22"/>
          <w:szCs w:val="22"/>
          <w:lang w:val="en-US"/>
        </w:rPr>
        <w:t xml:space="preserve">Word counts </w:t>
      </w:r>
    </w:p>
    <w:p w:rsidR="00BF133D" w:rsidRPr="0051289F" w:rsidRDefault="00BF133D" w:rsidP="00BF133D">
      <w:pPr>
        <w:spacing w:line="480" w:lineRule="auto"/>
        <w:ind w:left="708"/>
        <w:jc w:val="both"/>
        <w:rPr>
          <w:sz w:val="22"/>
          <w:szCs w:val="22"/>
        </w:rPr>
      </w:pPr>
      <w:r w:rsidRPr="0051289F">
        <w:rPr>
          <w:sz w:val="22"/>
          <w:szCs w:val="22"/>
        </w:rPr>
        <w:t xml:space="preserve">for abstract: </w:t>
      </w:r>
      <w:r w:rsidR="006C05AD" w:rsidRPr="0051289F">
        <w:rPr>
          <w:sz w:val="22"/>
          <w:szCs w:val="22"/>
        </w:rPr>
        <w:t>19</w:t>
      </w:r>
      <w:r w:rsidR="006C6187" w:rsidRPr="0051289F">
        <w:rPr>
          <w:sz w:val="22"/>
          <w:szCs w:val="22"/>
        </w:rPr>
        <w:t>8</w:t>
      </w:r>
    </w:p>
    <w:p w:rsidR="00BF133D" w:rsidRPr="0051289F" w:rsidRDefault="00BF133D" w:rsidP="00BF133D">
      <w:pPr>
        <w:spacing w:line="480" w:lineRule="auto"/>
        <w:ind w:left="708"/>
        <w:jc w:val="both"/>
        <w:rPr>
          <w:b/>
          <w:sz w:val="22"/>
          <w:szCs w:val="22"/>
        </w:rPr>
      </w:pPr>
      <w:r w:rsidRPr="0051289F">
        <w:rPr>
          <w:sz w:val="22"/>
          <w:szCs w:val="22"/>
        </w:rPr>
        <w:t xml:space="preserve">for the text: </w:t>
      </w:r>
      <w:r w:rsidR="00EE6C23" w:rsidRPr="0051289F">
        <w:rPr>
          <w:sz w:val="22"/>
          <w:szCs w:val="22"/>
        </w:rPr>
        <w:t>2</w:t>
      </w:r>
      <w:r w:rsidRPr="0051289F">
        <w:rPr>
          <w:sz w:val="22"/>
          <w:szCs w:val="22"/>
        </w:rPr>
        <w:t>,</w:t>
      </w:r>
      <w:r w:rsidR="00EE6C23" w:rsidRPr="0051289F">
        <w:rPr>
          <w:sz w:val="22"/>
          <w:szCs w:val="22"/>
        </w:rPr>
        <w:t>999</w:t>
      </w:r>
    </w:p>
    <w:p w:rsidR="008D6E48" w:rsidRPr="0051289F" w:rsidRDefault="008D6E48" w:rsidP="008D6E48">
      <w:pPr>
        <w:spacing w:line="480" w:lineRule="auto"/>
        <w:rPr>
          <w:sz w:val="22"/>
          <w:szCs w:val="22"/>
          <w:lang w:val="en-US"/>
        </w:rPr>
      </w:pPr>
      <w:r w:rsidRPr="0051289F">
        <w:rPr>
          <w:b/>
          <w:sz w:val="22"/>
          <w:szCs w:val="22"/>
          <w:lang w:val="en-US"/>
        </w:rPr>
        <w:t>Source of support</w:t>
      </w:r>
      <w:r w:rsidRPr="0051289F">
        <w:rPr>
          <w:sz w:val="22"/>
          <w:szCs w:val="22"/>
          <w:lang w:val="en-US"/>
        </w:rPr>
        <w:t>: none</w:t>
      </w:r>
    </w:p>
    <w:p w:rsidR="008D6E48" w:rsidRPr="0051289F" w:rsidRDefault="008D6E48" w:rsidP="008D6E48">
      <w:pPr>
        <w:spacing w:line="480" w:lineRule="auto"/>
        <w:rPr>
          <w:sz w:val="22"/>
          <w:szCs w:val="22"/>
        </w:rPr>
      </w:pPr>
      <w:r w:rsidRPr="0051289F">
        <w:rPr>
          <w:b/>
          <w:sz w:val="22"/>
          <w:szCs w:val="22"/>
          <w:lang w:val="en-US"/>
        </w:rPr>
        <w:t>Conflicting Interest</w:t>
      </w:r>
      <w:r w:rsidRPr="0051289F">
        <w:rPr>
          <w:sz w:val="22"/>
          <w:szCs w:val="22"/>
          <w:lang w:val="en-US"/>
        </w:rPr>
        <w:t>: none</w:t>
      </w:r>
    </w:p>
    <w:p w:rsidR="008D6E48" w:rsidRPr="0051289F" w:rsidRDefault="008D6E48">
      <w:pPr>
        <w:rPr>
          <w:b/>
          <w:sz w:val="22"/>
          <w:szCs w:val="22"/>
        </w:rPr>
      </w:pPr>
      <w:r w:rsidRPr="0051289F">
        <w:rPr>
          <w:b/>
          <w:sz w:val="22"/>
          <w:szCs w:val="22"/>
        </w:rPr>
        <w:br w:type="page"/>
      </w:r>
    </w:p>
    <w:p w:rsidR="005F4007" w:rsidRPr="0051289F" w:rsidRDefault="005F4007" w:rsidP="008B3DA4">
      <w:pPr>
        <w:spacing w:line="480" w:lineRule="auto"/>
        <w:rPr>
          <w:b/>
          <w:bCs/>
          <w:sz w:val="22"/>
          <w:szCs w:val="22"/>
        </w:rPr>
      </w:pPr>
      <w:r w:rsidRPr="0051289F">
        <w:rPr>
          <w:b/>
          <w:bCs/>
          <w:sz w:val="22"/>
          <w:szCs w:val="22"/>
        </w:rPr>
        <w:lastRenderedPageBreak/>
        <w:t>Abstract</w:t>
      </w:r>
    </w:p>
    <w:p w:rsidR="005F4007" w:rsidRPr="0051289F" w:rsidRDefault="005F4007" w:rsidP="008B3DA4">
      <w:pPr>
        <w:spacing w:line="480" w:lineRule="auto"/>
        <w:rPr>
          <w:b/>
          <w:bCs/>
          <w:sz w:val="22"/>
          <w:szCs w:val="22"/>
        </w:rPr>
      </w:pPr>
    </w:p>
    <w:p w:rsidR="00DF5028" w:rsidRPr="0051289F" w:rsidRDefault="009036AC" w:rsidP="008B3DA4">
      <w:pPr>
        <w:spacing w:line="480" w:lineRule="auto"/>
        <w:rPr>
          <w:sz w:val="22"/>
          <w:szCs w:val="22"/>
        </w:rPr>
      </w:pPr>
      <w:r w:rsidRPr="0051289F">
        <w:rPr>
          <w:b/>
          <w:bCs/>
          <w:sz w:val="22"/>
          <w:szCs w:val="22"/>
        </w:rPr>
        <w:t xml:space="preserve">Background: </w:t>
      </w:r>
      <w:r w:rsidR="006D3DBF" w:rsidRPr="0051289F">
        <w:rPr>
          <w:bCs/>
          <w:sz w:val="22"/>
          <w:szCs w:val="22"/>
        </w:rPr>
        <w:t xml:space="preserve">Physicians’ own Physical Activity (PA) </w:t>
      </w:r>
      <w:r w:rsidR="00CC6E63" w:rsidRPr="0051289F">
        <w:rPr>
          <w:bCs/>
          <w:sz w:val="22"/>
          <w:szCs w:val="22"/>
        </w:rPr>
        <w:t>and other</w:t>
      </w:r>
      <w:r w:rsidR="002C0F36" w:rsidRPr="0051289F">
        <w:rPr>
          <w:bCs/>
          <w:sz w:val="22"/>
          <w:szCs w:val="22"/>
        </w:rPr>
        <w:t xml:space="preserve"> health-related habits </w:t>
      </w:r>
      <w:r w:rsidR="00CC6E63" w:rsidRPr="0051289F">
        <w:rPr>
          <w:bCs/>
          <w:sz w:val="22"/>
          <w:szCs w:val="22"/>
        </w:rPr>
        <w:t xml:space="preserve">influence PA promotion. </w:t>
      </w:r>
      <w:r w:rsidR="00DF5028" w:rsidRPr="0051289F">
        <w:rPr>
          <w:sz w:val="22"/>
          <w:szCs w:val="22"/>
        </w:rPr>
        <w:t>T</w:t>
      </w:r>
      <w:r w:rsidR="00CC6E63" w:rsidRPr="0051289F">
        <w:rPr>
          <w:sz w:val="22"/>
          <w:szCs w:val="22"/>
        </w:rPr>
        <w:t xml:space="preserve">he present </w:t>
      </w:r>
      <w:r w:rsidR="00A720CC" w:rsidRPr="0051289F">
        <w:rPr>
          <w:sz w:val="22"/>
          <w:szCs w:val="22"/>
        </w:rPr>
        <w:t xml:space="preserve">study identifies the PA </w:t>
      </w:r>
      <w:r w:rsidR="00DF5028" w:rsidRPr="0051289F">
        <w:rPr>
          <w:sz w:val="22"/>
          <w:szCs w:val="22"/>
        </w:rPr>
        <w:t xml:space="preserve">level, according to the current PA recommendations and other health-related habits of physicians </w:t>
      </w:r>
      <w:r w:rsidR="00CC6E63" w:rsidRPr="0051289F">
        <w:rPr>
          <w:sz w:val="22"/>
          <w:szCs w:val="22"/>
        </w:rPr>
        <w:t>from</w:t>
      </w:r>
      <w:r w:rsidR="00DF5028" w:rsidRPr="0051289F">
        <w:rPr>
          <w:sz w:val="22"/>
          <w:szCs w:val="22"/>
        </w:rPr>
        <w:t xml:space="preserve"> the Catalan Medical Council.  </w:t>
      </w:r>
      <w:r w:rsidR="00DF5028" w:rsidRPr="0051289F">
        <w:rPr>
          <w:b/>
          <w:bCs/>
          <w:sz w:val="22"/>
          <w:szCs w:val="22"/>
        </w:rPr>
        <w:t>Methods:</w:t>
      </w:r>
      <w:r w:rsidR="00DF5028" w:rsidRPr="0051289F">
        <w:rPr>
          <w:sz w:val="22"/>
          <w:szCs w:val="22"/>
        </w:rPr>
        <w:t xml:space="preserve"> 2,400 physicians</w:t>
      </w:r>
      <w:r w:rsidR="00571DA3" w:rsidRPr="0051289F">
        <w:rPr>
          <w:sz w:val="22"/>
          <w:szCs w:val="22"/>
        </w:rPr>
        <w:t xml:space="preserve"> </w:t>
      </w:r>
      <w:r w:rsidR="000B5ADF" w:rsidRPr="0051289F">
        <w:rPr>
          <w:sz w:val="22"/>
          <w:szCs w:val="22"/>
        </w:rPr>
        <w:t>(</w:t>
      </w:r>
      <w:r w:rsidR="006F3A75" w:rsidRPr="0051289F">
        <w:rPr>
          <w:sz w:val="22"/>
          <w:szCs w:val="22"/>
        </w:rPr>
        <w:t>30 to 55 years</w:t>
      </w:r>
      <w:r w:rsidR="000B5ADF" w:rsidRPr="0051289F">
        <w:rPr>
          <w:sz w:val="22"/>
          <w:szCs w:val="22"/>
        </w:rPr>
        <w:t>)</w:t>
      </w:r>
      <w:r w:rsidR="006F3A75" w:rsidRPr="0051289F">
        <w:rPr>
          <w:sz w:val="22"/>
          <w:szCs w:val="22"/>
        </w:rPr>
        <w:t xml:space="preserve"> </w:t>
      </w:r>
      <w:r w:rsidR="00571DA3" w:rsidRPr="0051289F">
        <w:rPr>
          <w:sz w:val="22"/>
          <w:szCs w:val="22"/>
        </w:rPr>
        <w:t xml:space="preserve">were randomly </w:t>
      </w:r>
      <w:r w:rsidR="006F3A75" w:rsidRPr="0051289F">
        <w:rPr>
          <w:sz w:val="22"/>
          <w:szCs w:val="22"/>
        </w:rPr>
        <w:t>selected</w:t>
      </w:r>
      <w:r w:rsidR="002F61A2" w:rsidRPr="0051289F">
        <w:rPr>
          <w:sz w:val="22"/>
          <w:szCs w:val="22"/>
        </w:rPr>
        <w:t xml:space="preserve"> to </w:t>
      </w:r>
      <w:r w:rsidR="006C6187" w:rsidRPr="0051289F">
        <w:rPr>
          <w:sz w:val="22"/>
          <w:szCs w:val="22"/>
        </w:rPr>
        <w:t>generate</w:t>
      </w:r>
      <w:r w:rsidR="002F61A2" w:rsidRPr="0051289F">
        <w:rPr>
          <w:sz w:val="22"/>
          <w:szCs w:val="22"/>
        </w:rPr>
        <w:t xml:space="preserve"> a target sample of 800</w:t>
      </w:r>
      <w:r w:rsidR="006F3A75" w:rsidRPr="0051289F">
        <w:rPr>
          <w:sz w:val="22"/>
          <w:szCs w:val="22"/>
        </w:rPr>
        <w:t>;</w:t>
      </w:r>
      <w:r w:rsidR="006C6187" w:rsidRPr="0051289F">
        <w:rPr>
          <w:sz w:val="22"/>
          <w:szCs w:val="22"/>
        </w:rPr>
        <w:t xml:space="preserve"> each</w:t>
      </w:r>
      <w:r w:rsidR="00DF5028" w:rsidRPr="0051289F">
        <w:rPr>
          <w:sz w:val="22"/>
          <w:szCs w:val="22"/>
        </w:rPr>
        <w:t xml:space="preserve"> received a self-administered questionnaire identifying medical specialization, work setting, health self-perception, body mass index (BMI), PA and smoking habits.  </w:t>
      </w:r>
      <w:r w:rsidR="00DF5028" w:rsidRPr="0051289F">
        <w:rPr>
          <w:b/>
          <w:bCs/>
          <w:sz w:val="22"/>
          <w:szCs w:val="22"/>
        </w:rPr>
        <w:t>Results:</w:t>
      </w:r>
      <w:r w:rsidR="00DF5028" w:rsidRPr="0051289F">
        <w:rPr>
          <w:sz w:val="22"/>
          <w:szCs w:val="22"/>
        </w:rPr>
        <w:t xml:space="preserve"> </w:t>
      </w:r>
      <w:r w:rsidR="00030D32" w:rsidRPr="0051289F">
        <w:rPr>
          <w:iCs/>
          <w:sz w:val="22"/>
          <w:szCs w:val="22"/>
        </w:rPr>
        <w:t>762</w:t>
      </w:r>
      <w:r w:rsidR="002A1E6B" w:rsidRPr="0051289F">
        <w:rPr>
          <w:iCs/>
          <w:sz w:val="22"/>
          <w:szCs w:val="22"/>
        </w:rPr>
        <w:t xml:space="preserve"> physicians responded (52% female)</w:t>
      </w:r>
      <w:r w:rsidR="000B5ADF" w:rsidRPr="0051289F">
        <w:rPr>
          <w:iCs/>
          <w:sz w:val="22"/>
          <w:szCs w:val="22"/>
        </w:rPr>
        <w:t>.</w:t>
      </w:r>
      <w:r w:rsidR="00030D32" w:rsidRPr="0051289F">
        <w:rPr>
          <w:iCs/>
          <w:sz w:val="22"/>
          <w:szCs w:val="22"/>
        </w:rPr>
        <w:t xml:space="preserve"> </w:t>
      </w:r>
      <w:r w:rsidR="00DF5028" w:rsidRPr="0051289F">
        <w:rPr>
          <w:sz w:val="22"/>
          <w:szCs w:val="22"/>
        </w:rPr>
        <w:t xml:space="preserve">Almost one in two (49.3%) </w:t>
      </w:r>
      <w:r w:rsidR="000B5ADF" w:rsidRPr="0051289F">
        <w:rPr>
          <w:sz w:val="22"/>
          <w:szCs w:val="22"/>
        </w:rPr>
        <w:t>exercise</w:t>
      </w:r>
      <w:r w:rsidR="006C6187" w:rsidRPr="0051289F">
        <w:rPr>
          <w:sz w:val="22"/>
          <w:szCs w:val="22"/>
        </w:rPr>
        <w:t>d</w:t>
      </w:r>
      <w:r w:rsidR="000B5ADF" w:rsidRPr="0051289F">
        <w:rPr>
          <w:sz w:val="22"/>
          <w:szCs w:val="22"/>
        </w:rPr>
        <w:t xml:space="preserve"> </w:t>
      </w:r>
      <w:r w:rsidR="006C6187" w:rsidRPr="0051289F">
        <w:rPr>
          <w:sz w:val="22"/>
          <w:szCs w:val="22"/>
        </w:rPr>
        <w:t>sufficiently</w:t>
      </w:r>
      <w:r w:rsidR="00EC0A48" w:rsidRPr="0051289F">
        <w:rPr>
          <w:sz w:val="22"/>
          <w:szCs w:val="22"/>
        </w:rPr>
        <w:t>,</w:t>
      </w:r>
      <w:r w:rsidR="00DF5028" w:rsidRPr="0051289F">
        <w:rPr>
          <w:sz w:val="22"/>
          <w:szCs w:val="22"/>
        </w:rPr>
        <w:t xml:space="preserve"> nearly all </w:t>
      </w:r>
      <w:r w:rsidR="00EC0A48" w:rsidRPr="0051289F">
        <w:rPr>
          <w:sz w:val="22"/>
          <w:szCs w:val="22"/>
        </w:rPr>
        <w:t xml:space="preserve">self-perceived </w:t>
      </w:r>
      <w:r w:rsidR="00DF5028" w:rsidRPr="0051289F">
        <w:rPr>
          <w:sz w:val="22"/>
          <w:szCs w:val="22"/>
        </w:rPr>
        <w:t>good health, while 80.5% were non-smokers. </w:t>
      </w:r>
      <w:r w:rsidR="00CC6E63" w:rsidRPr="0051289F">
        <w:rPr>
          <w:sz w:val="22"/>
          <w:szCs w:val="22"/>
        </w:rPr>
        <w:t xml:space="preserve"> Almost 6 in 10 males reported </w:t>
      </w:r>
      <w:r w:rsidR="00DF5028" w:rsidRPr="0051289F">
        <w:rPr>
          <w:sz w:val="22"/>
          <w:szCs w:val="22"/>
        </w:rPr>
        <w:t xml:space="preserve">overweight </w:t>
      </w:r>
      <w:r w:rsidR="00B27BD8" w:rsidRPr="0051289F">
        <w:rPr>
          <w:sz w:val="22"/>
          <w:szCs w:val="22"/>
        </w:rPr>
        <w:t>or</w:t>
      </w:r>
      <w:r w:rsidR="00CC6E63" w:rsidRPr="0051289F">
        <w:rPr>
          <w:sz w:val="22"/>
          <w:szCs w:val="22"/>
        </w:rPr>
        <w:t xml:space="preserve"> obesity</w:t>
      </w:r>
      <w:r w:rsidR="00DF5028" w:rsidRPr="0051289F">
        <w:rPr>
          <w:sz w:val="22"/>
          <w:szCs w:val="22"/>
        </w:rPr>
        <w:t xml:space="preserve"> (56.9%) versus 18.2% of females.  Active physicians dominated specific groups; (i) aged 45-55 years, (ii) specializing either in primary care or surgery, (iii) working in the private sector, (iv) BMI &lt;25</w:t>
      </w:r>
      <w:r w:rsidR="006C1FDA" w:rsidRPr="0051289F">
        <w:rPr>
          <w:sz w:val="22"/>
          <w:szCs w:val="22"/>
        </w:rPr>
        <w:t xml:space="preserve"> </w:t>
      </w:r>
      <w:r w:rsidR="00D64DC8" w:rsidRPr="0051289F">
        <w:rPr>
          <w:sz w:val="22"/>
          <w:szCs w:val="22"/>
        </w:rPr>
        <w:t>kg/</w:t>
      </w:r>
      <w:r w:rsidR="00DF5028" w:rsidRPr="0051289F">
        <w:rPr>
          <w:sz w:val="22"/>
          <w:szCs w:val="22"/>
        </w:rPr>
        <w:t>m</w:t>
      </w:r>
      <w:r w:rsidR="00DF5028" w:rsidRPr="0051289F">
        <w:rPr>
          <w:sz w:val="22"/>
          <w:szCs w:val="22"/>
          <w:vertAlign w:val="superscript"/>
        </w:rPr>
        <w:t>2</w:t>
      </w:r>
      <w:r w:rsidR="00DF5028" w:rsidRPr="0051289F">
        <w:rPr>
          <w:sz w:val="22"/>
          <w:szCs w:val="22"/>
        </w:rPr>
        <w:t xml:space="preserve">, (v) perceiving themselves in good health, or (vi) having free leisure time.  </w:t>
      </w:r>
      <w:r w:rsidR="00DF5028" w:rsidRPr="0051289F">
        <w:rPr>
          <w:b/>
          <w:bCs/>
          <w:sz w:val="22"/>
          <w:szCs w:val="22"/>
        </w:rPr>
        <w:t>Conclusions:</w:t>
      </w:r>
      <w:r w:rsidR="00DF5028" w:rsidRPr="0051289F">
        <w:rPr>
          <w:sz w:val="22"/>
          <w:szCs w:val="22"/>
        </w:rPr>
        <w:t xml:space="preserve"> Only half of Catalan physicians met current PA recommendations</w:t>
      </w:r>
      <w:r w:rsidR="006C6187" w:rsidRPr="0051289F">
        <w:rPr>
          <w:sz w:val="22"/>
          <w:szCs w:val="22"/>
        </w:rPr>
        <w:t>;</w:t>
      </w:r>
      <w:r w:rsidR="00DF5028" w:rsidRPr="0051289F">
        <w:rPr>
          <w:sz w:val="22"/>
          <w:szCs w:val="22"/>
        </w:rPr>
        <w:t xml:space="preserve"> male </w:t>
      </w:r>
      <w:r w:rsidR="004A3305" w:rsidRPr="0051289F">
        <w:rPr>
          <w:sz w:val="22"/>
          <w:szCs w:val="22"/>
        </w:rPr>
        <w:t>physicians</w:t>
      </w:r>
      <w:r w:rsidR="00DF5028" w:rsidRPr="0051289F">
        <w:rPr>
          <w:sz w:val="22"/>
          <w:szCs w:val="22"/>
        </w:rPr>
        <w:t xml:space="preserve"> were par</w:t>
      </w:r>
      <w:r w:rsidR="006C05AD" w:rsidRPr="0051289F">
        <w:rPr>
          <w:sz w:val="22"/>
          <w:szCs w:val="22"/>
        </w:rPr>
        <w:t>ticularly at risk of overweight/</w:t>
      </w:r>
      <w:r w:rsidR="00DF5028" w:rsidRPr="0051289F">
        <w:rPr>
          <w:sz w:val="22"/>
          <w:szCs w:val="22"/>
        </w:rPr>
        <w:t>obesity. Overweight and under exercise were associated with</w:t>
      </w:r>
      <w:r w:rsidR="007C076F" w:rsidRPr="0051289F">
        <w:rPr>
          <w:sz w:val="22"/>
          <w:szCs w:val="22"/>
        </w:rPr>
        <w:t xml:space="preserve"> private </w:t>
      </w:r>
      <w:r w:rsidR="00DF5028" w:rsidRPr="0051289F">
        <w:rPr>
          <w:sz w:val="22"/>
          <w:szCs w:val="22"/>
        </w:rPr>
        <w:t>workplace</w:t>
      </w:r>
      <w:r w:rsidR="00B23F8E" w:rsidRPr="0051289F">
        <w:rPr>
          <w:sz w:val="22"/>
          <w:szCs w:val="22"/>
        </w:rPr>
        <w:t>s</w:t>
      </w:r>
      <w:r w:rsidR="00DF5028" w:rsidRPr="0051289F">
        <w:rPr>
          <w:sz w:val="22"/>
          <w:szCs w:val="22"/>
        </w:rPr>
        <w:t xml:space="preserve"> and </w:t>
      </w:r>
      <w:r w:rsidR="007C076F" w:rsidRPr="0051289F">
        <w:rPr>
          <w:sz w:val="22"/>
          <w:szCs w:val="22"/>
        </w:rPr>
        <w:t xml:space="preserve">positive </w:t>
      </w:r>
      <w:r w:rsidR="00DF5028" w:rsidRPr="0051289F">
        <w:rPr>
          <w:sz w:val="22"/>
          <w:szCs w:val="22"/>
        </w:rPr>
        <w:t>health perceptions, meaning that it is it is now possible to target inactive and/or overweight Catalan physicians in future interventions.</w:t>
      </w:r>
    </w:p>
    <w:p w:rsidR="00DF5028" w:rsidRPr="0051289F" w:rsidRDefault="00DF5028" w:rsidP="007C7F2B">
      <w:pPr>
        <w:spacing w:line="480" w:lineRule="auto"/>
        <w:rPr>
          <w:rStyle w:val="hps"/>
          <w:sz w:val="22"/>
          <w:szCs w:val="22"/>
        </w:rPr>
      </w:pPr>
    </w:p>
    <w:p w:rsidR="007C7F2B" w:rsidRPr="0051289F" w:rsidRDefault="00A455DA" w:rsidP="007C7F2B">
      <w:pPr>
        <w:spacing w:line="480" w:lineRule="auto"/>
        <w:rPr>
          <w:rStyle w:val="hps"/>
          <w:sz w:val="22"/>
          <w:szCs w:val="22"/>
        </w:rPr>
      </w:pPr>
      <w:r w:rsidRPr="0051289F">
        <w:rPr>
          <w:rStyle w:val="hps"/>
          <w:b/>
          <w:bCs/>
          <w:sz w:val="22"/>
          <w:szCs w:val="22"/>
        </w:rPr>
        <w:t>Keywords:</w:t>
      </w:r>
      <w:r w:rsidRPr="0051289F">
        <w:rPr>
          <w:rStyle w:val="hps"/>
          <w:sz w:val="22"/>
          <w:szCs w:val="22"/>
        </w:rPr>
        <w:t xml:space="preserve"> physical activity, prescription, habits, </w:t>
      </w:r>
      <w:r w:rsidR="002D7AB6" w:rsidRPr="0051289F">
        <w:rPr>
          <w:rStyle w:val="hps"/>
          <w:sz w:val="22"/>
          <w:szCs w:val="22"/>
        </w:rPr>
        <w:t>obesity</w:t>
      </w:r>
      <w:r w:rsidRPr="0051289F">
        <w:rPr>
          <w:rStyle w:val="hps"/>
          <w:sz w:val="22"/>
          <w:szCs w:val="22"/>
        </w:rPr>
        <w:t>.</w:t>
      </w:r>
      <w:r w:rsidR="007C7F2B" w:rsidRPr="0051289F">
        <w:rPr>
          <w:rStyle w:val="hps"/>
          <w:sz w:val="22"/>
          <w:szCs w:val="22"/>
        </w:rPr>
        <w:br w:type="page"/>
      </w:r>
    </w:p>
    <w:p w:rsidR="004A69CA" w:rsidRPr="0051289F" w:rsidRDefault="00070D46" w:rsidP="002B4488">
      <w:pPr>
        <w:pStyle w:val="Heading1"/>
        <w:autoSpaceDE/>
        <w:autoSpaceDN/>
        <w:adjustRightInd/>
        <w:spacing w:line="480" w:lineRule="auto"/>
        <w:rPr>
          <w:sz w:val="22"/>
          <w:szCs w:val="22"/>
          <w:lang w:val="en-US"/>
        </w:rPr>
      </w:pPr>
      <w:r w:rsidRPr="0051289F">
        <w:rPr>
          <w:sz w:val="22"/>
          <w:szCs w:val="22"/>
          <w:lang w:val="en-US"/>
        </w:rPr>
        <w:lastRenderedPageBreak/>
        <w:t xml:space="preserve">Introduction </w:t>
      </w:r>
    </w:p>
    <w:p w:rsidR="00830A52" w:rsidRPr="0051289F" w:rsidRDefault="00830A52" w:rsidP="002B4488">
      <w:pPr>
        <w:spacing w:line="480" w:lineRule="auto"/>
        <w:jc w:val="both"/>
        <w:rPr>
          <w:sz w:val="22"/>
          <w:szCs w:val="22"/>
          <w:lang w:val="en-US"/>
        </w:rPr>
      </w:pPr>
    </w:p>
    <w:p w:rsidR="00830A52" w:rsidRPr="0051289F" w:rsidRDefault="00830A52" w:rsidP="002B4488">
      <w:pPr>
        <w:pStyle w:val="Heading1"/>
        <w:autoSpaceDE/>
        <w:autoSpaceDN/>
        <w:adjustRightInd/>
        <w:spacing w:line="480" w:lineRule="auto"/>
        <w:rPr>
          <w:b w:val="0"/>
          <w:bCs w:val="0"/>
          <w:sz w:val="22"/>
          <w:szCs w:val="22"/>
          <w:lang w:val="en-US"/>
        </w:rPr>
      </w:pPr>
      <w:r w:rsidRPr="0051289F">
        <w:rPr>
          <w:b w:val="0"/>
          <w:bCs w:val="0"/>
          <w:sz w:val="22"/>
          <w:szCs w:val="22"/>
          <w:lang w:val="en-US"/>
        </w:rPr>
        <w:t>Physical inactivity,</w:t>
      </w:r>
      <w:r w:rsidR="00EE3BBA" w:rsidRPr="0051289F">
        <w:rPr>
          <w:b w:val="0"/>
          <w:bCs w:val="0"/>
          <w:sz w:val="22"/>
          <w:szCs w:val="22"/>
          <w:lang w:val="en-US"/>
        </w:rPr>
        <w:t xml:space="preserve"> </w:t>
      </w:r>
      <w:r w:rsidRPr="0051289F">
        <w:rPr>
          <w:b w:val="0"/>
          <w:bCs w:val="0"/>
          <w:sz w:val="22"/>
          <w:szCs w:val="22"/>
          <w:lang w:val="en-US"/>
        </w:rPr>
        <w:t xml:space="preserve">overweight/obesity and smoking are the most important worldwide </w:t>
      </w:r>
      <w:r w:rsidR="002B4488" w:rsidRPr="0051289F">
        <w:rPr>
          <w:b w:val="0"/>
          <w:bCs w:val="0"/>
          <w:sz w:val="22"/>
          <w:szCs w:val="22"/>
          <w:lang w:val="en-US"/>
        </w:rPr>
        <w:t>behavioral</w:t>
      </w:r>
      <w:r w:rsidRPr="0051289F">
        <w:rPr>
          <w:b w:val="0"/>
          <w:bCs w:val="0"/>
          <w:sz w:val="22"/>
          <w:szCs w:val="22"/>
          <w:lang w:val="en-US"/>
        </w:rPr>
        <w:t xml:space="preserve"> risk factors, raising the risk of chron</w:t>
      </w:r>
      <w:r w:rsidR="00D41AB8" w:rsidRPr="0051289F">
        <w:rPr>
          <w:b w:val="0"/>
          <w:bCs w:val="0"/>
          <w:sz w:val="22"/>
          <w:szCs w:val="22"/>
          <w:lang w:val="en-US"/>
        </w:rPr>
        <w:t>ic diseases and premature death</w:t>
      </w:r>
      <w:r w:rsidRPr="0051289F">
        <w:rPr>
          <w:b w:val="0"/>
          <w:bCs w:val="0"/>
          <w:sz w:val="22"/>
          <w:szCs w:val="22"/>
          <w:lang w:val="en-US"/>
        </w:rPr>
        <w:t>.</w:t>
      </w:r>
      <w:r w:rsidR="00D41AB8" w:rsidRPr="0051289F">
        <w:rPr>
          <w:b w:val="0"/>
          <w:bCs w:val="0"/>
          <w:sz w:val="22"/>
          <w:szCs w:val="22"/>
          <w:vertAlign w:val="superscript"/>
          <w:lang w:val="en-US"/>
        </w:rPr>
        <w:t>1</w:t>
      </w:r>
      <w:r w:rsidR="00D41AB8" w:rsidRPr="0051289F">
        <w:rPr>
          <w:b w:val="0"/>
          <w:bCs w:val="0"/>
          <w:sz w:val="22"/>
          <w:szCs w:val="22"/>
          <w:lang w:val="en-US"/>
        </w:rPr>
        <w:t xml:space="preserve"> </w:t>
      </w:r>
      <w:r w:rsidRPr="0051289F">
        <w:rPr>
          <w:b w:val="0"/>
          <w:bCs w:val="0"/>
          <w:sz w:val="22"/>
          <w:szCs w:val="22"/>
          <w:lang w:val="en-US"/>
        </w:rPr>
        <w:t>Addressing the ill-health associated with physical inactivity</w:t>
      </w:r>
      <w:r w:rsidR="006C6187" w:rsidRPr="0051289F">
        <w:rPr>
          <w:b w:val="0"/>
          <w:bCs w:val="0"/>
          <w:sz w:val="22"/>
          <w:szCs w:val="22"/>
          <w:lang w:val="en-US"/>
        </w:rPr>
        <w:t xml:space="preserve"> that is then</w:t>
      </w:r>
      <w:r w:rsidRPr="0051289F">
        <w:rPr>
          <w:b w:val="0"/>
          <w:bCs w:val="0"/>
          <w:sz w:val="22"/>
          <w:szCs w:val="22"/>
          <w:lang w:val="en-US"/>
        </w:rPr>
        <w:t xml:space="preserve"> imposed on health-care systems worldwide requires consideration not only of patient lifestyles but also of staff delivering this care. Approximately, 60% of adults are physically inactive and overweight/obesity is </w:t>
      </w:r>
      <w:r w:rsidR="006C6187" w:rsidRPr="0051289F">
        <w:rPr>
          <w:b w:val="0"/>
          <w:bCs w:val="0"/>
          <w:sz w:val="22"/>
          <w:szCs w:val="22"/>
          <w:lang w:val="en-US"/>
        </w:rPr>
        <w:t>a modern day</w:t>
      </w:r>
      <w:r w:rsidRPr="0051289F">
        <w:rPr>
          <w:b w:val="0"/>
          <w:bCs w:val="0"/>
          <w:sz w:val="22"/>
          <w:szCs w:val="22"/>
          <w:lang w:val="en-US"/>
        </w:rPr>
        <w:t xml:space="preserve"> </w:t>
      </w:r>
      <w:r w:rsidR="00ED3E22" w:rsidRPr="0051289F">
        <w:rPr>
          <w:b w:val="0"/>
          <w:bCs w:val="0"/>
          <w:sz w:val="22"/>
          <w:szCs w:val="22"/>
          <w:lang w:val="en-US"/>
        </w:rPr>
        <w:t>pandemic</w:t>
      </w:r>
      <w:r w:rsidR="006C6187" w:rsidRPr="0051289F">
        <w:rPr>
          <w:b w:val="0"/>
          <w:bCs w:val="0"/>
          <w:sz w:val="22"/>
          <w:szCs w:val="22"/>
          <w:lang w:val="en-US"/>
        </w:rPr>
        <w:t>;</w:t>
      </w:r>
      <w:r w:rsidRPr="0051289F">
        <w:rPr>
          <w:b w:val="0"/>
          <w:bCs w:val="0"/>
          <w:sz w:val="22"/>
          <w:szCs w:val="22"/>
          <w:lang w:val="en-US"/>
        </w:rPr>
        <w:t xml:space="preserve"> these issues also play out among physicians’ groups.</w:t>
      </w:r>
      <w:r w:rsidR="00C76836" w:rsidRPr="0051289F">
        <w:rPr>
          <w:b w:val="0"/>
          <w:bCs w:val="0"/>
          <w:sz w:val="22"/>
          <w:szCs w:val="22"/>
          <w:vertAlign w:val="superscript"/>
          <w:lang w:val="en-US"/>
        </w:rPr>
        <w:t>2</w:t>
      </w:r>
      <w:r w:rsidR="005F3996" w:rsidRPr="0051289F">
        <w:rPr>
          <w:b w:val="0"/>
          <w:bCs w:val="0"/>
          <w:sz w:val="22"/>
          <w:szCs w:val="22"/>
          <w:vertAlign w:val="superscript"/>
          <w:lang w:val="en-US"/>
        </w:rPr>
        <w:t>,3</w:t>
      </w:r>
      <w:r w:rsidRPr="0051289F">
        <w:rPr>
          <w:b w:val="0"/>
          <w:bCs w:val="0"/>
          <w:sz w:val="22"/>
          <w:szCs w:val="22"/>
          <w:lang w:val="en-US"/>
        </w:rPr>
        <w:t xml:space="preserve"> </w:t>
      </w:r>
    </w:p>
    <w:p w:rsidR="00830A52" w:rsidRPr="0051289F" w:rsidRDefault="00830A52" w:rsidP="002B4488">
      <w:pPr>
        <w:spacing w:line="480" w:lineRule="auto"/>
        <w:jc w:val="both"/>
        <w:rPr>
          <w:sz w:val="22"/>
          <w:szCs w:val="22"/>
          <w:lang w:val="en-US"/>
        </w:rPr>
      </w:pPr>
    </w:p>
    <w:p w:rsidR="00830A52" w:rsidRPr="0051289F" w:rsidRDefault="00830A52" w:rsidP="002B4488">
      <w:pPr>
        <w:spacing w:line="480" w:lineRule="auto"/>
        <w:jc w:val="both"/>
        <w:rPr>
          <w:sz w:val="22"/>
          <w:szCs w:val="22"/>
          <w:lang w:val="en-US"/>
        </w:rPr>
      </w:pPr>
      <w:r w:rsidRPr="0051289F">
        <w:rPr>
          <w:sz w:val="22"/>
          <w:szCs w:val="22"/>
          <w:lang w:val="en-US"/>
        </w:rPr>
        <w:t>Given that secondary and tertiary prevention has been largely unsuccessful for reversing the negative societal trends toward physical inactivity, more emphasis should b</w:t>
      </w:r>
      <w:r w:rsidR="00D41AB8" w:rsidRPr="0051289F">
        <w:rPr>
          <w:sz w:val="22"/>
          <w:szCs w:val="22"/>
          <w:lang w:val="en-US"/>
        </w:rPr>
        <w:t>e placed on primary prevention.</w:t>
      </w:r>
      <w:r w:rsidR="000D7314" w:rsidRPr="0051289F">
        <w:rPr>
          <w:sz w:val="22"/>
          <w:szCs w:val="22"/>
          <w:vertAlign w:val="superscript"/>
          <w:lang w:val="en-US"/>
        </w:rPr>
        <w:t>4</w:t>
      </w:r>
      <w:r w:rsidR="00D41AB8" w:rsidRPr="0051289F">
        <w:rPr>
          <w:sz w:val="22"/>
          <w:szCs w:val="22"/>
          <w:lang w:val="en-US"/>
        </w:rPr>
        <w:t xml:space="preserve"> There</w:t>
      </w:r>
      <w:r w:rsidRPr="0051289F">
        <w:rPr>
          <w:sz w:val="22"/>
          <w:szCs w:val="22"/>
          <w:lang w:val="en-US"/>
        </w:rPr>
        <w:t xml:space="preserve"> is a compelling case here; one </w:t>
      </w:r>
      <w:r w:rsidRPr="0051289F">
        <w:rPr>
          <w:iCs/>
          <w:sz w:val="22"/>
          <w:szCs w:val="22"/>
          <w:lang w:val="en-US"/>
        </w:rPr>
        <w:t xml:space="preserve">analysis from Scotland has suggested that primary prevention, including modification of health-related </w:t>
      </w:r>
      <w:r w:rsidR="002B4488" w:rsidRPr="0051289F">
        <w:rPr>
          <w:iCs/>
          <w:sz w:val="22"/>
          <w:szCs w:val="22"/>
          <w:lang w:val="en-US"/>
        </w:rPr>
        <w:t>behaviors</w:t>
      </w:r>
      <w:r w:rsidRPr="0051289F">
        <w:rPr>
          <w:iCs/>
          <w:sz w:val="22"/>
          <w:szCs w:val="22"/>
          <w:lang w:val="en-US"/>
        </w:rPr>
        <w:t>, contributes about four times as much to health outcomes as medically-based secondary prevention efforts</w:t>
      </w:r>
      <w:r w:rsidRPr="0051289F">
        <w:rPr>
          <w:sz w:val="22"/>
          <w:szCs w:val="22"/>
          <w:lang w:val="en-US"/>
        </w:rPr>
        <w:t>.</w:t>
      </w:r>
      <w:r w:rsidR="000D7314" w:rsidRPr="0051289F">
        <w:rPr>
          <w:sz w:val="22"/>
          <w:szCs w:val="22"/>
          <w:vertAlign w:val="superscript"/>
          <w:lang w:val="en-US"/>
        </w:rPr>
        <w:t>5</w:t>
      </w:r>
      <w:r w:rsidRPr="0051289F">
        <w:rPr>
          <w:sz w:val="22"/>
          <w:szCs w:val="22"/>
          <w:lang w:val="en-US"/>
        </w:rPr>
        <w:t xml:space="preserve"> Given their wide access within the population</w:t>
      </w:r>
      <w:r w:rsidR="00B27BD8" w:rsidRPr="0051289F">
        <w:rPr>
          <w:sz w:val="22"/>
          <w:szCs w:val="22"/>
          <w:lang w:val="en-US"/>
        </w:rPr>
        <w:t>,</w:t>
      </w:r>
      <w:r w:rsidRPr="0051289F">
        <w:rPr>
          <w:sz w:val="22"/>
          <w:szCs w:val="22"/>
          <w:lang w:val="en-US"/>
        </w:rPr>
        <w:t xml:space="preserve"> physicians can have a unique and strong</w:t>
      </w:r>
      <w:r w:rsidR="00D41AB8" w:rsidRPr="0051289F">
        <w:rPr>
          <w:sz w:val="22"/>
          <w:szCs w:val="22"/>
          <w:lang w:val="en-US"/>
        </w:rPr>
        <w:t xml:space="preserve"> influence on patients’ health</w:t>
      </w:r>
      <w:r w:rsidRPr="0051289F">
        <w:rPr>
          <w:sz w:val="22"/>
          <w:szCs w:val="22"/>
          <w:lang w:val="en-US"/>
        </w:rPr>
        <w:t>.</w:t>
      </w:r>
      <w:r w:rsidR="000D7314" w:rsidRPr="0051289F">
        <w:rPr>
          <w:sz w:val="22"/>
          <w:szCs w:val="22"/>
          <w:vertAlign w:val="superscript"/>
          <w:lang w:val="en-US"/>
        </w:rPr>
        <w:t>6</w:t>
      </w:r>
      <w:r w:rsidR="00D41AB8" w:rsidRPr="0051289F">
        <w:rPr>
          <w:sz w:val="22"/>
          <w:szCs w:val="22"/>
          <w:vertAlign w:val="superscript"/>
          <w:lang w:val="en-US"/>
        </w:rPr>
        <w:t xml:space="preserve"> </w:t>
      </w:r>
      <w:r w:rsidRPr="0051289F">
        <w:rPr>
          <w:sz w:val="22"/>
          <w:szCs w:val="22"/>
          <w:lang w:val="en-US"/>
        </w:rPr>
        <w:t xml:space="preserve"> As the single most universally important area</w:t>
      </w:r>
      <w:r w:rsidR="00D41AB8" w:rsidRPr="0051289F">
        <w:rPr>
          <w:sz w:val="22"/>
          <w:szCs w:val="22"/>
          <w:lang w:val="en-US"/>
        </w:rPr>
        <w:t xml:space="preserve"> for improved health behaviour</w:t>
      </w:r>
      <w:r w:rsidR="000D7314" w:rsidRPr="0051289F">
        <w:rPr>
          <w:sz w:val="22"/>
          <w:szCs w:val="22"/>
          <w:vertAlign w:val="superscript"/>
          <w:lang w:val="en-US"/>
        </w:rPr>
        <w:t>7</w:t>
      </w:r>
      <w:r w:rsidRPr="0051289F">
        <w:rPr>
          <w:sz w:val="22"/>
          <w:szCs w:val="22"/>
          <w:lang w:val="en-US"/>
        </w:rPr>
        <w:t>, it makes sense that all physicians promote physical activity among their patients.</w:t>
      </w:r>
    </w:p>
    <w:p w:rsidR="00830A52" w:rsidRPr="0051289F" w:rsidRDefault="00830A52" w:rsidP="002B4488">
      <w:pPr>
        <w:spacing w:line="480" w:lineRule="auto"/>
        <w:jc w:val="both"/>
        <w:rPr>
          <w:sz w:val="22"/>
          <w:szCs w:val="22"/>
          <w:lang w:val="en-US"/>
        </w:rPr>
      </w:pPr>
    </w:p>
    <w:p w:rsidR="00830A52" w:rsidRPr="0051289F" w:rsidRDefault="00830A52" w:rsidP="002B4488">
      <w:pPr>
        <w:spacing w:line="480" w:lineRule="auto"/>
        <w:jc w:val="both"/>
        <w:rPr>
          <w:sz w:val="22"/>
          <w:szCs w:val="22"/>
          <w:lang w:val="en-US"/>
        </w:rPr>
      </w:pPr>
      <w:r w:rsidRPr="0051289F">
        <w:rPr>
          <w:sz w:val="22"/>
          <w:szCs w:val="22"/>
          <w:lang w:val="en-US"/>
        </w:rPr>
        <w:t>Impor</w:t>
      </w:r>
      <w:r w:rsidR="00D41AB8" w:rsidRPr="0051289F">
        <w:rPr>
          <w:sz w:val="22"/>
          <w:szCs w:val="22"/>
          <w:lang w:val="en-US"/>
        </w:rPr>
        <w:t>tantly, Petrella and Lattanzio</w:t>
      </w:r>
      <w:r w:rsidR="000D7314" w:rsidRPr="0051289F">
        <w:rPr>
          <w:sz w:val="22"/>
          <w:szCs w:val="22"/>
          <w:vertAlign w:val="superscript"/>
          <w:lang w:val="en-US"/>
        </w:rPr>
        <w:t>8</w:t>
      </w:r>
      <w:r w:rsidRPr="0051289F">
        <w:rPr>
          <w:sz w:val="22"/>
          <w:szCs w:val="22"/>
          <w:lang w:val="en-US"/>
        </w:rPr>
        <w:t xml:space="preserve"> found that patients increased their levels of PA when their primary care physicians counsel them. In general practice</w:t>
      </w:r>
      <w:r w:rsidR="00641956" w:rsidRPr="0051289F">
        <w:rPr>
          <w:sz w:val="22"/>
          <w:szCs w:val="22"/>
          <w:lang w:val="en-US"/>
        </w:rPr>
        <w:t>,</w:t>
      </w:r>
      <w:r w:rsidRPr="0051289F">
        <w:rPr>
          <w:sz w:val="22"/>
          <w:szCs w:val="22"/>
          <w:lang w:val="en-US"/>
        </w:rPr>
        <w:t xml:space="preserve"> this increase also improved </w:t>
      </w:r>
      <w:r w:rsidR="00D41AB8" w:rsidRPr="0051289F">
        <w:rPr>
          <w:sz w:val="22"/>
          <w:szCs w:val="22"/>
          <w:lang w:val="en-US"/>
        </w:rPr>
        <w:t>quality of life over 12-months</w:t>
      </w:r>
      <w:r w:rsidRPr="0051289F">
        <w:rPr>
          <w:sz w:val="22"/>
          <w:szCs w:val="22"/>
          <w:lang w:val="en-US"/>
        </w:rPr>
        <w:t>.</w:t>
      </w:r>
      <w:r w:rsidR="000D7314" w:rsidRPr="0051289F">
        <w:rPr>
          <w:sz w:val="22"/>
          <w:szCs w:val="22"/>
          <w:vertAlign w:val="superscript"/>
          <w:lang w:val="en-US"/>
        </w:rPr>
        <w:t>9</w:t>
      </w:r>
      <w:r w:rsidR="00D41AB8" w:rsidRPr="0051289F">
        <w:rPr>
          <w:sz w:val="22"/>
          <w:szCs w:val="22"/>
          <w:vertAlign w:val="superscript"/>
          <w:lang w:val="en-US"/>
        </w:rPr>
        <w:t xml:space="preserve"> </w:t>
      </w:r>
      <w:r w:rsidRPr="0051289F">
        <w:rPr>
          <w:sz w:val="22"/>
          <w:szCs w:val="22"/>
          <w:lang w:val="en-US"/>
        </w:rPr>
        <w:t xml:space="preserve">However, systematic PA </w:t>
      </w:r>
      <w:r w:rsidR="002B4488" w:rsidRPr="0051289F">
        <w:rPr>
          <w:sz w:val="22"/>
          <w:szCs w:val="22"/>
          <w:lang w:val="en-US"/>
        </w:rPr>
        <w:t>counseling</w:t>
      </w:r>
      <w:r w:rsidR="00D41AB8" w:rsidRPr="0051289F">
        <w:rPr>
          <w:sz w:val="22"/>
          <w:szCs w:val="22"/>
          <w:lang w:val="en-US"/>
        </w:rPr>
        <w:t xml:space="preserve"> is still relatively uncommon</w:t>
      </w:r>
      <w:r w:rsidRPr="0051289F">
        <w:rPr>
          <w:sz w:val="22"/>
          <w:szCs w:val="22"/>
          <w:lang w:val="en-US"/>
        </w:rPr>
        <w:t>.</w:t>
      </w:r>
      <w:r w:rsidR="000D7314" w:rsidRPr="0051289F">
        <w:rPr>
          <w:sz w:val="22"/>
          <w:szCs w:val="22"/>
          <w:vertAlign w:val="superscript"/>
          <w:lang w:val="en-US"/>
        </w:rPr>
        <w:t>6</w:t>
      </w:r>
      <w:r w:rsidR="00D41AB8" w:rsidRPr="0051289F">
        <w:rPr>
          <w:sz w:val="22"/>
          <w:szCs w:val="22"/>
          <w:vertAlign w:val="superscript"/>
          <w:lang w:val="en-US"/>
        </w:rPr>
        <w:t xml:space="preserve"> </w:t>
      </w:r>
      <w:r w:rsidRPr="0051289F">
        <w:rPr>
          <w:sz w:val="22"/>
          <w:szCs w:val="22"/>
          <w:lang w:val="en-US"/>
        </w:rPr>
        <w:t xml:space="preserve">In </w:t>
      </w:r>
      <w:r w:rsidR="007E7491" w:rsidRPr="0051289F">
        <w:rPr>
          <w:sz w:val="22"/>
          <w:szCs w:val="22"/>
          <w:lang w:val="en-US"/>
        </w:rPr>
        <w:t>Catalonia</w:t>
      </w:r>
      <w:r w:rsidRPr="0051289F">
        <w:rPr>
          <w:sz w:val="22"/>
          <w:szCs w:val="22"/>
          <w:lang w:val="en-US"/>
        </w:rPr>
        <w:t>, 88% of physicians and n</w:t>
      </w:r>
      <w:r w:rsidR="00D41AB8" w:rsidRPr="0051289F">
        <w:rPr>
          <w:sz w:val="22"/>
          <w:szCs w:val="22"/>
          <w:lang w:val="en-US"/>
        </w:rPr>
        <w:t>urses promoted PA infrequently</w:t>
      </w:r>
      <w:r w:rsidRPr="0051289F">
        <w:rPr>
          <w:sz w:val="22"/>
          <w:szCs w:val="22"/>
          <w:lang w:val="en-US"/>
        </w:rPr>
        <w:t>.</w:t>
      </w:r>
      <w:r w:rsidR="000D7314" w:rsidRPr="0051289F">
        <w:rPr>
          <w:sz w:val="22"/>
          <w:szCs w:val="22"/>
          <w:vertAlign w:val="superscript"/>
          <w:lang w:val="en-US"/>
        </w:rPr>
        <w:t>10</w:t>
      </w:r>
      <w:r w:rsidRPr="0051289F">
        <w:rPr>
          <w:sz w:val="22"/>
          <w:szCs w:val="22"/>
          <w:lang w:val="en-US"/>
        </w:rPr>
        <w:t xml:space="preserve"> </w:t>
      </w:r>
      <w:r w:rsidR="005B6C76" w:rsidRPr="0051289F">
        <w:rPr>
          <w:sz w:val="22"/>
          <w:szCs w:val="22"/>
          <w:lang w:val="en-US"/>
        </w:rPr>
        <w:t xml:space="preserve">Lack of time, training or effective protocols </w:t>
      </w:r>
      <w:r w:rsidR="006C6187" w:rsidRPr="0051289F">
        <w:rPr>
          <w:sz w:val="22"/>
          <w:szCs w:val="22"/>
          <w:lang w:val="en-US"/>
        </w:rPr>
        <w:t>are</w:t>
      </w:r>
      <w:r w:rsidRPr="0051289F">
        <w:rPr>
          <w:sz w:val="22"/>
          <w:szCs w:val="22"/>
          <w:lang w:val="en-US"/>
        </w:rPr>
        <w:t xml:space="preserve"> </w:t>
      </w:r>
      <w:r w:rsidR="006C6187" w:rsidRPr="0051289F">
        <w:rPr>
          <w:sz w:val="22"/>
          <w:szCs w:val="22"/>
          <w:lang w:val="en-US"/>
        </w:rPr>
        <w:t xml:space="preserve">each </w:t>
      </w:r>
      <w:r w:rsidRPr="0051289F">
        <w:rPr>
          <w:sz w:val="22"/>
          <w:szCs w:val="22"/>
          <w:lang w:val="en-US"/>
        </w:rPr>
        <w:t>regarded as</w:t>
      </w:r>
      <w:r w:rsidR="006C6187" w:rsidRPr="0051289F">
        <w:rPr>
          <w:sz w:val="22"/>
          <w:szCs w:val="22"/>
          <w:lang w:val="en-US"/>
        </w:rPr>
        <w:t xml:space="preserve"> </w:t>
      </w:r>
      <w:r w:rsidRPr="0051289F">
        <w:rPr>
          <w:sz w:val="22"/>
          <w:szCs w:val="22"/>
          <w:lang w:val="en-US"/>
        </w:rPr>
        <w:t>powerful barriers to more systematic PA promotion.</w:t>
      </w:r>
      <w:r w:rsidR="00D41AB8" w:rsidRPr="0051289F">
        <w:rPr>
          <w:sz w:val="22"/>
          <w:szCs w:val="22"/>
          <w:vertAlign w:val="superscript"/>
          <w:lang w:val="en-US"/>
        </w:rPr>
        <w:t>1</w:t>
      </w:r>
      <w:r w:rsidR="000D7314" w:rsidRPr="0051289F">
        <w:rPr>
          <w:sz w:val="22"/>
          <w:szCs w:val="22"/>
          <w:vertAlign w:val="superscript"/>
          <w:lang w:val="en-US"/>
        </w:rPr>
        <w:t>1</w:t>
      </w:r>
      <w:r w:rsidRPr="0051289F">
        <w:rPr>
          <w:sz w:val="22"/>
          <w:szCs w:val="22"/>
          <w:lang w:val="en-US"/>
        </w:rPr>
        <w:t xml:space="preserve"> </w:t>
      </w:r>
    </w:p>
    <w:p w:rsidR="00830A52" w:rsidRPr="0051289F" w:rsidRDefault="00830A52" w:rsidP="002B4488">
      <w:pPr>
        <w:pStyle w:val="HTMLPreformatted"/>
        <w:spacing w:line="480" w:lineRule="auto"/>
        <w:jc w:val="both"/>
        <w:rPr>
          <w:rFonts w:ascii="Arial" w:hAnsi="Arial" w:cs="Arial"/>
          <w:sz w:val="22"/>
          <w:szCs w:val="22"/>
          <w:lang w:val="en-US"/>
        </w:rPr>
      </w:pPr>
    </w:p>
    <w:p w:rsidR="00830A52" w:rsidRPr="0051289F" w:rsidRDefault="00830A52" w:rsidP="002B4488">
      <w:pPr>
        <w:pStyle w:val="HTMLPreformatted"/>
        <w:spacing w:line="480" w:lineRule="auto"/>
        <w:jc w:val="both"/>
        <w:rPr>
          <w:rFonts w:ascii="Arial" w:hAnsi="Arial" w:cs="Arial"/>
          <w:sz w:val="22"/>
          <w:szCs w:val="22"/>
          <w:lang w:val="en-US"/>
        </w:rPr>
      </w:pPr>
      <w:r w:rsidRPr="0051289F">
        <w:rPr>
          <w:rFonts w:ascii="Arial" w:hAnsi="Arial" w:cs="Arial"/>
          <w:sz w:val="22"/>
          <w:szCs w:val="22"/>
          <w:lang w:val="en-US"/>
        </w:rPr>
        <w:lastRenderedPageBreak/>
        <w:t>While a number of factors can positively increase PA promotion, including physicians’ self-confidence, knowledge, appearance and/or professional motivation</w:t>
      </w:r>
      <w:r w:rsidR="000D7314" w:rsidRPr="0051289F">
        <w:rPr>
          <w:rFonts w:ascii="Arial" w:hAnsi="Arial" w:cs="Arial"/>
          <w:sz w:val="22"/>
          <w:szCs w:val="22"/>
          <w:vertAlign w:val="superscript"/>
          <w:lang w:val="en-US"/>
        </w:rPr>
        <w:t xml:space="preserve">10,12,13 </w:t>
      </w:r>
      <w:r w:rsidRPr="0051289F">
        <w:rPr>
          <w:rFonts w:ascii="Arial" w:hAnsi="Arial" w:cs="Arial"/>
          <w:sz w:val="22"/>
          <w:szCs w:val="22"/>
          <w:lang w:val="en-US"/>
        </w:rPr>
        <w:t>several studies highlight the importance of physicians’ personal health behaviours</w:t>
      </w:r>
      <w:r w:rsidR="00C5660F" w:rsidRPr="0051289F">
        <w:rPr>
          <w:rFonts w:ascii="Arial" w:hAnsi="Arial" w:cs="Arial"/>
          <w:sz w:val="22"/>
          <w:szCs w:val="22"/>
          <w:lang w:val="en-US"/>
        </w:rPr>
        <w:t>.</w:t>
      </w:r>
      <w:r w:rsidR="00C5660F" w:rsidRPr="0051289F">
        <w:rPr>
          <w:rFonts w:ascii="Arial" w:hAnsi="Arial" w:cs="Arial"/>
          <w:sz w:val="22"/>
          <w:szCs w:val="22"/>
          <w:vertAlign w:val="superscript"/>
          <w:lang w:val="en-US"/>
        </w:rPr>
        <w:t>1</w:t>
      </w:r>
      <w:r w:rsidR="000D7314" w:rsidRPr="0051289F">
        <w:rPr>
          <w:rFonts w:ascii="Arial" w:hAnsi="Arial" w:cs="Arial"/>
          <w:sz w:val="22"/>
          <w:szCs w:val="22"/>
          <w:vertAlign w:val="superscript"/>
          <w:lang w:val="en-US"/>
        </w:rPr>
        <w:t>4</w:t>
      </w:r>
      <w:r w:rsidRPr="0051289F">
        <w:rPr>
          <w:rFonts w:ascii="Arial" w:hAnsi="Arial" w:cs="Arial"/>
          <w:sz w:val="22"/>
          <w:szCs w:val="22"/>
          <w:lang w:val="en-US"/>
        </w:rPr>
        <w:t xml:space="preserve"> The effectiveness of PA promotion is influenced by physicians’ own PA level</w:t>
      </w:r>
      <w:r w:rsidR="000D7314" w:rsidRPr="0051289F">
        <w:rPr>
          <w:rFonts w:ascii="Arial" w:hAnsi="Arial" w:cs="Arial"/>
          <w:sz w:val="22"/>
          <w:szCs w:val="22"/>
          <w:vertAlign w:val="superscript"/>
          <w:lang w:val="en-US"/>
        </w:rPr>
        <w:t>6</w:t>
      </w:r>
      <w:r w:rsidR="00C5660F" w:rsidRPr="0051289F">
        <w:rPr>
          <w:rFonts w:ascii="Arial" w:hAnsi="Arial" w:cs="Arial"/>
          <w:sz w:val="22"/>
          <w:szCs w:val="22"/>
          <w:vertAlign w:val="superscript"/>
          <w:lang w:val="en-US"/>
        </w:rPr>
        <w:t>,1</w:t>
      </w:r>
      <w:r w:rsidR="000D7314" w:rsidRPr="0051289F">
        <w:rPr>
          <w:rFonts w:ascii="Arial" w:hAnsi="Arial" w:cs="Arial"/>
          <w:sz w:val="22"/>
          <w:szCs w:val="22"/>
          <w:vertAlign w:val="superscript"/>
          <w:lang w:val="en-US"/>
        </w:rPr>
        <w:t>5</w:t>
      </w:r>
      <w:r w:rsidR="00C5660F" w:rsidRPr="0051289F">
        <w:rPr>
          <w:rFonts w:ascii="Arial" w:hAnsi="Arial" w:cs="Arial"/>
          <w:sz w:val="22"/>
          <w:szCs w:val="22"/>
          <w:vertAlign w:val="superscript"/>
          <w:lang w:val="en-US"/>
        </w:rPr>
        <w:t>,1</w:t>
      </w:r>
      <w:r w:rsidR="000D7314" w:rsidRPr="0051289F">
        <w:rPr>
          <w:rFonts w:ascii="Arial" w:hAnsi="Arial" w:cs="Arial"/>
          <w:sz w:val="22"/>
          <w:szCs w:val="22"/>
          <w:vertAlign w:val="superscript"/>
          <w:lang w:val="en-US"/>
        </w:rPr>
        <w:t>6</w:t>
      </w:r>
      <w:r w:rsidRPr="0051289F">
        <w:rPr>
          <w:rFonts w:ascii="Arial" w:hAnsi="Arial" w:cs="Arial"/>
          <w:sz w:val="22"/>
          <w:szCs w:val="22"/>
          <w:lang w:val="en-US"/>
        </w:rPr>
        <w:t xml:space="preserve">, perhaps because exercising physicians </w:t>
      </w:r>
      <w:r w:rsidR="006C6187" w:rsidRPr="0051289F">
        <w:rPr>
          <w:rFonts w:ascii="Arial" w:hAnsi="Arial" w:cs="Arial"/>
          <w:sz w:val="22"/>
          <w:szCs w:val="22"/>
          <w:lang w:val="en-US"/>
        </w:rPr>
        <w:t>are</w:t>
      </w:r>
      <w:r w:rsidRPr="0051289F">
        <w:rPr>
          <w:rFonts w:ascii="Arial" w:hAnsi="Arial" w:cs="Arial"/>
          <w:sz w:val="22"/>
          <w:szCs w:val="22"/>
          <w:lang w:val="en-US"/>
        </w:rPr>
        <w:t xml:space="preserve"> more confident about helping patients to handle the specific issues around becoming more physically active. Thus, it is important to explore the health-related habits of physicians and identify those groups presenting some lifestyle risk factor.</w:t>
      </w:r>
    </w:p>
    <w:p w:rsidR="00830A52" w:rsidRPr="0051289F" w:rsidRDefault="00830A52" w:rsidP="002B4488">
      <w:pPr>
        <w:pStyle w:val="HTMLPreformatted"/>
        <w:spacing w:line="480" w:lineRule="auto"/>
        <w:jc w:val="both"/>
        <w:rPr>
          <w:rFonts w:ascii="Arial" w:hAnsi="Arial" w:cs="Arial"/>
          <w:sz w:val="22"/>
          <w:szCs w:val="22"/>
          <w:lang w:val="en-US"/>
        </w:rPr>
      </w:pPr>
    </w:p>
    <w:p w:rsidR="00830A52" w:rsidRPr="0051289F" w:rsidRDefault="00830A52" w:rsidP="002B4488">
      <w:pPr>
        <w:pStyle w:val="HTMLPreformatted"/>
        <w:spacing w:line="480" w:lineRule="auto"/>
        <w:jc w:val="both"/>
        <w:rPr>
          <w:rFonts w:ascii="Arial" w:hAnsi="Arial" w:cs="Arial"/>
          <w:sz w:val="22"/>
          <w:szCs w:val="22"/>
          <w:lang w:val="en-US"/>
        </w:rPr>
      </w:pPr>
      <w:r w:rsidRPr="0051289F">
        <w:rPr>
          <w:rFonts w:ascii="Arial" w:hAnsi="Arial" w:cs="Arial"/>
          <w:sz w:val="22"/>
          <w:szCs w:val="22"/>
          <w:lang w:val="en-US"/>
        </w:rPr>
        <w:t xml:space="preserve">The present study has three aims, (i) to assess PA level and other health-related habits from a sample of physicians from the Catalan Medical Association, (ii) to identify factors </w:t>
      </w:r>
      <w:r w:rsidR="002B4488" w:rsidRPr="0051289F">
        <w:rPr>
          <w:rFonts w:ascii="Arial" w:hAnsi="Arial" w:cs="Arial"/>
          <w:sz w:val="22"/>
          <w:szCs w:val="22"/>
          <w:lang w:val="en-US"/>
        </w:rPr>
        <w:t>characterizing</w:t>
      </w:r>
      <w:r w:rsidRPr="0051289F">
        <w:rPr>
          <w:rFonts w:ascii="Arial" w:hAnsi="Arial" w:cs="Arial"/>
          <w:sz w:val="22"/>
          <w:szCs w:val="22"/>
          <w:lang w:val="en-US"/>
        </w:rPr>
        <w:t xml:space="preserve"> physically active physicians and (iii) to identify combinations of lifestyle risk factors (LRFs) among physicians.</w:t>
      </w:r>
    </w:p>
    <w:p w:rsidR="00A455DA" w:rsidRPr="0051289F" w:rsidRDefault="00A455DA" w:rsidP="002B4488">
      <w:pPr>
        <w:pStyle w:val="BodyText"/>
        <w:autoSpaceDE w:val="0"/>
        <w:autoSpaceDN w:val="0"/>
        <w:adjustRightInd w:val="0"/>
        <w:rPr>
          <w:rFonts w:eastAsia="Arial"/>
          <w:sz w:val="22"/>
          <w:szCs w:val="22"/>
          <w:lang w:val="en-US"/>
        </w:rPr>
      </w:pPr>
    </w:p>
    <w:p w:rsidR="00A455DA" w:rsidRPr="0051289F" w:rsidRDefault="00A455DA" w:rsidP="002B4488">
      <w:pPr>
        <w:pStyle w:val="BodyText"/>
        <w:rPr>
          <w:b/>
          <w:bCs/>
          <w:sz w:val="22"/>
          <w:szCs w:val="22"/>
          <w:lang w:val="en-US"/>
        </w:rPr>
      </w:pPr>
      <w:r w:rsidRPr="0051289F">
        <w:rPr>
          <w:b/>
          <w:bCs/>
          <w:sz w:val="22"/>
          <w:szCs w:val="22"/>
          <w:lang w:val="en-US"/>
        </w:rPr>
        <w:t>Methods</w:t>
      </w:r>
      <w:r w:rsidR="00B458AF" w:rsidRPr="0051289F">
        <w:rPr>
          <w:b/>
          <w:bCs/>
          <w:sz w:val="22"/>
          <w:szCs w:val="22"/>
          <w:lang w:val="en-US"/>
        </w:rPr>
        <w:t xml:space="preserve"> </w:t>
      </w:r>
    </w:p>
    <w:p w:rsidR="00A455DA" w:rsidRPr="0051289F" w:rsidRDefault="00A455DA" w:rsidP="002B4488">
      <w:pPr>
        <w:pStyle w:val="CommentText"/>
        <w:spacing w:after="0" w:line="480" w:lineRule="auto"/>
        <w:rPr>
          <w:rFonts w:eastAsia="Times New Roman" w:cs="Arial"/>
          <w:sz w:val="22"/>
          <w:szCs w:val="22"/>
          <w:lang w:val="en-US" w:eastAsia="es-ES"/>
        </w:rPr>
      </w:pPr>
    </w:p>
    <w:p w:rsidR="0073279B" w:rsidRPr="0051289F" w:rsidRDefault="0073279B" w:rsidP="002B4488">
      <w:pPr>
        <w:pStyle w:val="CommentText"/>
        <w:spacing w:after="0" w:line="480" w:lineRule="auto"/>
        <w:rPr>
          <w:rFonts w:eastAsia="Times New Roman" w:cs="Arial"/>
          <w:sz w:val="22"/>
          <w:szCs w:val="22"/>
          <w:lang w:val="en-US" w:eastAsia="es-ES"/>
        </w:rPr>
      </w:pPr>
      <w:r w:rsidRPr="0051289F">
        <w:rPr>
          <w:rFonts w:eastAsia="Times New Roman" w:cs="Arial"/>
          <w:sz w:val="22"/>
          <w:szCs w:val="22"/>
          <w:lang w:val="en-US" w:eastAsia="es-ES"/>
        </w:rPr>
        <w:t>Context</w:t>
      </w:r>
    </w:p>
    <w:p w:rsidR="00845A4D" w:rsidRPr="0051289F" w:rsidRDefault="00845A4D" w:rsidP="002B4488">
      <w:pPr>
        <w:pStyle w:val="HTMLPreformatted"/>
        <w:spacing w:line="480" w:lineRule="auto"/>
        <w:jc w:val="both"/>
        <w:rPr>
          <w:rFonts w:ascii="Arial" w:hAnsi="Arial" w:cs="Arial"/>
          <w:sz w:val="22"/>
          <w:szCs w:val="22"/>
          <w:lang w:val="en-US"/>
        </w:rPr>
      </w:pPr>
    </w:p>
    <w:p w:rsidR="0073279B" w:rsidRPr="0051289F" w:rsidRDefault="00672C39" w:rsidP="002B4488">
      <w:pPr>
        <w:pStyle w:val="HTMLPreformatted"/>
        <w:spacing w:line="480" w:lineRule="auto"/>
        <w:jc w:val="both"/>
        <w:rPr>
          <w:rFonts w:ascii="Arial" w:hAnsi="Arial" w:cs="Arial"/>
          <w:sz w:val="22"/>
          <w:szCs w:val="22"/>
          <w:lang w:val="en-US"/>
        </w:rPr>
      </w:pPr>
      <w:r w:rsidRPr="0051289F">
        <w:rPr>
          <w:rFonts w:ascii="Arial" w:hAnsi="Arial" w:cs="Arial"/>
          <w:sz w:val="22"/>
          <w:szCs w:val="22"/>
          <w:lang w:val="en-US"/>
        </w:rPr>
        <w:t xml:space="preserve">In </w:t>
      </w:r>
      <w:r w:rsidR="0073279B" w:rsidRPr="0051289F">
        <w:rPr>
          <w:rFonts w:ascii="Arial" w:hAnsi="Arial" w:cs="Arial"/>
          <w:sz w:val="22"/>
          <w:szCs w:val="22"/>
          <w:lang w:val="en-US"/>
        </w:rPr>
        <w:t xml:space="preserve">Catalonia, </w:t>
      </w:r>
      <w:r w:rsidRPr="0051289F">
        <w:rPr>
          <w:rFonts w:ascii="Arial" w:hAnsi="Arial" w:cs="Arial"/>
          <w:sz w:val="22"/>
          <w:szCs w:val="22"/>
          <w:lang w:val="en-US"/>
        </w:rPr>
        <w:t>a Spanish region of</w:t>
      </w:r>
      <w:r w:rsidR="00FB12DC" w:rsidRPr="0051289F">
        <w:rPr>
          <w:rFonts w:ascii="Arial" w:hAnsi="Arial" w:cs="Arial"/>
          <w:sz w:val="22"/>
          <w:szCs w:val="22"/>
          <w:lang w:val="en-US"/>
        </w:rPr>
        <w:t xml:space="preserve"> around</w:t>
      </w:r>
      <w:r w:rsidRPr="0051289F">
        <w:rPr>
          <w:rFonts w:ascii="Arial" w:hAnsi="Arial" w:cs="Arial"/>
          <w:sz w:val="22"/>
          <w:szCs w:val="22"/>
          <w:lang w:val="en-US"/>
        </w:rPr>
        <w:t xml:space="preserve"> 7</w:t>
      </w:r>
      <w:r w:rsidR="00FB12DC" w:rsidRPr="0051289F">
        <w:rPr>
          <w:rFonts w:ascii="Arial" w:hAnsi="Arial" w:cs="Arial"/>
          <w:sz w:val="22"/>
          <w:szCs w:val="22"/>
          <w:lang w:val="en-US"/>
        </w:rPr>
        <w:t>.5</w:t>
      </w:r>
      <w:r w:rsidRPr="0051289F">
        <w:rPr>
          <w:rFonts w:ascii="Arial" w:hAnsi="Arial" w:cs="Arial"/>
          <w:sz w:val="22"/>
          <w:szCs w:val="22"/>
          <w:lang w:val="en-US"/>
        </w:rPr>
        <w:t xml:space="preserve"> </w:t>
      </w:r>
      <w:r w:rsidR="0014312E" w:rsidRPr="0051289F">
        <w:rPr>
          <w:rFonts w:ascii="Arial" w:hAnsi="Arial" w:cs="Arial"/>
          <w:sz w:val="22"/>
          <w:szCs w:val="22"/>
          <w:lang w:val="en-US"/>
        </w:rPr>
        <w:t xml:space="preserve">million </w:t>
      </w:r>
      <w:r w:rsidRPr="0051289F">
        <w:rPr>
          <w:rFonts w:ascii="Arial" w:hAnsi="Arial" w:cs="Arial"/>
          <w:sz w:val="22"/>
          <w:szCs w:val="22"/>
          <w:lang w:val="en-US"/>
        </w:rPr>
        <w:t xml:space="preserve">inhabitants, </w:t>
      </w:r>
      <w:r w:rsidR="00F00136" w:rsidRPr="0051289F">
        <w:rPr>
          <w:rFonts w:ascii="Arial" w:hAnsi="Arial" w:cs="Arial"/>
          <w:sz w:val="22"/>
          <w:szCs w:val="22"/>
          <w:lang w:val="en-US"/>
        </w:rPr>
        <w:t>40% of the population is</w:t>
      </w:r>
      <w:r w:rsidR="0073279B" w:rsidRPr="0051289F">
        <w:rPr>
          <w:rFonts w:ascii="Arial" w:hAnsi="Arial" w:cs="Arial"/>
          <w:sz w:val="22"/>
          <w:szCs w:val="22"/>
          <w:lang w:val="en-US"/>
        </w:rPr>
        <w:t xml:space="preserve"> sedentary and arou</w:t>
      </w:r>
      <w:r w:rsidR="00DC7720" w:rsidRPr="0051289F">
        <w:rPr>
          <w:rFonts w:ascii="Arial" w:hAnsi="Arial" w:cs="Arial"/>
          <w:sz w:val="22"/>
          <w:szCs w:val="22"/>
          <w:lang w:val="en-US"/>
        </w:rPr>
        <w:t xml:space="preserve">nd 50% are </w:t>
      </w:r>
      <w:r w:rsidR="006C6187" w:rsidRPr="0051289F">
        <w:rPr>
          <w:rFonts w:ascii="Arial" w:hAnsi="Arial" w:cs="Arial"/>
          <w:sz w:val="22"/>
          <w:szCs w:val="22"/>
          <w:lang w:val="en-US"/>
        </w:rPr>
        <w:t xml:space="preserve">either </w:t>
      </w:r>
      <w:r w:rsidR="00DC7720" w:rsidRPr="0051289F">
        <w:rPr>
          <w:rFonts w:ascii="Arial" w:hAnsi="Arial" w:cs="Arial"/>
          <w:sz w:val="22"/>
          <w:szCs w:val="22"/>
          <w:lang w:val="en-US"/>
        </w:rPr>
        <w:t>overweight or obese</w:t>
      </w:r>
      <w:r w:rsidR="0073279B" w:rsidRPr="0051289F">
        <w:rPr>
          <w:rFonts w:ascii="Arial" w:hAnsi="Arial" w:cs="Arial"/>
          <w:sz w:val="22"/>
          <w:szCs w:val="22"/>
          <w:lang w:val="en-US"/>
        </w:rPr>
        <w:t>.</w:t>
      </w:r>
      <w:r w:rsidR="00DC7720" w:rsidRPr="0051289F">
        <w:rPr>
          <w:rFonts w:ascii="Arial" w:hAnsi="Arial" w:cs="Arial"/>
          <w:sz w:val="22"/>
          <w:szCs w:val="22"/>
          <w:vertAlign w:val="superscript"/>
          <w:lang w:val="en-US"/>
        </w:rPr>
        <w:t>1</w:t>
      </w:r>
      <w:r w:rsidR="000D7314" w:rsidRPr="0051289F">
        <w:rPr>
          <w:rFonts w:ascii="Arial" w:hAnsi="Arial" w:cs="Arial"/>
          <w:sz w:val="22"/>
          <w:szCs w:val="22"/>
          <w:vertAlign w:val="superscript"/>
          <w:lang w:val="en-US"/>
        </w:rPr>
        <w:t>7</w:t>
      </w:r>
      <w:r w:rsidR="0073279B" w:rsidRPr="0051289F">
        <w:rPr>
          <w:rFonts w:ascii="Arial" w:hAnsi="Arial" w:cs="Arial"/>
          <w:sz w:val="22"/>
          <w:szCs w:val="22"/>
          <w:lang w:val="en-US"/>
        </w:rPr>
        <w:t xml:space="preserve"> For PA prescription to be effective and to be cost-effective, the role of physicians’ own </w:t>
      </w:r>
      <w:r w:rsidR="002B4488" w:rsidRPr="0051289F">
        <w:rPr>
          <w:rFonts w:ascii="Arial" w:hAnsi="Arial" w:cs="Arial"/>
          <w:sz w:val="22"/>
          <w:szCs w:val="22"/>
          <w:lang w:val="en-US"/>
        </w:rPr>
        <w:t>behaviors</w:t>
      </w:r>
      <w:r w:rsidR="0073279B" w:rsidRPr="0051289F">
        <w:rPr>
          <w:rFonts w:ascii="Arial" w:hAnsi="Arial" w:cs="Arial"/>
          <w:sz w:val="22"/>
          <w:szCs w:val="22"/>
          <w:lang w:val="en-US"/>
        </w:rPr>
        <w:t xml:space="preserve">, PA level and health-related habits should be explored. At the time of undertaking this work, no existing data were available regarding the promotion or adoption of the current PA recommendations by Catalan physicians. </w:t>
      </w:r>
    </w:p>
    <w:p w:rsidR="0073279B" w:rsidRPr="0051289F" w:rsidRDefault="0073279B" w:rsidP="002B4488">
      <w:pPr>
        <w:pStyle w:val="CommentText"/>
        <w:spacing w:after="0" w:line="480" w:lineRule="auto"/>
        <w:rPr>
          <w:rFonts w:eastAsia="Times New Roman" w:cs="Arial"/>
          <w:sz w:val="22"/>
          <w:szCs w:val="22"/>
          <w:lang w:val="en-US" w:eastAsia="es-ES"/>
        </w:rPr>
      </w:pPr>
    </w:p>
    <w:p w:rsidR="00A455DA" w:rsidRPr="0051289F" w:rsidRDefault="00A455DA" w:rsidP="002B4488">
      <w:pPr>
        <w:pStyle w:val="CommentText"/>
        <w:spacing w:after="0" w:line="480" w:lineRule="auto"/>
        <w:rPr>
          <w:rFonts w:eastAsia="Times New Roman" w:cs="Arial"/>
          <w:sz w:val="22"/>
          <w:szCs w:val="22"/>
          <w:lang w:val="en-US" w:eastAsia="es-ES"/>
        </w:rPr>
      </w:pPr>
      <w:r w:rsidRPr="0051289F">
        <w:rPr>
          <w:rFonts w:eastAsia="Times New Roman" w:cs="Arial"/>
          <w:sz w:val="22"/>
          <w:szCs w:val="22"/>
          <w:lang w:val="en-US" w:eastAsia="es-ES"/>
        </w:rPr>
        <w:t>Sample and design</w:t>
      </w:r>
    </w:p>
    <w:p w:rsidR="00A455DA" w:rsidRPr="0051289F" w:rsidRDefault="00A455DA" w:rsidP="002B4488">
      <w:pPr>
        <w:pStyle w:val="CommentText"/>
        <w:spacing w:after="0" w:line="480" w:lineRule="auto"/>
        <w:rPr>
          <w:rFonts w:eastAsia="Times New Roman" w:cs="Arial"/>
          <w:sz w:val="22"/>
          <w:szCs w:val="22"/>
          <w:lang w:val="en-US" w:eastAsia="es-ES"/>
        </w:rPr>
      </w:pPr>
    </w:p>
    <w:p w:rsidR="000111C5" w:rsidRPr="0051289F" w:rsidRDefault="00A455DA" w:rsidP="002B4488">
      <w:pPr>
        <w:autoSpaceDE w:val="0"/>
        <w:autoSpaceDN w:val="0"/>
        <w:adjustRightInd w:val="0"/>
        <w:spacing w:line="480" w:lineRule="auto"/>
        <w:jc w:val="both"/>
        <w:rPr>
          <w:sz w:val="22"/>
          <w:szCs w:val="22"/>
          <w:lang w:val="en-US"/>
        </w:rPr>
      </w:pPr>
      <w:r w:rsidRPr="0051289F">
        <w:rPr>
          <w:sz w:val="22"/>
          <w:szCs w:val="22"/>
          <w:lang w:val="en-US"/>
        </w:rPr>
        <w:lastRenderedPageBreak/>
        <w:t>The data of the present study was part of the survey “Health, lifestyle and work condition</w:t>
      </w:r>
      <w:r w:rsidR="00DC7720" w:rsidRPr="0051289F">
        <w:rPr>
          <w:sz w:val="22"/>
          <w:szCs w:val="22"/>
          <w:lang w:val="en-US"/>
        </w:rPr>
        <w:t>s of physicians from Catalonia”</w:t>
      </w:r>
      <w:r w:rsidRPr="0051289F">
        <w:rPr>
          <w:sz w:val="22"/>
          <w:szCs w:val="22"/>
          <w:lang w:val="en-US"/>
        </w:rPr>
        <w:t>.</w:t>
      </w:r>
      <w:r w:rsidR="000D7314" w:rsidRPr="0051289F">
        <w:rPr>
          <w:sz w:val="22"/>
          <w:szCs w:val="22"/>
          <w:vertAlign w:val="superscript"/>
          <w:lang w:val="en-US"/>
        </w:rPr>
        <w:t>18</w:t>
      </w:r>
      <w:r w:rsidR="00785335" w:rsidRPr="0051289F">
        <w:rPr>
          <w:sz w:val="22"/>
          <w:szCs w:val="22"/>
          <w:vertAlign w:val="superscript"/>
          <w:lang w:val="en-US"/>
        </w:rPr>
        <w:t xml:space="preserve"> </w:t>
      </w:r>
      <w:r w:rsidRPr="0051289F">
        <w:rPr>
          <w:sz w:val="22"/>
          <w:szCs w:val="22"/>
          <w:lang w:val="en-US"/>
        </w:rPr>
        <w:t>It was targeted</w:t>
      </w:r>
      <w:r w:rsidR="006C6187" w:rsidRPr="0051289F">
        <w:rPr>
          <w:sz w:val="22"/>
          <w:szCs w:val="22"/>
          <w:lang w:val="en-US"/>
        </w:rPr>
        <w:t xml:space="preserve"> on</w:t>
      </w:r>
      <w:r w:rsidR="00641956" w:rsidRPr="0051289F">
        <w:rPr>
          <w:sz w:val="22"/>
          <w:szCs w:val="22"/>
          <w:lang w:val="en-US"/>
        </w:rPr>
        <w:t xml:space="preserve"> </w:t>
      </w:r>
      <w:r w:rsidRPr="0051289F">
        <w:rPr>
          <w:sz w:val="22"/>
          <w:szCs w:val="22"/>
          <w:lang w:val="en-US"/>
        </w:rPr>
        <w:t>all physicians registered in the Catalan Medical Council</w:t>
      </w:r>
      <w:r w:rsidR="007A4678" w:rsidRPr="0051289F">
        <w:rPr>
          <w:sz w:val="22"/>
          <w:szCs w:val="22"/>
          <w:lang w:val="en-US"/>
        </w:rPr>
        <w:t>, aged</w:t>
      </w:r>
      <w:r w:rsidRPr="0051289F">
        <w:rPr>
          <w:sz w:val="22"/>
          <w:szCs w:val="22"/>
          <w:lang w:val="en-US"/>
        </w:rPr>
        <w:t xml:space="preserve"> 30 </w:t>
      </w:r>
      <w:r w:rsidR="007A4678" w:rsidRPr="0051289F">
        <w:rPr>
          <w:sz w:val="22"/>
          <w:szCs w:val="22"/>
          <w:lang w:val="en-US"/>
        </w:rPr>
        <w:t>to</w:t>
      </w:r>
      <w:r w:rsidRPr="0051289F">
        <w:rPr>
          <w:sz w:val="22"/>
          <w:szCs w:val="22"/>
          <w:lang w:val="en-US"/>
        </w:rPr>
        <w:t xml:space="preserve"> 55 years</w:t>
      </w:r>
      <w:r w:rsidR="000414D8" w:rsidRPr="0051289F">
        <w:rPr>
          <w:sz w:val="22"/>
          <w:szCs w:val="22"/>
          <w:lang w:val="en-US"/>
        </w:rPr>
        <w:t>,</w:t>
      </w:r>
      <w:r w:rsidRPr="0051289F">
        <w:rPr>
          <w:sz w:val="22"/>
          <w:szCs w:val="22"/>
          <w:lang w:val="en-US"/>
        </w:rPr>
        <w:t xml:space="preserve"> and whose professional activity involved patient care. Physicians were selected randomly from blind lists provided by the </w:t>
      </w:r>
      <w:r w:rsidR="006C6187" w:rsidRPr="0051289F">
        <w:rPr>
          <w:sz w:val="22"/>
          <w:szCs w:val="22"/>
          <w:lang w:val="en-US"/>
        </w:rPr>
        <w:t>local</w:t>
      </w:r>
      <w:r w:rsidRPr="0051289F">
        <w:rPr>
          <w:sz w:val="22"/>
          <w:szCs w:val="22"/>
          <w:lang w:val="en-US"/>
        </w:rPr>
        <w:t xml:space="preserve"> medical colleges. Physicians on special leave or who worked exclusively in management, training, or research were excluded. The internal distribution of </w:t>
      </w:r>
      <w:r w:rsidR="000414D8" w:rsidRPr="0051289F">
        <w:rPr>
          <w:sz w:val="22"/>
          <w:szCs w:val="22"/>
          <w:lang w:val="en-US"/>
        </w:rPr>
        <w:t xml:space="preserve">selected </w:t>
      </w:r>
      <w:r w:rsidRPr="0051289F">
        <w:rPr>
          <w:sz w:val="22"/>
          <w:szCs w:val="22"/>
          <w:lang w:val="en-US"/>
        </w:rPr>
        <w:t xml:space="preserve">participants was proportional to the known characteristics of gender, age, area and medical </w:t>
      </w:r>
      <w:r w:rsidR="002B4488" w:rsidRPr="0051289F">
        <w:rPr>
          <w:sz w:val="22"/>
          <w:szCs w:val="22"/>
          <w:lang w:val="en-US"/>
        </w:rPr>
        <w:t>specialty</w:t>
      </w:r>
      <w:r w:rsidRPr="0051289F">
        <w:rPr>
          <w:sz w:val="22"/>
          <w:szCs w:val="22"/>
          <w:lang w:val="en-US"/>
        </w:rPr>
        <w:t xml:space="preserve">. </w:t>
      </w:r>
      <w:r w:rsidR="00862590" w:rsidRPr="0051289F">
        <w:rPr>
          <w:sz w:val="22"/>
          <w:szCs w:val="22"/>
          <w:lang w:val="en-US"/>
        </w:rPr>
        <w:t>C</w:t>
      </w:r>
      <w:r w:rsidR="005245EA" w:rsidRPr="0051289F">
        <w:rPr>
          <w:sz w:val="22"/>
          <w:szCs w:val="22"/>
          <w:lang w:val="en-US"/>
        </w:rPr>
        <w:t xml:space="preserve">are was taken to adhere to all ethical research standards, as prescribed by Spanish law, to prevent linking the identities of study participants to their responses </w:t>
      </w:r>
      <w:r w:rsidR="000111C5" w:rsidRPr="0051289F">
        <w:rPr>
          <w:sz w:val="22"/>
          <w:szCs w:val="22"/>
          <w:lang w:val="en-US"/>
        </w:rPr>
        <w:t>(</w:t>
      </w:r>
      <w:r w:rsidR="000111C5" w:rsidRPr="0051289F">
        <w:rPr>
          <w:rStyle w:val="st1"/>
          <w:bCs/>
          <w:sz w:val="22"/>
          <w:szCs w:val="22"/>
          <w:lang w:val="en-US"/>
        </w:rPr>
        <w:t>Spanish</w:t>
      </w:r>
      <w:r w:rsidR="000111C5" w:rsidRPr="0051289F">
        <w:rPr>
          <w:rStyle w:val="st1"/>
          <w:sz w:val="22"/>
          <w:szCs w:val="22"/>
          <w:lang w:val="en-US"/>
        </w:rPr>
        <w:t xml:space="preserve"> Organic </w:t>
      </w:r>
      <w:r w:rsidR="000111C5" w:rsidRPr="0051289F">
        <w:rPr>
          <w:rStyle w:val="st1"/>
          <w:bCs/>
          <w:sz w:val="22"/>
          <w:szCs w:val="22"/>
          <w:lang w:val="en-US"/>
        </w:rPr>
        <w:t>Law 15/1999 of 13 December</w:t>
      </w:r>
      <w:r w:rsidR="000111C5" w:rsidRPr="0051289F">
        <w:rPr>
          <w:rStyle w:val="st1"/>
          <w:sz w:val="22"/>
          <w:szCs w:val="22"/>
          <w:lang w:val="en-US"/>
        </w:rPr>
        <w:t xml:space="preserve"> on the </w:t>
      </w:r>
      <w:r w:rsidR="000111C5" w:rsidRPr="0051289F">
        <w:rPr>
          <w:rStyle w:val="st1"/>
          <w:bCs/>
          <w:sz w:val="22"/>
          <w:szCs w:val="22"/>
          <w:lang w:val="en-US"/>
        </w:rPr>
        <w:t>Protection of Personal Data)</w:t>
      </w:r>
      <w:r w:rsidRPr="0051289F">
        <w:rPr>
          <w:sz w:val="22"/>
          <w:szCs w:val="22"/>
          <w:lang w:val="en-US"/>
        </w:rPr>
        <w:t xml:space="preserve">. </w:t>
      </w:r>
    </w:p>
    <w:p w:rsidR="00A455DA" w:rsidRPr="0051289F" w:rsidRDefault="00A455DA" w:rsidP="002B4488">
      <w:pPr>
        <w:spacing w:line="480" w:lineRule="auto"/>
        <w:jc w:val="both"/>
        <w:rPr>
          <w:sz w:val="22"/>
          <w:szCs w:val="22"/>
          <w:lang w:val="en-US"/>
        </w:rPr>
      </w:pPr>
    </w:p>
    <w:p w:rsidR="00C109BD" w:rsidRPr="0051289F" w:rsidRDefault="00A455DA" w:rsidP="002B4488">
      <w:pPr>
        <w:pStyle w:val="BodyText"/>
        <w:rPr>
          <w:i/>
          <w:sz w:val="22"/>
          <w:szCs w:val="22"/>
          <w:lang w:val="en-US"/>
        </w:rPr>
      </w:pPr>
      <w:r w:rsidRPr="0051289F">
        <w:rPr>
          <w:sz w:val="22"/>
          <w:szCs w:val="22"/>
          <w:lang w:val="en-US"/>
        </w:rPr>
        <w:t xml:space="preserve">The survey was based on </w:t>
      </w:r>
      <w:r w:rsidR="00F4770D" w:rsidRPr="0051289F">
        <w:rPr>
          <w:sz w:val="22"/>
          <w:szCs w:val="22"/>
          <w:lang w:val="en-US"/>
        </w:rPr>
        <w:t>self-reported responses to 86 pre-coded</w:t>
      </w:r>
      <w:r w:rsidR="00192348" w:rsidRPr="0051289F">
        <w:rPr>
          <w:sz w:val="22"/>
          <w:szCs w:val="22"/>
          <w:lang w:val="en-US"/>
        </w:rPr>
        <w:t xml:space="preserve"> </w:t>
      </w:r>
      <w:r w:rsidR="00F4770D" w:rsidRPr="0051289F">
        <w:rPr>
          <w:sz w:val="22"/>
          <w:szCs w:val="22"/>
          <w:lang w:val="en-US"/>
        </w:rPr>
        <w:t>items</w:t>
      </w:r>
      <w:r w:rsidRPr="0051289F">
        <w:rPr>
          <w:sz w:val="22"/>
          <w:szCs w:val="22"/>
          <w:lang w:val="en-US"/>
        </w:rPr>
        <w:t xml:space="preserve">. The field work, mailing and </w:t>
      </w:r>
      <w:r w:rsidR="00F4770D" w:rsidRPr="0051289F">
        <w:rPr>
          <w:sz w:val="22"/>
          <w:szCs w:val="22"/>
          <w:lang w:val="en-US"/>
        </w:rPr>
        <w:t xml:space="preserve">completion </w:t>
      </w:r>
      <w:r w:rsidRPr="0051289F">
        <w:rPr>
          <w:sz w:val="22"/>
          <w:szCs w:val="22"/>
          <w:lang w:val="en-US"/>
        </w:rPr>
        <w:t xml:space="preserve">of the questionnaire </w:t>
      </w:r>
      <w:r w:rsidR="006C6187" w:rsidRPr="0051289F">
        <w:rPr>
          <w:sz w:val="22"/>
          <w:szCs w:val="22"/>
          <w:lang w:val="en-US"/>
        </w:rPr>
        <w:t>spanned</w:t>
      </w:r>
      <w:r w:rsidRPr="0051289F">
        <w:rPr>
          <w:sz w:val="22"/>
          <w:szCs w:val="22"/>
          <w:lang w:val="en-US"/>
        </w:rPr>
        <w:t xml:space="preserve"> December 2005 </w:t>
      </w:r>
      <w:r w:rsidR="006C6187" w:rsidRPr="0051289F">
        <w:rPr>
          <w:sz w:val="22"/>
          <w:szCs w:val="22"/>
          <w:lang w:val="en-US"/>
        </w:rPr>
        <w:t>to</w:t>
      </w:r>
      <w:r w:rsidRPr="0051289F">
        <w:rPr>
          <w:sz w:val="22"/>
          <w:szCs w:val="22"/>
          <w:lang w:val="en-US"/>
        </w:rPr>
        <w:t xml:space="preserve"> April 2006. </w:t>
      </w:r>
      <w:r w:rsidR="00584112" w:rsidRPr="0051289F">
        <w:rPr>
          <w:sz w:val="22"/>
          <w:szCs w:val="22"/>
        </w:rPr>
        <w:t xml:space="preserve">The sample was designed to generate 800 completed questionnaires (4.2% of the total </w:t>
      </w:r>
      <w:r w:rsidR="006C6187" w:rsidRPr="0051289F">
        <w:rPr>
          <w:sz w:val="22"/>
          <w:szCs w:val="22"/>
        </w:rPr>
        <w:t xml:space="preserve">of </w:t>
      </w:r>
      <w:r w:rsidR="00584112" w:rsidRPr="0051289F">
        <w:rPr>
          <w:sz w:val="22"/>
          <w:szCs w:val="22"/>
        </w:rPr>
        <w:t>registered</w:t>
      </w:r>
      <w:r w:rsidR="006C6187" w:rsidRPr="0051289F">
        <w:rPr>
          <w:sz w:val="22"/>
          <w:szCs w:val="22"/>
        </w:rPr>
        <w:t xml:space="preserve"> staff</w:t>
      </w:r>
      <w:r w:rsidR="00584112" w:rsidRPr="0051289F">
        <w:rPr>
          <w:sz w:val="22"/>
          <w:szCs w:val="22"/>
        </w:rPr>
        <w:t>) to be representative of physicians aged 30-55 years involved in patient care</w:t>
      </w:r>
      <w:r w:rsidR="00584112" w:rsidRPr="0051289F">
        <w:rPr>
          <w:sz w:val="22"/>
          <w:szCs w:val="22"/>
          <w:lang w:val="en-US"/>
        </w:rPr>
        <w:t xml:space="preserve"> </w:t>
      </w:r>
      <w:r w:rsidR="00C109BD" w:rsidRPr="0051289F">
        <w:rPr>
          <w:sz w:val="22"/>
          <w:szCs w:val="22"/>
          <w:lang w:val="en-US"/>
        </w:rPr>
        <w:t>in the Catalan Medical Council.</w:t>
      </w:r>
      <w:r w:rsidR="000F1207" w:rsidRPr="0051289F">
        <w:rPr>
          <w:i/>
          <w:sz w:val="22"/>
          <w:szCs w:val="22"/>
          <w:lang w:val="en-US"/>
        </w:rPr>
        <w:t xml:space="preserve"> </w:t>
      </w:r>
      <w:r w:rsidR="00B458AF" w:rsidRPr="0051289F">
        <w:rPr>
          <w:sz w:val="22"/>
          <w:szCs w:val="22"/>
          <w:lang w:val="en-US"/>
        </w:rPr>
        <w:t>Q</w:t>
      </w:r>
      <w:r w:rsidRPr="0051289F">
        <w:rPr>
          <w:sz w:val="22"/>
          <w:szCs w:val="22"/>
          <w:lang w:val="en-US"/>
        </w:rPr>
        <w:t xml:space="preserve">uestionnaires were </w:t>
      </w:r>
      <w:r w:rsidRPr="0051289F">
        <w:rPr>
          <w:rStyle w:val="hps"/>
          <w:sz w:val="22"/>
          <w:szCs w:val="22"/>
          <w:lang w:val="en-US"/>
        </w:rPr>
        <w:t>post</w:t>
      </w:r>
      <w:r w:rsidR="006C6187" w:rsidRPr="0051289F">
        <w:rPr>
          <w:rStyle w:val="hps"/>
          <w:sz w:val="22"/>
          <w:szCs w:val="22"/>
          <w:lang w:val="en-US"/>
        </w:rPr>
        <w:t>ed</w:t>
      </w:r>
      <w:r w:rsidR="00192348" w:rsidRPr="0051289F">
        <w:rPr>
          <w:rStyle w:val="hps"/>
          <w:sz w:val="22"/>
          <w:szCs w:val="22"/>
          <w:lang w:val="en-US"/>
        </w:rPr>
        <w:t xml:space="preserve"> </w:t>
      </w:r>
      <w:r w:rsidRPr="0051289F">
        <w:rPr>
          <w:rStyle w:val="hps"/>
          <w:sz w:val="22"/>
          <w:szCs w:val="22"/>
          <w:lang w:val="en-US"/>
        </w:rPr>
        <w:t>to</w:t>
      </w:r>
      <w:r w:rsidRPr="0051289F">
        <w:rPr>
          <w:sz w:val="22"/>
          <w:szCs w:val="22"/>
          <w:lang w:val="en-US"/>
        </w:rPr>
        <w:t xml:space="preserve"> 2</w:t>
      </w:r>
      <w:r w:rsidRPr="0051289F">
        <w:rPr>
          <w:rStyle w:val="CommentReference"/>
          <w:rFonts w:eastAsia="Calibri"/>
          <w:sz w:val="22"/>
          <w:szCs w:val="22"/>
          <w:lang w:val="en-US" w:eastAsia="en-US"/>
        </w:rPr>
        <w:t>,</w:t>
      </w:r>
      <w:r w:rsidRPr="0051289F">
        <w:rPr>
          <w:sz w:val="22"/>
          <w:szCs w:val="22"/>
          <w:lang w:val="en-US"/>
        </w:rPr>
        <w:t xml:space="preserve">400 </w:t>
      </w:r>
      <w:r w:rsidRPr="0051289F">
        <w:rPr>
          <w:rStyle w:val="hps"/>
          <w:sz w:val="22"/>
          <w:szCs w:val="22"/>
          <w:lang w:val="en-US"/>
        </w:rPr>
        <w:t xml:space="preserve">registered physicians </w:t>
      </w:r>
      <w:r w:rsidR="00582CC9" w:rsidRPr="0051289F">
        <w:rPr>
          <w:sz w:val="22"/>
          <w:szCs w:val="22"/>
          <w:lang w:val="en-US"/>
        </w:rPr>
        <w:t xml:space="preserve">(13% </w:t>
      </w:r>
      <w:r w:rsidRPr="0051289F">
        <w:rPr>
          <w:sz w:val="22"/>
          <w:szCs w:val="22"/>
          <w:lang w:val="en-US"/>
        </w:rPr>
        <w:t>of the total registered</w:t>
      </w:r>
      <w:r w:rsidR="00B86027" w:rsidRPr="0051289F">
        <w:rPr>
          <w:sz w:val="22"/>
          <w:szCs w:val="22"/>
          <w:lang w:val="en-US"/>
        </w:rPr>
        <w:t>) in</w:t>
      </w:r>
      <w:r w:rsidR="00192348" w:rsidRPr="0051289F">
        <w:rPr>
          <w:sz w:val="22"/>
          <w:szCs w:val="22"/>
          <w:lang w:val="en-US"/>
        </w:rPr>
        <w:t xml:space="preserve"> </w:t>
      </w:r>
      <w:r w:rsidRPr="0051289F">
        <w:rPr>
          <w:rStyle w:val="hps"/>
          <w:sz w:val="22"/>
          <w:szCs w:val="22"/>
          <w:lang w:val="en-US"/>
        </w:rPr>
        <w:t>Catalonia</w:t>
      </w:r>
      <w:r w:rsidR="000414D8" w:rsidRPr="0051289F">
        <w:rPr>
          <w:rStyle w:val="hps"/>
          <w:sz w:val="22"/>
          <w:szCs w:val="22"/>
          <w:lang w:val="en-US"/>
        </w:rPr>
        <w:t xml:space="preserve">. </w:t>
      </w:r>
      <w:r w:rsidR="003F0DA3" w:rsidRPr="0051289F">
        <w:rPr>
          <w:rStyle w:val="hps"/>
          <w:sz w:val="22"/>
          <w:szCs w:val="22"/>
          <w:lang w:val="en-US"/>
        </w:rPr>
        <w:t>A</w:t>
      </w:r>
      <w:r w:rsidRPr="0051289F">
        <w:rPr>
          <w:sz w:val="22"/>
          <w:szCs w:val="22"/>
          <w:lang w:val="en-US"/>
        </w:rPr>
        <w:t xml:space="preserve">n intensive </w:t>
      </w:r>
      <w:r w:rsidR="00F4770D" w:rsidRPr="0051289F">
        <w:rPr>
          <w:sz w:val="22"/>
          <w:szCs w:val="22"/>
          <w:lang w:val="en-US"/>
        </w:rPr>
        <w:t xml:space="preserve">telephone </w:t>
      </w:r>
      <w:r w:rsidRPr="0051289F">
        <w:rPr>
          <w:sz w:val="22"/>
          <w:szCs w:val="22"/>
          <w:lang w:val="en-US"/>
        </w:rPr>
        <w:t xml:space="preserve">follow-up </w:t>
      </w:r>
      <w:r w:rsidR="00F4770D" w:rsidRPr="0051289F">
        <w:rPr>
          <w:sz w:val="22"/>
          <w:szCs w:val="22"/>
          <w:lang w:val="en-US"/>
        </w:rPr>
        <w:t xml:space="preserve">process was established </w:t>
      </w:r>
      <w:r w:rsidRPr="0051289F">
        <w:rPr>
          <w:sz w:val="22"/>
          <w:szCs w:val="22"/>
          <w:lang w:val="en-US"/>
        </w:rPr>
        <w:t xml:space="preserve">to obtain </w:t>
      </w:r>
      <w:r w:rsidR="000414D8" w:rsidRPr="0051289F">
        <w:rPr>
          <w:sz w:val="22"/>
          <w:szCs w:val="22"/>
          <w:lang w:val="en-US"/>
        </w:rPr>
        <w:t>the required</w:t>
      </w:r>
      <w:r w:rsidRPr="0051289F">
        <w:rPr>
          <w:sz w:val="22"/>
          <w:szCs w:val="22"/>
          <w:lang w:val="en-US"/>
        </w:rPr>
        <w:t xml:space="preserve"> response rate. </w:t>
      </w:r>
      <w:r w:rsidR="006C6187" w:rsidRPr="0051289F">
        <w:rPr>
          <w:sz w:val="22"/>
          <w:szCs w:val="22"/>
          <w:lang w:val="en-US"/>
        </w:rPr>
        <w:t xml:space="preserve">Replacements for </w:t>
      </w:r>
      <w:r w:rsidR="00C143BC" w:rsidRPr="0051289F">
        <w:rPr>
          <w:sz w:val="22"/>
          <w:szCs w:val="22"/>
          <w:lang w:val="en-US"/>
        </w:rPr>
        <w:t>non-responders</w:t>
      </w:r>
      <w:r w:rsidRPr="0051289F">
        <w:rPr>
          <w:sz w:val="22"/>
          <w:szCs w:val="22"/>
          <w:lang w:val="en-US"/>
        </w:rPr>
        <w:t xml:space="preserve"> were </w:t>
      </w:r>
      <w:r w:rsidR="006C6187" w:rsidRPr="0051289F">
        <w:rPr>
          <w:sz w:val="22"/>
          <w:szCs w:val="22"/>
          <w:lang w:val="en-US"/>
        </w:rPr>
        <w:t xml:space="preserve">identified by </w:t>
      </w:r>
      <w:r w:rsidRPr="0051289F">
        <w:rPr>
          <w:sz w:val="22"/>
          <w:szCs w:val="22"/>
          <w:lang w:val="en-US"/>
        </w:rPr>
        <w:t>ma</w:t>
      </w:r>
      <w:r w:rsidR="000414D8" w:rsidRPr="0051289F">
        <w:rPr>
          <w:sz w:val="22"/>
          <w:szCs w:val="22"/>
          <w:lang w:val="en-US"/>
        </w:rPr>
        <w:t>tch</w:t>
      </w:r>
      <w:r w:rsidR="006C6187" w:rsidRPr="0051289F">
        <w:rPr>
          <w:sz w:val="22"/>
          <w:szCs w:val="22"/>
          <w:lang w:val="en-US"/>
        </w:rPr>
        <w:t xml:space="preserve">ing for </w:t>
      </w:r>
      <w:r w:rsidRPr="0051289F">
        <w:rPr>
          <w:sz w:val="22"/>
          <w:szCs w:val="22"/>
          <w:lang w:val="en-US"/>
        </w:rPr>
        <w:t>age, gender, medical specialization and postal district.</w:t>
      </w:r>
    </w:p>
    <w:p w:rsidR="00A455DA" w:rsidRPr="0051289F" w:rsidRDefault="00A455DA" w:rsidP="002B4488">
      <w:pPr>
        <w:spacing w:line="480" w:lineRule="auto"/>
        <w:jc w:val="both"/>
        <w:rPr>
          <w:rStyle w:val="hps"/>
          <w:sz w:val="22"/>
          <w:szCs w:val="22"/>
          <w:lang w:val="en-US"/>
        </w:rPr>
      </w:pPr>
    </w:p>
    <w:p w:rsidR="00A455DA" w:rsidRPr="0051289F" w:rsidRDefault="00A455DA" w:rsidP="002B4488">
      <w:pPr>
        <w:spacing w:line="480" w:lineRule="auto"/>
        <w:jc w:val="both"/>
        <w:rPr>
          <w:sz w:val="22"/>
          <w:szCs w:val="22"/>
          <w:lang w:val="en-US"/>
        </w:rPr>
      </w:pPr>
      <w:r w:rsidRPr="0051289F">
        <w:rPr>
          <w:rStyle w:val="hps"/>
          <w:sz w:val="22"/>
          <w:szCs w:val="22"/>
          <w:lang w:val="en-US"/>
        </w:rPr>
        <w:t>The present study</w:t>
      </w:r>
      <w:r w:rsidRPr="0051289F">
        <w:rPr>
          <w:sz w:val="22"/>
          <w:szCs w:val="22"/>
          <w:lang w:val="en-US"/>
        </w:rPr>
        <w:t xml:space="preserve"> focuses on data related to </w:t>
      </w:r>
      <w:r w:rsidRPr="0051289F">
        <w:rPr>
          <w:rStyle w:val="hps"/>
          <w:sz w:val="22"/>
          <w:szCs w:val="22"/>
          <w:lang w:val="en-US"/>
        </w:rPr>
        <w:t>PA, health-related habits and socio-demographic variables that could influence PA level</w:t>
      </w:r>
      <w:r w:rsidRPr="0051289F">
        <w:rPr>
          <w:sz w:val="22"/>
          <w:szCs w:val="22"/>
          <w:lang w:val="en-US"/>
        </w:rPr>
        <w:t>. To assess PA level, a 2-week PA recall test was used. Walking, sports and other form of PA were assessed. T</w:t>
      </w:r>
      <w:r w:rsidRPr="0051289F">
        <w:rPr>
          <w:rStyle w:val="hps"/>
          <w:sz w:val="22"/>
          <w:szCs w:val="22"/>
          <w:lang w:val="en-US"/>
        </w:rPr>
        <w:t>he</w:t>
      </w:r>
      <w:r w:rsidR="00B23352" w:rsidRPr="0051289F">
        <w:rPr>
          <w:rStyle w:val="hps"/>
          <w:sz w:val="22"/>
          <w:szCs w:val="22"/>
          <w:lang w:val="en-US"/>
        </w:rPr>
        <w:t xml:space="preserve"> </w:t>
      </w:r>
      <w:r w:rsidR="005801C6" w:rsidRPr="0051289F">
        <w:rPr>
          <w:rStyle w:val="hps"/>
          <w:sz w:val="22"/>
          <w:szCs w:val="22"/>
          <w:lang w:val="en-US"/>
        </w:rPr>
        <w:t>frequency</w:t>
      </w:r>
      <w:r w:rsidR="005801C6" w:rsidRPr="0051289F">
        <w:rPr>
          <w:rStyle w:val="hpsatn"/>
          <w:sz w:val="22"/>
          <w:szCs w:val="22"/>
          <w:lang w:val="en-US"/>
        </w:rPr>
        <w:t xml:space="preserve"> (</w:t>
      </w:r>
      <w:r w:rsidRPr="0051289F">
        <w:rPr>
          <w:sz w:val="22"/>
          <w:szCs w:val="22"/>
          <w:lang w:val="en-US"/>
        </w:rPr>
        <w:t xml:space="preserve">days/week), </w:t>
      </w:r>
      <w:r w:rsidRPr="0051289F">
        <w:rPr>
          <w:rStyle w:val="hpsatn"/>
          <w:sz w:val="22"/>
          <w:szCs w:val="22"/>
          <w:lang w:val="en-US"/>
        </w:rPr>
        <w:t>duration (</w:t>
      </w:r>
      <w:r w:rsidRPr="0051289F">
        <w:rPr>
          <w:sz w:val="22"/>
          <w:szCs w:val="22"/>
          <w:lang w:val="en-US"/>
        </w:rPr>
        <w:t xml:space="preserve">time/day), </w:t>
      </w:r>
      <w:r w:rsidR="005801C6" w:rsidRPr="0051289F">
        <w:rPr>
          <w:rStyle w:val="hps"/>
          <w:sz w:val="22"/>
          <w:szCs w:val="22"/>
          <w:lang w:val="en-US"/>
        </w:rPr>
        <w:t>and type</w:t>
      </w:r>
      <w:r w:rsidRPr="0051289F">
        <w:rPr>
          <w:sz w:val="22"/>
          <w:szCs w:val="22"/>
          <w:lang w:val="en-US"/>
        </w:rPr>
        <w:t xml:space="preserve"> were </w:t>
      </w:r>
      <w:r w:rsidR="009B46F5" w:rsidRPr="0051289F">
        <w:rPr>
          <w:sz w:val="22"/>
          <w:szCs w:val="22"/>
          <w:lang w:val="en-US"/>
        </w:rPr>
        <w:t>also identified</w:t>
      </w:r>
      <w:r w:rsidRPr="0051289F">
        <w:rPr>
          <w:sz w:val="22"/>
          <w:szCs w:val="22"/>
          <w:lang w:val="en-US"/>
        </w:rPr>
        <w:t>.</w:t>
      </w:r>
    </w:p>
    <w:p w:rsidR="00A455DA" w:rsidRPr="0051289F" w:rsidRDefault="00A455DA" w:rsidP="002B4488">
      <w:pPr>
        <w:spacing w:line="480" w:lineRule="auto"/>
        <w:jc w:val="both"/>
        <w:rPr>
          <w:sz w:val="22"/>
          <w:szCs w:val="22"/>
          <w:lang w:val="en-US"/>
        </w:rPr>
      </w:pPr>
    </w:p>
    <w:p w:rsidR="00A455DA" w:rsidRPr="0051289F" w:rsidRDefault="00A455DA" w:rsidP="002B4488">
      <w:pPr>
        <w:spacing w:line="480" w:lineRule="auto"/>
        <w:jc w:val="both"/>
        <w:rPr>
          <w:b/>
          <w:bCs/>
          <w:sz w:val="22"/>
          <w:szCs w:val="22"/>
          <w:u w:val="single"/>
          <w:lang w:val="en-US"/>
        </w:rPr>
      </w:pPr>
      <w:r w:rsidRPr="0051289F">
        <w:rPr>
          <w:sz w:val="22"/>
          <w:szCs w:val="22"/>
          <w:lang w:val="en-US"/>
        </w:rPr>
        <w:t>Outcome measures</w:t>
      </w:r>
    </w:p>
    <w:p w:rsidR="00A455DA" w:rsidRPr="0051289F" w:rsidRDefault="00A455DA" w:rsidP="002B4488">
      <w:pPr>
        <w:spacing w:line="480" w:lineRule="auto"/>
        <w:jc w:val="both"/>
        <w:rPr>
          <w:sz w:val="22"/>
          <w:szCs w:val="22"/>
          <w:lang w:val="en-US"/>
        </w:rPr>
      </w:pPr>
    </w:p>
    <w:p w:rsidR="00A455DA" w:rsidRPr="0051289F" w:rsidRDefault="00A455DA" w:rsidP="002B4488">
      <w:pPr>
        <w:spacing w:line="480" w:lineRule="auto"/>
        <w:jc w:val="both"/>
        <w:rPr>
          <w:sz w:val="22"/>
          <w:szCs w:val="22"/>
          <w:vertAlign w:val="superscript"/>
          <w:lang w:val="en-US"/>
        </w:rPr>
      </w:pPr>
      <w:r w:rsidRPr="0051289F">
        <w:rPr>
          <w:sz w:val="22"/>
          <w:szCs w:val="22"/>
          <w:lang w:val="en-US"/>
        </w:rPr>
        <w:lastRenderedPageBreak/>
        <w:t xml:space="preserve">Total PA was calculated by summing the </w:t>
      </w:r>
      <w:r w:rsidR="000414D8" w:rsidRPr="0051289F">
        <w:rPr>
          <w:sz w:val="22"/>
          <w:szCs w:val="22"/>
          <w:lang w:val="en-US"/>
        </w:rPr>
        <w:t xml:space="preserve">weekly </w:t>
      </w:r>
      <w:r w:rsidRPr="0051289F">
        <w:rPr>
          <w:sz w:val="22"/>
          <w:szCs w:val="22"/>
          <w:lang w:val="en-US"/>
        </w:rPr>
        <w:t>minutes devoted to walking</w:t>
      </w:r>
      <w:r w:rsidR="009456EF" w:rsidRPr="0051289F">
        <w:rPr>
          <w:sz w:val="22"/>
          <w:szCs w:val="22"/>
          <w:lang w:val="en-US"/>
        </w:rPr>
        <w:t xml:space="preserve">, </w:t>
      </w:r>
      <w:r w:rsidRPr="0051289F">
        <w:rPr>
          <w:sz w:val="22"/>
          <w:szCs w:val="22"/>
          <w:lang w:val="en-US"/>
        </w:rPr>
        <w:t xml:space="preserve">sports or PA. </w:t>
      </w:r>
      <w:r w:rsidR="009456EF" w:rsidRPr="0051289F">
        <w:rPr>
          <w:sz w:val="22"/>
          <w:szCs w:val="22"/>
          <w:lang w:val="en-US"/>
        </w:rPr>
        <w:t xml:space="preserve">These same data </w:t>
      </w:r>
      <w:r w:rsidRPr="0051289F">
        <w:rPr>
          <w:sz w:val="22"/>
          <w:szCs w:val="22"/>
          <w:lang w:val="en-US"/>
        </w:rPr>
        <w:t xml:space="preserve">were </w:t>
      </w:r>
      <w:r w:rsidR="009456EF" w:rsidRPr="0051289F">
        <w:rPr>
          <w:sz w:val="22"/>
          <w:szCs w:val="22"/>
          <w:lang w:val="en-US"/>
        </w:rPr>
        <w:t>also</w:t>
      </w:r>
      <w:r w:rsidRPr="0051289F">
        <w:rPr>
          <w:sz w:val="22"/>
          <w:szCs w:val="22"/>
          <w:lang w:val="en-US"/>
        </w:rPr>
        <w:t xml:space="preserve"> converted to Metabolic </w:t>
      </w:r>
      <w:r w:rsidR="009B46F5" w:rsidRPr="0051289F">
        <w:rPr>
          <w:sz w:val="22"/>
          <w:szCs w:val="22"/>
          <w:lang w:val="en-US"/>
        </w:rPr>
        <w:t>E</w:t>
      </w:r>
      <w:r w:rsidRPr="0051289F">
        <w:rPr>
          <w:sz w:val="22"/>
          <w:szCs w:val="22"/>
          <w:lang w:val="en-US"/>
        </w:rPr>
        <w:t>quivalents (METs</w:t>
      </w:r>
      <w:r w:rsidR="009456EF" w:rsidRPr="0051289F">
        <w:rPr>
          <w:sz w:val="22"/>
          <w:szCs w:val="22"/>
          <w:lang w:val="en-US"/>
        </w:rPr>
        <w:t>)</w:t>
      </w:r>
      <w:r w:rsidRPr="0051289F">
        <w:rPr>
          <w:sz w:val="22"/>
          <w:szCs w:val="22"/>
          <w:lang w:val="en-US"/>
        </w:rPr>
        <w:t>: the energy cost of PA as multiples of resting metabolic rate</w:t>
      </w:r>
      <w:r w:rsidR="000414D8" w:rsidRPr="0051289F">
        <w:rPr>
          <w:sz w:val="22"/>
          <w:szCs w:val="22"/>
          <w:lang w:val="en-US"/>
        </w:rPr>
        <w:t xml:space="preserve">, which </w:t>
      </w:r>
      <w:r w:rsidRPr="0051289F">
        <w:rPr>
          <w:sz w:val="22"/>
          <w:szCs w:val="22"/>
          <w:lang w:val="en-US"/>
        </w:rPr>
        <w:t>is defined as the ratio of metabolic rate during a specific PA to a reference rate of metabolic rate at rest</w:t>
      </w:r>
      <w:r w:rsidR="00462904" w:rsidRPr="0051289F">
        <w:rPr>
          <w:sz w:val="22"/>
          <w:szCs w:val="22"/>
          <w:lang w:val="en-US"/>
        </w:rPr>
        <w:t xml:space="preserve"> (</w:t>
      </w:r>
      <w:r w:rsidRPr="0051289F">
        <w:rPr>
          <w:sz w:val="22"/>
          <w:szCs w:val="22"/>
          <w:lang w:val="en-US"/>
        </w:rPr>
        <w:t xml:space="preserve"> 3.5 ml O</w:t>
      </w:r>
      <w:r w:rsidRPr="0051289F">
        <w:rPr>
          <w:sz w:val="22"/>
          <w:szCs w:val="22"/>
          <w:vertAlign w:val="subscript"/>
          <w:lang w:val="en-US"/>
        </w:rPr>
        <w:t>2</w:t>
      </w:r>
      <w:r w:rsidRPr="0051289F">
        <w:rPr>
          <w:sz w:val="22"/>
          <w:szCs w:val="22"/>
          <w:lang w:val="en-US"/>
        </w:rPr>
        <w:t>·kg</w:t>
      </w:r>
      <w:r w:rsidRPr="0051289F">
        <w:rPr>
          <w:sz w:val="22"/>
          <w:szCs w:val="22"/>
          <w:vertAlign w:val="superscript"/>
          <w:lang w:val="en-US"/>
        </w:rPr>
        <w:t>-1</w:t>
      </w:r>
      <w:r w:rsidRPr="0051289F">
        <w:rPr>
          <w:sz w:val="22"/>
          <w:szCs w:val="22"/>
          <w:lang w:val="en-US"/>
        </w:rPr>
        <w:t>·min</w:t>
      </w:r>
      <w:r w:rsidRPr="0051289F">
        <w:rPr>
          <w:sz w:val="22"/>
          <w:szCs w:val="22"/>
          <w:vertAlign w:val="superscript"/>
          <w:lang w:val="en-US"/>
        </w:rPr>
        <w:t>-1</w:t>
      </w:r>
      <w:r w:rsidRPr="0051289F">
        <w:rPr>
          <w:sz w:val="22"/>
          <w:szCs w:val="22"/>
          <w:lang w:val="en-US"/>
        </w:rPr>
        <w:t xml:space="preserve">). </w:t>
      </w:r>
      <w:r w:rsidR="00462904" w:rsidRPr="0051289F">
        <w:rPr>
          <w:sz w:val="22"/>
          <w:szCs w:val="22"/>
          <w:lang w:val="en-US"/>
        </w:rPr>
        <w:t>W</w:t>
      </w:r>
      <w:r w:rsidRPr="0051289F">
        <w:rPr>
          <w:sz w:val="22"/>
          <w:szCs w:val="22"/>
          <w:lang w:val="en-US"/>
        </w:rPr>
        <w:t>eekly PA was</w:t>
      </w:r>
      <w:r w:rsidR="001B0031" w:rsidRPr="0051289F">
        <w:rPr>
          <w:sz w:val="22"/>
          <w:szCs w:val="22"/>
          <w:lang w:val="en-US"/>
        </w:rPr>
        <w:t xml:space="preserve"> </w:t>
      </w:r>
      <w:r w:rsidR="009B46F5" w:rsidRPr="0051289F">
        <w:rPr>
          <w:sz w:val="22"/>
          <w:szCs w:val="22"/>
          <w:lang w:val="en-US"/>
        </w:rPr>
        <w:t>re</w:t>
      </w:r>
      <w:r w:rsidRPr="0051289F">
        <w:rPr>
          <w:sz w:val="22"/>
          <w:szCs w:val="22"/>
          <w:lang w:val="en-US"/>
        </w:rPr>
        <w:t xml:space="preserve">classified according to the current PA recommendations into (i) </w:t>
      </w:r>
      <w:r w:rsidRPr="0051289F">
        <w:rPr>
          <w:bCs/>
          <w:sz w:val="22"/>
          <w:szCs w:val="22"/>
          <w:lang w:val="en-US"/>
        </w:rPr>
        <w:t xml:space="preserve">sedentary, (ii) </w:t>
      </w:r>
      <w:r w:rsidR="00462904" w:rsidRPr="0051289F">
        <w:rPr>
          <w:bCs/>
          <w:sz w:val="22"/>
          <w:szCs w:val="22"/>
          <w:lang w:val="en-US"/>
        </w:rPr>
        <w:t>under-exercis</w:t>
      </w:r>
      <w:r w:rsidR="009B46F5" w:rsidRPr="0051289F">
        <w:rPr>
          <w:bCs/>
          <w:sz w:val="22"/>
          <w:szCs w:val="22"/>
          <w:lang w:val="en-US"/>
        </w:rPr>
        <w:t>ing</w:t>
      </w:r>
      <w:r w:rsidRPr="0051289F">
        <w:rPr>
          <w:bCs/>
          <w:sz w:val="22"/>
          <w:szCs w:val="22"/>
          <w:lang w:val="en-US"/>
        </w:rPr>
        <w:t xml:space="preserve"> and (iii) </w:t>
      </w:r>
      <w:r w:rsidR="00462904" w:rsidRPr="0051289F">
        <w:rPr>
          <w:bCs/>
          <w:sz w:val="22"/>
          <w:szCs w:val="22"/>
          <w:lang w:val="en-US"/>
        </w:rPr>
        <w:t>exercis</w:t>
      </w:r>
      <w:r w:rsidR="009B46F5" w:rsidRPr="0051289F">
        <w:rPr>
          <w:bCs/>
          <w:sz w:val="22"/>
          <w:szCs w:val="22"/>
          <w:lang w:val="en-US"/>
        </w:rPr>
        <w:t>ing</w:t>
      </w:r>
      <w:r w:rsidR="00462904" w:rsidRPr="0051289F">
        <w:rPr>
          <w:bCs/>
          <w:sz w:val="22"/>
          <w:szCs w:val="22"/>
          <w:lang w:val="en-US"/>
        </w:rPr>
        <w:t xml:space="preserve"> (achiev</w:t>
      </w:r>
      <w:r w:rsidR="009456EF" w:rsidRPr="0051289F">
        <w:rPr>
          <w:bCs/>
          <w:sz w:val="22"/>
          <w:szCs w:val="22"/>
          <w:lang w:val="en-US"/>
        </w:rPr>
        <w:t>ing</w:t>
      </w:r>
      <w:r w:rsidR="00247D39" w:rsidRPr="0051289F">
        <w:rPr>
          <w:bCs/>
          <w:sz w:val="22"/>
          <w:szCs w:val="22"/>
          <w:lang w:val="en-US"/>
        </w:rPr>
        <w:t xml:space="preserve"> </w:t>
      </w:r>
      <w:r w:rsidRPr="0051289F">
        <w:rPr>
          <w:sz w:val="22"/>
          <w:szCs w:val="22"/>
          <w:lang w:val="en-US"/>
        </w:rPr>
        <w:t>150</w:t>
      </w:r>
      <w:r w:rsidR="00462904" w:rsidRPr="0051289F">
        <w:rPr>
          <w:sz w:val="22"/>
          <w:szCs w:val="22"/>
          <w:lang w:val="en-US"/>
        </w:rPr>
        <w:t>+</w:t>
      </w:r>
      <w:r w:rsidRPr="0051289F">
        <w:rPr>
          <w:sz w:val="22"/>
          <w:szCs w:val="22"/>
          <w:lang w:val="en-US"/>
        </w:rPr>
        <w:t xml:space="preserve"> minutes a week of moderate PA or 75</w:t>
      </w:r>
      <w:r w:rsidR="00462904" w:rsidRPr="0051289F">
        <w:rPr>
          <w:sz w:val="22"/>
          <w:szCs w:val="22"/>
          <w:lang w:val="en-US"/>
        </w:rPr>
        <w:t>+</w:t>
      </w:r>
      <w:r w:rsidRPr="0051289F">
        <w:rPr>
          <w:sz w:val="22"/>
          <w:szCs w:val="22"/>
          <w:lang w:val="en-US"/>
        </w:rPr>
        <w:t xml:space="preserve"> minutes </w:t>
      </w:r>
      <w:r w:rsidR="00462904" w:rsidRPr="0051289F">
        <w:rPr>
          <w:sz w:val="22"/>
          <w:szCs w:val="22"/>
          <w:lang w:val="en-US"/>
        </w:rPr>
        <w:t xml:space="preserve">of weekly </w:t>
      </w:r>
      <w:r w:rsidRPr="0051289F">
        <w:rPr>
          <w:sz w:val="22"/>
          <w:szCs w:val="22"/>
          <w:lang w:val="en-US"/>
        </w:rPr>
        <w:t>vigorous PA or an equivalent combination of moderate- and vigorous-intensity aerobic activity).</w:t>
      </w:r>
      <w:r w:rsidR="007C1855" w:rsidRPr="0051289F">
        <w:rPr>
          <w:sz w:val="22"/>
          <w:szCs w:val="22"/>
          <w:vertAlign w:val="superscript"/>
          <w:lang w:val="en-US"/>
        </w:rPr>
        <w:t>1</w:t>
      </w:r>
      <w:r w:rsidR="000D7314" w:rsidRPr="0051289F">
        <w:rPr>
          <w:sz w:val="22"/>
          <w:szCs w:val="22"/>
          <w:vertAlign w:val="superscript"/>
          <w:lang w:val="en-US"/>
        </w:rPr>
        <w:t>9</w:t>
      </w:r>
      <w:r w:rsidR="007C1855" w:rsidRPr="0051289F">
        <w:rPr>
          <w:sz w:val="22"/>
          <w:szCs w:val="22"/>
          <w:lang w:val="en-US"/>
        </w:rPr>
        <w:t xml:space="preserve"> </w:t>
      </w:r>
      <w:r w:rsidRPr="0051289F">
        <w:rPr>
          <w:sz w:val="22"/>
          <w:szCs w:val="22"/>
          <w:lang w:val="en-US"/>
        </w:rPr>
        <w:t>Body Mass Index (BMI) was calculated from h</w:t>
      </w:r>
      <w:r w:rsidR="00B27BD8" w:rsidRPr="0051289F">
        <w:rPr>
          <w:sz w:val="22"/>
          <w:szCs w:val="22"/>
          <w:lang w:val="en-US"/>
        </w:rPr>
        <w:t>e</w:t>
      </w:r>
      <w:r w:rsidRPr="0051289F">
        <w:rPr>
          <w:sz w:val="22"/>
          <w:szCs w:val="22"/>
          <w:lang w:val="en-US"/>
        </w:rPr>
        <w:t>igh</w:t>
      </w:r>
      <w:r w:rsidR="00B27BD8" w:rsidRPr="0051289F">
        <w:rPr>
          <w:sz w:val="22"/>
          <w:szCs w:val="22"/>
          <w:lang w:val="en-US"/>
        </w:rPr>
        <w:t>t</w:t>
      </w:r>
      <w:r w:rsidRPr="0051289F">
        <w:rPr>
          <w:sz w:val="22"/>
          <w:szCs w:val="22"/>
          <w:lang w:val="en-US"/>
        </w:rPr>
        <w:t xml:space="preserve"> and weight (kg/m2)</w:t>
      </w:r>
      <w:r w:rsidR="000466EB" w:rsidRPr="0051289F">
        <w:rPr>
          <w:sz w:val="22"/>
          <w:szCs w:val="22"/>
          <w:lang w:val="en-US"/>
        </w:rPr>
        <w:t>.  Health status was reported th</w:t>
      </w:r>
      <w:r w:rsidR="007C1855" w:rsidRPr="0051289F">
        <w:rPr>
          <w:sz w:val="22"/>
          <w:szCs w:val="22"/>
          <w:lang w:val="en-US"/>
        </w:rPr>
        <w:t>rough a self-perception rating</w:t>
      </w:r>
      <w:r w:rsidR="000D7314" w:rsidRPr="0051289F">
        <w:rPr>
          <w:sz w:val="22"/>
          <w:szCs w:val="22"/>
          <w:vertAlign w:val="superscript"/>
          <w:lang w:val="en-US"/>
        </w:rPr>
        <w:t>20</w:t>
      </w:r>
      <w:r w:rsidR="000466EB" w:rsidRPr="0051289F">
        <w:rPr>
          <w:sz w:val="22"/>
          <w:szCs w:val="22"/>
          <w:lang w:val="en-US"/>
        </w:rPr>
        <w:t xml:space="preserve">, while mental health was obtained from the General Health Questionnaire 12 (GHQ-12). Scores of </w:t>
      </w:r>
      <w:r w:rsidR="000466EB" w:rsidRPr="0051289F">
        <w:rPr>
          <w:sz w:val="22"/>
          <w:szCs w:val="22"/>
          <w:lang w:val="en-US"/>
        </w:rPr>
        <w:sym w:font="Symbol" w:char="F03E"/>
      </w:r>
      <w:r w:rsidR="000466EB" w:rsidRPr="0051289F">
        <w:rPr>
          <w:sz w:val="22"/>
          <w:szCs w:val="22"/>
          <w:lang w:val="en-US"/>
        </w:rPr>
        <w:t>2 were considere</w:t>
      </w:r>
      <w:r w:rsidR="007C1855" w:rsidRPr="0051289F">
        <w:rPr>
          <w:sz w:val="22"/>
          <w:szCs w:val="22"/>
          <w:lang w:val="en-US"/>
        </w:rPr>
        <w:t>d to indicate poor mental health</w:t>
      </w:r>
      <w:r w:rsidR="00811057" w:rsidRPr="0051289F">
        <w:rPr>
          <w:sz w:val="22"/>
          <w:szCs w:val="22"/>
          <w:lang w:val="en-US"/>
        </w:rPr>
        <w:t>.</w:t>
      </w:r>
      <w:r w:rsidR="007C1855" w:rsidRPr="0051289F">
        <w:rPr>
          <w:sz w:val="22"/>
          <w:szCs w:val="22"/>
          <w:vertAlign w:val="superscript"/>
          <w:lang w:val="en-US"/>
        </w:rPr>
        <w:t>2</w:t>
      </w:r>
      <w:r w:rsidR="000D7314" w:rsidRPr="0051289F">
        <w:rPr>
          <w:sz w:val="22"/>
          <w:szCs w:val="22"/>
          <w:vertAlign w:val="superscript"/>
          <w:lang w:val="en-US"/>
        </w:rPr>
        <w:t>1</w:t>
      </w:r>
    </w:p>
    <w:p w:rsidR="00A455DA" w:rsidRPr="0051289F" w:rsidRDefault="00A455DA" w:rsidP="002B4488">
      <w:pPr>
        <w:spacing w:line="480" w:lineRule="auto"/>
        <w:jc w:val="both"/>
        <w:rPr>
          <w:sz w:val="22"/>
          <w:szCs w:val="22"/>
          <w:lang w:val="en-US"/>
        </w:rPr>
      </w:pPr>
    </w:p>
    <w:p w:rsidR="00A455DA" w:rsidRPr="0051289F" w:rsidRDefault="00A455DA" w:rsidP="002B4488">
      <w:pPr>
        <w:spacing w:line="480" w:lineRule="auto"/>
        <w:jc w:val="both"/>
        <w:rPr>
          <w:sz w:val="22"/>
          <w:szCs w:val="22"/>
          <w:lang w:val="en-US"/>
        </w:rPr>
      </w:pPr>
      <w:r w:rsidRPr="0051289F">
        <w:rPr>
          <w:sz w:val="22"/>
          <w:szCs w:val="22"/>
          <w:lang w:val="en-US"/>
        </w:rPr>
        <w:t xml:space="preserve">Analysis </w:t>
      </w:r>
    </w:p>
    <w:p w:rsidR="00A455DA" w:rsidRPr="0051289F" w:rsidRDefault="00A455DA" w:rsidP="002B4488">
      <w:pPr>
        <w:spacing w:line="480" w:lineRule="auto"/>
        <w:jc w:val="both"/>
        <w:rPr>
          <w:sz w:val="22"/>
          <w:szCs w:val="22"/>
          <w:lang w:val="en-US"/>
        </w:rPr>
      </w:pPr>
    </w:p>
    <w:p w:rsidR="006966BA" w:rsidRPr="0051289F" w:rsidRDefault="006966BA" w:rsidP="002B4488">
      <w:pPr>
        <w:tabs>
          <w:tab w:val="left" w:pos="2694"/>
        </w:tabs>
        <w:spacing w:line="480" w:lineRule="auto"/>
        <w:jc w:val="both"/>
        <w:rPr>
          <w:bCs/>
          <w:sz w:val="22"/>
          <w:szCs w:val="22"/>
          <w:lang w:val="en-US"/>
        </w:rPr>
      </w:pPr>
      <w:r w:rsidRPr="0051289F">
        <w:rPr>
          <w:bCs/>
          <w:sz w:val="22"/>
          <w:szCs w:val="22"/>
          <w:lang w:val="en-US"/>
        </w:rPr>
        <w:t>Double data entry helped to ensure</w:t>
      </w:r>
      <w:r w:rsidR="006C6187" w:rsidRPr="0051289F">
        <w:rPr>
          <w:bCs/>
          <w:sz w:val="22"/>
          <w:szCs w:val="22"/>
          <w:lang w:val="en-US"/>
        </w:rPr>
        <w:t xml:space="preserve"> data entry quality. The normality of </w:t>
      </w:r>
      <w:r w:rsidRPr="0051289F">
        <w:rPr>
          <w:bCs/>
          <w:sz w:val="22"/>
          <w:szCs w:val="22"/>
          <w:lang w:val="en-US"/>
        </w:rPr>
        <w:t>distribution f</w:t>
      </w:r>
      <w:r w:rsidR="006C6187" w:rsidRPr="0051289F">
        <w:rPr>
          <w:bCs/>
          <w:sz w:val="22"/>
          <w:szCs w:val="22"/>
          <w:lang w:val="en-US"/>
        </w:rPr>
        <w:t>or</w:t>
      </w:r>
      <w:r w:rsidRPr="0051289F">
        <w:rPr>
          <w:bCs/>
          <w:sz w:val="22"/>
          <w:szCs w:val="22"/>
          <w:lang w:val="en-US"/>
        </w:rPr>
        <w:t xml:space="preserve"> numerical variables was tested </w:t>
      </w:r>
      <w:r w:rsidR="006C6187" w:rsidRPr="0051289F">
        <w:rPr>
          <w:bCs/>
          <w:sz w:val="22"/>
          <w:szCs w:val="22"/>
          <w:lang w:val="en-US"/>
        </w:rPr>
        <w:t>using</w:t>
      </w:r>
      <w:r w:rsidRPr="0051289F">
        <w:rPr>
          <w:bCs/>
          <w:sz w:val="22"/>
          <w:szCs w:val="22"/>
          <w:lang w:val="en-US"/>
        </w:rPr>
        <w:t xml:space="preserve"> the Kolmogorov-Smirnov test. Categorical variables were described by frequencies and percentages. Differences between categorical variables (demographic-, work- and lifestyle/health-related data) were </w:t>
      </w:r>
      <w:r w:rsidR="002B4488" w:rsidRPr="0051289F">
        <w:rPr>
          <w:bCs/>
          <w:sz w:val="22"/>
          <w:szCs w:val="22"/>
          <w:lang w:val="en-US"/>
        </w:rPr>
        <w:t>analyzed</w:t>
      </w:r>
      <w:r w:rsidRPr="0051289F">
        <w:rPr>
          <w:bCs/>
          <w:sz w:val="22"/>
          <w:szCs w:val="22"/>
          <w:lang w:val="en-US"/>
        </w:rPr>
        <w:t xml:space="preserve"> by chi-square test. Binary logistic regressions with Wald selection were used to predict the likelihood of reporting lifestyle risk factors. The </w:t>
      </w:r>
      <w:r w:rsidR="00571EB9" w:rsidRPr="0051289F">
        <w:rPr>
          <w:bCs/>
          <w:sz w:val="22"/>
          <w:szCs w:val="22"/>
          <w:lang w:val="en-US"/>
        </w:rPr>
        <w:t>binary</w:t>
      </w:r>
      <w:r w:rsidRPr="0051289F">
        <w:rPr>
          <w:bCs/>
          <w:sz w:val="22"/>
          <w:szCs w:val="22"/>
          <w:lang w:val="en-US"/>
        </w:rPr>
        <w:t xml:space="preserve"> dependent variables were under-exercising (≤150 minutes PA/week, including sedentary), BMI ≥ 25kg/m</w:t>
      </w:r>
      <w:r w:rsidRPr="0051289F">
        <w:rPr>
          <w:bCs/>
          <w:sz w:val="22"/>
          <w:szCs w:val="22"/>
          <w:vertAlign w:val="superscript"/>
          <w:lang w:val="en-US"/>
        </w:rPr>
        <w:t>2</w:t>
      </w:r>
      <w:r w:rsidRPr="0051289F">
        <w:rPr>
          <w:bCs/>
          <w:sz w:val="22"/>
          <w:szCs w:val="22"/>
          <w:lang w:val="en-US"/>
        </w:rPr>
        <w:t xml:space="preserve"> or having both lifestyle risk factors</w:t>
      </w:r>
      <w:r w:rsidR="006C6187" w:rsidRPr="0051289F">
        <w:rPr>
          <w:bCs/>
          <w:sz w:val="22"/>
          <w:szCs w:val="22"/>
          <w:lang w:val="en-US"/>
        </w:rPr>
        <w:t xml:space="preserve"> (LRFs)</w:t>
      </w:r>
      <w:r w:rsidRPr="0051289F">
        <w:rPr>
          <w:bCs/>
          <w:sz w:val="22"/>
          <w:szCs w:val="22"/>
          <w:lang w:val="en-US"/>
        </w:rPr>
        <w:t xml:space="preserve">. Odds ratio (OR) and 95% confidence intervals (CI) were calculated as a measure of strength of association for each variable. The model was adjusted by demographic (gender, age group, work sector) and health-related variables (BMI, PA level, smoking habit, having chronic disease, health status and mental health status). Data were </w:t>
      </w:r>
      <w:r w:rsidR="002B4488" w:rsidRPr="0051289F">
        <w:rPr>
          <w:bCs/>
          <w:sz w:val="22"/>
          <w:szCs w:val="22"/>
          <w:lang w:val="en-US"/>
        </w:rPr>
        <w:t>analyzed</w:t>
      </w:r>
      <w:r w:rsidRPr="0051289F">
        <w:rPr>
          <w:bCs/>
          <w:sz w:val="22"/>
          <w:szCs w:val="22"/>
          <w:lang w:val="en-US"/>
        </w:rPr>
        <w:t xml:space="preserve"> using SPSS version 18.0. </w:t>
      </w:r>
    </w:p>
    <w:p w:rsidR="00A455DA" w:rsidRPr="0051289F" w:rsidRDefault="00A455DA" w:rsidP="002B4488">
      <w:pPr>
        <w:spacing w:line="480" w:lineRule="auto"/>
        <w:ind w:left="720" w:hanging="720"/>
        <w:jc w:val="both"/>
        <w:rPr>
          <w:b/>
          <w:bCs/>
          <w:sz w:val="22"/>
          <w:szCs w:val="22"/>
          <w:lang w:val="en-US"/>
        </w:rPr>
      </w:pPr>
    </w:p>
    <w:p w:rsidR="00A455DA" w:rsidRPr="0051289F" w:rsidRDefault="00A455DA" w:rsidP="002B4488">
      <w:pPr>
        <w:tabs>
          <w:tab w:val="left" w:pos="640"/>
        </w:tabs>
        <w:spacing w:line="480" w:lineRule="auto"/>
        <w:jc w:val="both"/>
        <w:rPr>
          <w:sz w:val="22"/>
          <w:szCs w:val="22"/>
          <w:lang w:val="en-US"/>
        </w:rPr>
      </w:pPr>
      <w:r w:rsidRPr="0051289F">
        <w:rPr>
          <w:b/>
          <w:bCs/>
          <w:sz w:val="22"/>
          <w:szCs w:val="22"/>
          <w:lang w:val="en-US"/>
        </w:rPr>
        <w:lastRenderedPageBreak/>
        <w:t>Results</w:t>
      </w:r>
      <w:r w:rsidR="00B458AF" w:rsidRPr="0051289F">
        <w:rPr>
          <w:b/>
          <w:bCs/>
          <w:sz w:val="22"/>
          <w:szCs w:val="22"/>
          <w:lang w:val="en-US"/>
        </w:rPr>
        <w:t xml:space="preserve"> </w:t>
      </w:r>
    </w:p>
    <w:p w:rsidR="00A455DA" w:rsidRPr="0051289F" w:rsidRDefault="00A455DA" w:rsidP="002B4488">
      <w:pPr>
        <w:pStyle w:val="CommentText"/>
        <w:spacing w:after="0" w:line="480" w:lineRule="auto"/>
        <w:rPr>
          <w:rStyle w:val="hps"/>
          <w:rFonts w:cs="Arial"/>
          <w:sz w:val="22"/>
          <w:szCs w:val="22"/>
          <w:lang w:val="en-US"/>
        </w:rPr>
      </w:pPr>
    </w:p>
    <w:p w:rsidR="00247D39" w:rsidRPr="0051289F" w:rsidRDefault="006C6187" w:rsidP="002B4488">
      <w:pPr>
        <w:pStyle w:val="CommentText"/>
        <w:spacing w:line="480" w:lineRule="auto"/>
        <w:rPr>
          <w:sz w:val="22"/>
          <w:szCs w:val="22"/>
          <w:lang w:val="en-US"/>
        </w:rPr>
      </w:pPr>
      <w:r w:rsidRPr="0051289F">
        <w:rPr>
          <w:iCs/>
          <w:sz w:val="22"/>
          <w:szCs w:val="22"/>
          <w:lang w:val="en-US"/>
        </w:rPr>
        <w:t>From</w:t>
      </w:r>
      <w:r w:rsidR="00030D32" w:rsidRPr="0051289F">
        <w:rPr>
          <w:iCs/>
          <w:sz w:val="22"/>
          <w:szCs w:val="22"/>
          <w:lang w:val="en-US"/>
        </w:rPr>
        <w:t xml:space="preserve"> </w:t>
      </w:r>
      <w:r w:rsidR="00E2283C" w:rsidRPr="0051289F">
        <w:rPr>
          <w:iCs/>
          <w:sz w:val="22"/>
          <w:szCs w:val="22"/>
          <w:lang w:val="en-US"/>
        </w:rPr>
        <w:t>2,400 sen</w:t>
      </w:r>
      <w:r w:rsidR="00376254" w:rsidRPr="0051289F">
        <w:rPr>
          <w:iCs/>
          <w:sz w:val="22"/>
          <w:szCs w:val="22"/>
          <w:lang w:val="en-US"/>
        </w:rPr>
        <w:t>t</w:t>
      </w:r>
      <w:r w:rsidR="00E2283C" w:rsidRPr="0051289F">
        <w:rPr>
          <w:iCs/>
          <w:sz w:val="22"/>
          <w:szCs w:val="22"/>
          <w:lang w:val="en-US"/>
        </w:rPr>
        <w:t xml:space="preserve"> questionnaires</w:t>
      </w:r>
      <w:r w:rsidR="00030D32" w:rsidRPr="0051289F">
        <w:rPr>
          <w:iCs/>
          <w:sz w:val="22"/>
          <w:szCs w:val="22"/>
          <w:lang w:val="en-US"/>
        </w:rPr>
        <w:t xml:space="preserve">, 762 </w:t>
      </w:r>
      <w:r w:rsidRPr="0051289F">
        <w:rPr>
          <w:iCs/>
          <w:sz w:val="22"/>
          <w:szCs w:val="22"/>
          <w:lang w:val="en-US"/>
        </w:rPr>
        <w:t xml:space="preserve">physician </w:t>
      </w:r>
      <w:r w:rsidR="00030D32" w:rsidRPr="0051289F">
        <w:rPr>
          <w:iCs/>
          <w:sz w:val="22"/>
          <w:szCs w:val="22"/>
          <w:lang w:val="en-US"/>
        </w:rPr>
        <w:t>respon</w:t>
      </w:r>
      <w:r w:rsidRPr="0051289F">
        <w:rPr>
          <w:iCs/>
          <w:sz w:val="22"/>
          <w:szCs w:val="22"/>
          <w:lang w:val="en-US"/>
        </w:rPr>
        <w:t>se sets</w:t>
      </w:r>
      <w:r w:rsidR="00030D32" w:rsidRPr="0051289F">
        <w:rPr>
          <w:iCs/>
          <w:sz w:val="22"/>
          <w:szCs w:val="22"/>
          <w:lang w:val="en-US"/>
        </w:rPr>
        <w:t xml:space="preserve"> (</w:t>
      </w:r>
      <w:r w:rsidR="00E2283C" w:rsidRPr="0051289F">
        <w:rPr>
          <w:iCs/>
          <w:sz w:val="22"/>
          <w:szCs w:val="22"/>
          <w:lang w:val="en-US"/>
        </w:rPr>
        <w:t xml:space="preserve">31.8%; </w:t>
      </w:r>
      <w:r w:rsidR="00030D32" w:rsidRPr="0051289F">
        <w:rPr>
          <w:iCs/>
          <w:sz w:val="22"/>
          <w:szCs w:val="22"/>
          <w:lang w:val="en-US"/>
        </w:rPr>
        <w:t xml:space="preserve">403 women aged 43.5 ±6.8 years; 359 men aged 46.2 ±6.3 years old) were </w:t>
      </w:r>
      <w:r w:rsidR="002B4488" w:rsidRPr="0051289F">
        <w:rPr>
          <w:iCs/>
          <w:sz w:val="22"/>
          <w:szCs w:val="22"/>
          <w:lang w:val="en-US"/>
        </w:rPr>
        <w:t>analyzed</w:t>
      </w:r>
      <w:r w:rsidR="00030D32" w:rsidRPr="0051289F">
        <w:rPr>
          <w:iCs/>
          <w:sz w:val="22"/>
          <w:szCs w:val="22"/>
          <w:lang w:val="en-US"/>
        </w:rPr>
        <w:t>.</w:t>
      </w:r>
      <w:r w:rsidR="00BA4E61" w:rsidRPr="0051289F">
        <w:rPr>
          <w:sz w:val="22"/>
          <w:szCs w:val="22"/>
          <w:lang w:val="en-US"/>
        </w:rPr>
        <w:t xml:space="preserve">  </w:t>
      </w:r>
      <w:r w:rsidR="00C109BD" w:rsidRPr="0051289F">
        <w:rPr>
          <w:sz w:val="22"/>
          <w:szCs w:val="22"/>
          <w:lang w:val="en-US"/>
        </w:rPr>
        <w:t>This sample is representative of all of the male and female doctors in Catalonia (according to previously stated criteria in the methods</w:t>
      </w:r>
      <w:r w:rsidR="000F1207" w:rsidRPr="0051289F">
        <w:rPr>
          <w:sz w:val="22"/>
          <w:szCs w:val="22"/>
          <w:lang w:val="en-US"/>
        </w:rPr>
        <w:t xml:space="preserve">: </w:t>
      </w:r>
      <w:r w:rsidR="00C109BD" w:rsidRPr="0051289F">
        <w:rPr>
          <w:sz w:val="22"/>
          <w:szCs w:val="22"/>
          <w:lang w:val="en-US"/>
        </w:rPr>
        <w:t xml:space="preserve">aged 30-55 years, involved in patient care and registered in the Catalan Medical Council) and achieves a margin of error of ±3.55% of the </w:t>
      </w:r>
      <w:r w:rsidR="00142F2F" w:rsidRPr="0051289F">
        <w:rPr>
          <w:sz w:val="22"/>
          <w:szCs w:val="22"/>
          <w:lang w:val="en-US"/>
        </w:rPr>
        <w:t xml:space="preserve">total. </w:t>
      </w:r>
    </w:p>
    <w:p w:rsidR="006C6187" w:rsidRPr="0051289F" w:rsidRDefault="006C6187" w:rsidP="002B4488">
      <w:pPr>
        <w:pStyle w:val="CommentText"/>
        <w:spacing w:line="480" w:lineRule="auto"/>
        <w:rPr>
          <w:sz w:val="22"/>
          <w:szCs w:val="22"/>
          <w:lang w:val="en-US"/>
        </w:rPr>
      </w:pPr>
    </w:p>
    <w:p w:rsidR="00C109BD" w:rsidRPr="0051289F" w:rsidRDefault="00A455DA" w:rsidP="002B4488">
      <w:pPr>
        <w:pStyle w:val="CommentText"/>
        <w:spacing w:line="480" w:lineRule="auto"/>
        <w:rPr>
          <w:rFonts w:cs="Arial"/>
          <w:sz w:val="22"/>
          <w:szCs w:val="22"/>
          <w:lang w:val="en-US"/>
        </w:rPr>
      </w:pPr>
      <w:r w:rsidRPr="0051289F">
        <w:rPr>
          <w:rFonts w:cs="Arial"/>
          <w:sz w:val="22"/>
          <w:szCs w:val="22"/>
          <w:lang w:val="en-US"/>
        </w:rPr>
        <w:t>Sample</w:t>
      </w:r>
      <w:r w:rsidR="001B0031" w:rsidRPr="0051289F">
        <w:rPr>
          <w:rFonts w:cs="Arial"/>
          <w:sz w:val="22"/>
          <w:szCs w:val="22"/>
          <w:lang w:val="en-US"/>
        </w:rPr>
        <w:t xml:space="preserve"> </w:t>
      </w:r>
      <w:r w:rsidRPr="0051289F">
        <w:rPr>
          <w:rFonts w:cs="Arial"/>
          <w:sz w:val="22"/>
          <w:szCs w:val="22"/>
          <w:lang w:val="en-US"/>
        </w:rPr>
        <w:t>characteristics are described in Table 1. Almost all physicians reported a positive perception of health and were non-smokers.</w:t>
      </w:r>
      <w:r w:rsidR="00B23352" w:rsidRPr="0051289F">
        <w:rPr>
          <w:rFonts w:cs="Arial"/>
          <w:sz w:val="22"/>
          <w:szCs w:val="22"/>
          <w:lang w:val="en-US"/>
        </w:rPr>
        <w:t xml:space="preserve"> However, 36.4% reported a BMI ≥</w:t>
      </w:r>
      <w:r w:rsidRPr="0051289F">
        <w:rPr>
          <w:rFonts w:cs="Arial"/>
          <w:sz w:val="22"/>
          <w:szCs w:val="22"/>
          <w:lang w:val="en-US"/>
        </w:rPr>
        <w:t>25</w:t>
      </w:r>
      <w:r w:rsidR="00D64DC8" w:rsidRPr="0051289F">
        <w:rPr>
          <w:rFonts w:cs="Arial"/>
          <w:sz w:val="22"/>
          <w:szCs w:val="22"/>
          <w:lang w:val="en-US"/>
        </w:rPr>
        <w:t xml:space="preserve"> </w:t>
      </w:r>
      <w:r w:rsidR="00B27BD8" w:rsidRPr="0051289F">
        <w:rPr>
          <w:rFonts w:cs="Arial"/>
          <w:sz w:val="22"/>
          <w:szCs w:val="22"/>
          <w:lang w:val="en-US"/>
        </w:rPr>
        <w:t>k</w:t>
      </w:r>
      <w:r w:rsidRPr="0051289F">
        <w:rPr>
          <w:rFonts w:cs="Arial"/>
          <w:sz w:val="22"/>
          <w:szCs w:val="22"/>
          <w:lang w:val="en-US"/>
        </w:rPr>
        <w:t>g/m</w:t>
      </w:r>
      <w:r w:rsidRPr="0051289F">
        <w:rPr>
          <w:rFonts w:cs="Arial"/>
          <w:sz w:val="22"/>
          <w:szCs w:val="22"/>
          <w:vertAlign w:val="superscript"/>
          <w:lang w:val="en-US"/>
        </w:rPr>
        <w:t>2</w:t>
      </w:r>
      <w:r w:rsidRPr="0051289F">
        <w:rPr>
          <w:rFonts w:cs="Arial"/>
          <w:sz w:val="22"/>
          <w:szCs w:val="22"/>
          <w:lang w:val="en-US"/>
        </w:rPr>
        <w:t xml:space="preserve">, </w:t>
      </w:r>
      <w:r w:rsidR="00643CC1" w:rsidRPr="0051289F">
        <w:rPr>
          <w:rFonts w:cs="Arial"/>
          <w:sz w:val="22"/>
          <w:szCs w:val="22"/>
          <w:lang w:val="en-US"/>
        </w:rPr>
        <w:t>with a</w:t>
      </w:r>
      <w:r w:rsidRPr="0051289F">
        <w:rPr>
          <w:rFonts w:cs="Arial"/>
          <w:sz w:val="22"/>
          <w:szCs w:val="22"/>
          <w:lang w:val="en-US"/>
        </w:rPr>
        <w:t xml:space="preserve"> higher percentage of overweight and obesity index among mal</w:t>
      </w:r>
      <w:r w:rsidR="00643CC1" w:rsidRPr="0051289F">
        <w:rPr>
          <w:rFonts w:cs="Arial"/>
          <w:sz w:val="22"/>
          <w:szCs w:val="22"/>
          <w:lang w:val="en-US"/>
        </w:rPr>
        <w:t>es (56.9%) over females (18.2%), (</w:t>
      </w:r>
      <w:r w:rsidR="00643CC1" w:rsidRPr="0051289F">
        <w:rPr>
          <w:rFonts w:cs="Arial"/>
          <w:bCs/>
          <w:sz w:val="22"/>
          <w:szCs w:val="22"/>
          <w:lang w:val="en-US"/>
        </w:rPr>
        <w:t>p &lt; .01)</w:t>
      </w:r>
      <w:r w:rsidRPr="0051289F">
        <w:rPr>
          <w:rFonts w:cs="Arial"/>
          <w:sz w:val="22"/>
          <w:szCs w:val="22"/>
          <w:lang w:val="en-US"/>
        </w:rPr>
        <w:t xml:space="preserve">. </w:t>
      </w:r>
    </w:p>
    <w:p w:rsidR="00FB12DC" w:rsidRPr="0051289F" w:rsidRDefault="00FB12DC" w:rsidP="002B4488">
      <w:pPr>
        <w:spacing w:line="480" w:lineRule="auto"/>
        <w:jc w:val="both"/>
        <w:rPr>
          <w:i/>
          <w:sz w:val="22"/>
          <w:szCs w:val="22"/>
          <w:lang w:val="en-US"/>
        </w:rPr>
      </w:pPr>
    </w:p>
    <w:p w:rsidR="00A455DA" w:rsidRPr="0051289F" w:rsidRDefault="00C109BD" w:rsidP="002B4488">
      <w:pPr>
        <w:spacing w:line="480" w:lineRule="auto"/>
        <w:jc w:val="both"/>
        <w:rPr>
          <w:i/>
          <w:sz w:val="22"/>
          <w:szCs w:val="22"/>
          <w:lang w:val="en-US"/>
        </w:rPr>
      </w:pPr>
      <w:r w:rsidRPr="0051289F">
        <w:rPr>
          <w:sz w:val="22"/>
          <w:szCs w:val="22"/>
          <w:lang w:val="en-US"/>
        </w:rPr>
        <w:t xml:space="preserve">In the previous two weeks, 79.8% of respondents reported walking as </w:t>
      </w:r>
      <w:r w:rsidR="006C6187" w:rsidRPr="0051289F">
        <w:rPr>
          <w:sz w:val="22"/>
          <w:szCs w:val="22"/>
          <w:lang w:val="en-US"/>
        </w:rPr>
        <w:t xml:space="preserve">a </w:t>
      </w:r>
      <w:r w:rsidRPr="0051289F">
        <w:rPr>
          <w:sz w:val="22"/>
          <w:szCs w:val="22"/>
          <w:lang w:val="en-US"/>
        </w:rPr>
        <w:t xml:space="preserve">leisure time </w:t>
      </w:r>
      <w:r w:rsidR="006C6187" w:rsidRPr="0051289F">
        <w:rPr>
          <w:sz w:val="22"/>
          <w:szCs w:val="22"/>
          <w:lang w:val="en-US"/>
        </w:rPr>
        <w:t xml:space="preserve">exercise </w:t>
      </w:r>
      <w:r w:rsidRPr="0051289F">
        <w:rPr>
          <w:sz w:val="22"/>
          <w:szCs w:val="22"/>
          <w:lang w:val="en-US"/>
        </w:rPr>
        <w:t xml:space="preserve">and 54.9% reported </w:t>
      </w:r>
      <w:r w:rsidR="006C6187" w:rsidRPr="0051289F">
        <w:rPr>
          <w:sz w:val="22"/>
          <w:szCs w:val="22"/>
          <w:lang w:val="en-US"/>
        </w:rPr>
        <w:t>engaging in</w:t>
      </w:r>
      <w:r w:rsidRPr="0051289F">
        <w:rPr>
          <w:sz w:val="22"/>
          <w:szCs w:val="22"/>
          <w:lang w:val="en-US"/>
        </w:rPr>
        <w:t xml:space="preserve"> sports or some </w:t>
      </w:r>
      <w:r w:rsidR="006C6187" w:rsidRPr="0051289F">
        <w:rPr>
          <w:sz w:val="22"/>
          <w:szCs w:val="22"/>
          <w:lang w:val="en-US"/>
        </w:rPr>
        <w:t xml:space="preserve">other </w:t>
      </w:r>
      <w:r w:rsidRPr="0051289F">
        <w:rPr>
          <w:sz w:val="22"/>
          <w:szCs w:val="22"/>
          <w:lang w:val="en-US"/>
        </w:rPr>
        <w:t>type of PA.</w:t>
      </w:r>
      <w:r w:rsidR="00FB12DC" w:rsidRPr="0051289F">
        <w:rPr>
          <w:i/>
          <w:sz w:val="22"/>
          <w:szCs w:val="22"/>
          <w:lang w:val="en-US"/>
        </w:rPr>
        <w:t xml:space="preserve"> </w:t>
      </w:r>
      <w:r w:rsidR="00A455DA" w:rsidRPr="0051289F">
        <w:rPr>
          <w:sz w:val="22"/>
          <w:szCs w:val="22"/>
          <w:lang w:val="en-US"/>
        </w:rPr>
        <w:t xml:space="preserve">The average weekly </w:t>
      </w:r>
      <w:r w:rsidR="00E74F2A" w:rsidRPr="0051289F">
        <w:rPr>
          <w:sz w:val="22"/>
          <w:szCs w:val="22"/>
          <w:lang w:val="en-US"/>
        </w:rPr>
        <w:t>minutes</w:t>
      </w:r>
      <w:r w:rsidR="00C074CA" w:rsidRPr="0051289F">
        <w:rPr>
          <w:sz w:val="22"/>
          <w:szCs w:val="22"/>
          <w:lang w:val="en-US"/>
        </w:rPr>
        <w:t xml:space="preserve"> (±SD)</w:t>
      </w:r>
      <w:r w:rsidR="00E74F2A" w:rsidRPr="0051289F">
        <w:rPr>
          <w:sz w:val="22"/>
          <w:szCs w:val="22"/>
          <w:lang w:val="en-US"/>
        </w:rPr>
        <w:t xml:space="preserve"> for walking were</w:t>
      </w:r>
      <w:r w:rsidR="00A455DA" w:rsidRPr="0051289F">
        <w:rPr>
          <w:sz w:val="22"/>
          <w:szCs w:val="22"/>
          <w:lang w:val="en-US"/>
        </w:rPr>
        <w:t xml:space="preserve"> 122.5 </w:t>
      </w:r>
      <w:r w:rsidR="00FD4AA1" w:rsidRPr="0051289F">
        <w:rPr>
          <w:sz w:val="22"/>
          <w:szCs w:val="22"/>
          <w:lang w:val="en-US"/>
        </w:rPr>
        <w:t>(</w:t>
      </w:r>
      <w:r w:rsidR="00A455DA" w:rsidRPr="0051289F">
        <w:rPr>
          <w:sz w:val="22"/>
          <w:szCs w:val="22"/>
          <w:lang w:val="en-US"/>
        </w:rPr>
        <w:t>±154.5</w:t>
      </w:r>
      <w:r w:rsidR="00FD4AA1" w:rsidRPr="0051289F">
        <w:rPr>
          <w:sz w:val="22"/>
          <w:szCs w:val="22"/>
          <w:lang w:val="en-US"/>
        </w:rPr>
        <w:t xml:space="preserve">) </w:t>
      </w:r>
      <w:r w:rsidR="00A455DA" w:rsidRPr="0051289F">
        <w:rPr>
          <w:sz w:val="22"/>
          <w:szCs w:val="22"/>
          <w:lang w:val="en-US"/>
        </w:rPr>
        <w:t xml:space="preserve">and 446.1 </w:t>
      </w:r>
      <w:r w:rsidR="00C074CA" w:rsidRPr="0051289F">
        <w:rPr>
          <w:sz w:val="22"/>
          <w:szCs w:val="22"/>
          <w:lang w:val="en-US"/>
        </w:rPr>
        <w:t>(</w:t>
      </w:r>
      <w:r w:rsidR="00A455DA" w:rsidRPr="0051289F">
        <w:rPr>
          <w:sz w:val="22"/>
          <w:szCs w:val="22"/>
          <w:lang w:val="en-US"/>
        </w:rPr>
        <w:t>±981.1</w:t>
      </w:r>
      <w:r w:rsidR="00C074CA" w:rsidRPr="0051289F">
        <w:rPr>
          <w:sz w:val="22"/>
          <w:szCs w:val="22"/>
          <w:lang w:val="en-US"/>
        </w:rPr>
        <w:t>)</w:t>
      </w:r>
      <w:r w:rsidR="00A455DA" w:rsidRPr="0051289F">
        <w:rPr>
          <w:sz w:val="22"/>
          <w:szCs w:val="22"/>
          <w:lang w:val="en-US"/>
        </w:rPr>
        <w:t xml:space="preserve"> minutes/week</w:t>
      </w:r>
      <w:r w:rsidR="000466EB" w:rsidRPr="0051289F">
        <w:rPr>
          <w:sz w:val="22"/>
          <w:szCs w:val="22"/>
          <w:lang w:val="en-US"/>
        </w:rPr>
        <w:t xml:space="preserve"> for sports and PA</w:t>
      </w:r>
      <w:r w:rsidR="00A455DA" w:rsidRPr="0051289F">
        <w:rPr>
          <w:sz w:val="22"/>
          <w:szCs w:val="22"/>
          <w:lang w:val="en-US"/>
        </w:rPr>
        <w:t>.</w:t>
      </w:r>
      <w:r w:rsidR="00B23352" w:rsidRPr="0051289F">
        <w:rPr>
          <w:sz w:val="22"/>
          <w:szCs w:val="22"/>
          <w:lang w:val="en-US"/>
        </w:rPr>
        <w:t xml:space="preserve"> </w:t>
      </w:r>
      <w:r w:rsidR="000466EB" w:rsidRPr="0051289F">
        <w:rPr>
          <w:sz w:val="22"/>
          <w:szCs w:val="22"/>
          <w:lang w:val="en-US"/>
        </w:rPr>
        <w:t>A</w:t>
      </w:r>
      <w:r w:rsidR="000414D8" w:rsidRPr="0051289F">
        <w:rPr>
          <w:sz w:val="22"/>
          <w:szCs w:val="22"/>
          <w:lang w:val="en-US"/>
        </w:rPr>
        <w:t>verage</w:t>
      </w:r>
      <w:r w:rsidR="00B23352" w:rsidRPr="0051289F">
        <w:rPr>
          <w:sz w:val="22"/>
          <w:szCs w:val="22"/>
          <w:lang w:val="en-US"/>
        </w:rPr>
        <w:t xml:space="preserve"> </w:t>
      </w:r>
      <w:r w:rsidR="000466EB" w:rsidRPr="0051289F">
        <w:rPr>
          <w:sz w:val="22"/>
          <w:szCs w:val="22"/>
          <w:lang w:val="en-US"/>
        </w:rPr>
        <w:t>MET</w:t>
      </w:r>
      <w:r w:rsidR="00DB290C" w:rsidRPr="0051289F">
        <w:rPr>
          <w:sz w:val="22"/>
          <w:szCs w:val="22"/>
          <w:lang w:val="en-US"/>
        </w:rPr>
        <w:t xml:space="preserve"> min/week</w:t>
      </w:r>
      <w:r w:rsidR="00B23352" w:rsidRPr="0051289F">
        <w:rPr>
          <w:sz w:val="22"/>
          <w:szCs w:val="22"/>
          <w:lang w:val="en-US"/>
        </w:rPr>
        <w:t xml:space="preserve"> </w:t>
      </w:r>
      <w:r w:rsidR="00C074CA" w:rsidRPr="0051289F">
        <w:rPr>
          <w:sz w:val="22"/>
          <w:szCs w:val="22"/>
          <w:lang w:val="en-US"/>
        </w:rPr>
        <w:t xml:space="preserve">(±SD) </w:t>
      </w:r>
      <w:r w:rsidR="000466EB" w:rsidRPr="0051289F">
        <w:rPr>
          <w:sz w:val="22"/>
          <w:szCs w:val="22"/>
          <w:lang w:val="en-US"/>
        </w:rPr>
        <w:t>were (i)</w:t>
      </w:r>
      <w:r w:rsidR="00A455DA" w:rsidRPr="0051289F">
        <w:rPr>
          <w:sz w:val="22"/>
          <w:szCs w:val="22"/>
          <w:lang w:val="en-US"/>
        </w:rPr>
        <w:t xml:space="preserve"> walking</w:t>
      </w:r>
      <w:r w:rsidR="000466EB" w:rsidRPr="0051289F">
        <w:rPr>
          <w:sz w:val="22"/>
          <w:szCs w:val="22"/>
          <w:lang w:val="en-US"/>
        </w:rPr>
        <w:t>,</w:t>
      </w:r>
      <w:r w:rsidR="00A455DA" w:rsidRPr="0051289F">
        <w:rPr>
          <w:sz w:val="22"/>
          <w:szCs w:val="22"/>
          <w:lang w:val="en-US"/>
        </w:rPr>
        <w:t xml:space="preserve"> 416.8 </w:t>
      </w:r>
      <w:r w:rsidR="00C074CA" w:rsidRPr="0051289F">
        <w:rPr>
          <w:sz w:val="22"/>
          <w:szCs w:val="22"/>
          <w:lang w:val="en-US"/>
        </w:rPr>
        <w:t>(</w:t>
      </w:r>
      <w:r w:rsidR="00A455DA" w:rsidRPr="0051289F">
        <w:rPr>
          <w:sz w:val="22"/>
          <w:szCs w:val="22"/>
          <w:lang w:val="en-US"/>
        </w:rPr>
        <w:t>±612.9</w:t>
      </w:r>
      <w:r w:rsidR="00C074CA" w:rsidRPr="0051289F">
        <w:rPr>
          <w:sz w:val="22"/>
          <w:szCs w:val="22"/>
          <w:lang w:val="en-US"/>
        </w:rPr>
        <w:t>)</w:t>
      </w:r>
      <w:r w:rsidR="00A455DA" w:rsidRPr="0051289F">
        <w:rPr>
          <w:sz w:val="22"/>
          <w:szCs w:val="22"/>
          <w:lang w:val="en-US"/>
        </w:rPr>
        <w:t xml:space="preserve">; </w:t>
      </w:r>
      <w:r w:rsidR="000466EB" w:rsidRPr="0051289F">
        <w:rPr>
          <w:sz w:val="22"/>
          <w:szCs w:val="22"/>
          <w:lang w:val="en-US"/>
        </w:rPr>
        <w:t xml:space="preserve">(ii) PA, </w:t>
      </w:r>
      <w:r w:rsidR="00A455DA" w:rsidRPr="0051289F">
        <w:rPr>
          <w:sz w:val="22"/>
          <w:szCs w:val="22"/>
          <w:lang w:val="en-US"/>
        </w:rPr>
        <w:t xml:space="preserve">2525.2 </w:t>
      </w:r>
      <w:r w:rsidR="00C074CA" w:rsidRPr="0051289F">
        <w:rPr>
          <w:sz w:val="22"/>
          <w:szCs w:val="22"/>
          <w:lang w:val="en-US"/>
        </w:rPr>
        <w:t>(</w:t>
      </w:r>
      <w:r w:rsidR="00A455DA" w:rsidRPr="0051289F">
        <w:rPr>
          <w:sz w:val="22"/>
          <w:szCs w:val="22"/>
          <w:lang w:val="en-US"/>
        </w:rPr>
        <w:t>±5832.8</w:t>
      </w:r>
      <w:r w:rsidR="00C074CA" w:rsidRPr="0051289F">
        <w:rPr>
          <w:sz w:val="22"/>
          <w:szCs w:val="22"/>
          <w:lang w:val="en-US"/>
        </w:rPr>
        <w:t>)</w:t>
      </w:r>
      <w:r w:rsidR="000466EB" w:rsidRPr="0051289F">
        <w:rPr>
          <w:sz w:val="22"/>
          <w:szCs w:val="22"/>
          <w:lang w:val="en-US"/>
        </w:rPr>
        <w:t>; (iii)</w:t>
      </w:r>
      <w:r w:rsidR="000414D8" w:rsidRPr="0051289F">
        <w:rPr>
          <w:sz w:val="22"/>
          <w:szCs w:val="22"/>
          <w:lang w:val="en-US"/>
        </w:rPr>
        <w:t xml:space="preserve">, </w:t>
      </w:r>
      <w:r w:rsidR="00DB290C" w:rsidRPr="0051289F">
        <w:rPr>
          <w:sz w:val="22"/>
          <w:szCs w:val="22"/>
          <w:lang w:val="en-US"/>
        </w:rPr>
        <w:t xml:space="preserve">overall PA (including walking and sports) 2942.0 </w:t>
      </w:r>
      <w:r w:rsidR="00C074CA" w:rsidRPr="0051289F">
        <w:rPr>
          <w:sz w:val="22"/>
          <w:szCs w:val="22"/>
          <w:lang w:val="en-US"/>
        </w:rPr>
        <w:t>(</w:t>
      </w:r>
      <w:r w:rsidR="00DB290C" w:rsidRPr="0051289F">
        <w:rPr>
          <w:sz w:val="22"/>
          <w:szCs w:val="22"/>
          <w:lang w:val="en-US"/>
        </w:rPr>
        <w:t>±5930.9</w:t>
      </w:r>
      <w:r w:rsidR="00C074CA" w:rsidRPr="0051289F">
        <w:rPr>
          <w:sz w:val="22"/>
          <w:szCs w:val="22"/>
          <w:lang w:val="en-US"/>
        </w:rPr>
        <w:t>)</w:t>
      </w:r>
      <w:r w:rsidR="00A455DA" w:rsidRPr="0051289F">
        <w:rPr>
          <w:sz w:val="22"/>
          <w:szCs w:val="22"/>
          <w:lang w:val="en-US"/>
        </w:rPr>
        <w:t xml:space="preserve">. </w:t>
      </w:r>
      <w:r w:rsidR="001160E7" w:rsidRPr="0051289F">
        <w:rPr>
          <w:sz w:val="22"/>
          <w:szCs w:val="22"/>
          <w:lang w:val="en-US"/>
        </w:rPr>
        <w:t>T</w:t>
      </w:r>
      <w:r w:rsidR="00A455DA" w:rsidRPr="0051289F">
        <w:rPr>
          <w:sz w:val="22"/>
          <w:szCs w:val="22"/>
          <w:lang w:val="en-US"/>
        </w:rPr>
        <w:t>he most common type</w:t>
      </w:r>
      <w:r w:rsidR="00DB290C" w:rsidRPr="0051289F">
        <w:rPr>
          <w:sz w:val="22"/>
          <w:szCs w:val="22"/>
          <w:lang w:val="en-US"/>
        </w:rPr>
        <w:t>s</w:t>
      </w:r>
      <w:r w:rsidR="00A455DA" w:rsidRPr="0051289F">
        <w:rPr>
          <w:sz w:val="22"/>
          <w:szCs w:val="22"/>
          <w:lang w:val="en-US"/>
        </w:rPr>
        <w:t xml:space="preserve"> of PA w</w:t>
      </w:r>
      <w:r w:rsidR="00DB290C" w:rsidRPr="0051289F">
        <w:rPr>
          <w:sz w:val="22"/>
          <w:szCs w:val="22"/>
          <w:lang w:val="en-US"/>
        </w:rPr>
        <w:t>ere</w:t>
      </w:r>
      <w:r w:rsidR="00A455DA" w:rsidRPr="0051289F">
        <w:rPr>
          <w:sz w:val="22"/>
          <w:szCs w:val="22"/>
          <w:lang w:val="en-US"/>
        </w:rPr>
        <w:t xml:space="preserve"> </w:t>
      </w:r>
      <w:r w:rsidR="001160E7" w:rsidRPr="0051289F">
        <w:rPr>
          <w:sz w:val="22"/>
          <w:szCs w:val="22"/>
          <w:lang w:val="en-US"/>
        </w:rPr>
        <w:t>walking</w:t>
      </w:r>
      <w:r w:rsidR="00FB12DC" w:rsidRPr="0051289F">
        <w:rPr>
          <w:sz w:val="22"/>
          <w:szCs w:val="22"/>
          <w:lang w:val="en-US"/>
        </w:rPr>
        <w:t xml:space="preserve"> for exercise</w:t>
      </w:r>
      <w:r w:rsidR="007A3D04" w:rsidRPr="0051289F">
        <w:rPr>
          <w:sz w:val="22"/>
          <w:szCs w:val="22"/>
          <w:lang w:val="en-US"/>
        </w:rPr>
        <w:t xml:space="preserve"> (n=608; 79.8%)</w:t>
      </w:r>
      <w:r w:rsidR="001160E7" w:rsidRPr="0051289F">
        <w:rPr>
          <w:sz w:val="22"/>
          <w:szCs w:val="22"/>
          <w:lang w:val="en-US"/>
        </w:rPr>
        <w:t>, exercising</w:t>
      </w:r>
      <w:r w:rsidR="007A3D04" w:rsidRPr="0051289F">
        <w:rPr>
          <w:sz w:val="22"/>
          <w:szCs w:val="22"/>
          <w:lang w:val="en-US"/>
        </w:rPr>
        <w:t xml:space="preserve"> </w:t>
      </w:r>
      <w:r w:rsidR="00A455DA" w:rsidRPr="0051289F">
        <w:rPr>
          <w:sz w:val="22"/>
          <w:szCs w:val="22"/>
          <w:lang w:val="en-US"/>
        </w:rPr>
        <w:t>in a fitness centre</w:t>
      </w:r>
      <w:r w:rsidR="00D64DC8" w:rsidRPr="0051289F">
        <w:rPr>
          <w:sz w:val="22"/>
          <w:szCs w:val="22"/>
          <w:lang w:val="en-US"/>
        </w:rPr>
        <w:t xml:space="preserve"> (n=148; </w:t>
      </w:r>
      <w:r w:rsidR="007A3D04" w:rsidRPr="0051289F">
        <w:rPr>
          <w:sz w:val="22"/>
          <w:szCs w:val="22"/>
          <w:lang w:val="en-US"/>
        </w:rPr>
        <w:t>19.4%)</w:t>
      </w:r>
      <w:r w:rsidR="00A455DA" w:rsidRPr="0051289F">
        <w:rPr>
          <w:sz w:val="22"/>
          <w:szCs w:val="22"/>
          <w:lang w:val="en-US"/>
        </w:rPr>
        <w:t>, cycling</w:t>
      </w:r>
      <w:r w:rsidR="00D64DC8" w:rsidRPr="0051289F">
        <w:rPr>
          <w:sz w:val="22"/>
          <w:szCs w:val="22"/>
          <w:lang w:val="en-US"/>
        </w:rPr>
        <w:t xml:space="preserve"> (n=86; </w:t>
      </w:r>
      <w:r w:rsidR="007A3D04" w:rsidRPr="0051289F">
        <w:rPr>
          <w:sz w:val="22"/>
          <w:szCs w:val="22"/>
          <w:lang w:val="en-US"/>
        </w:rPr>
        <w:t>11.2%)</w:t>
      </w:r>
      <w:r w:rsidR="00A455DA" w:rsidRPr="0051289F">
        <w:rPr>
          <w:sz w:val="22"/>
          <w:szCs w:val="22"/>
          <w:lang w:val="en-US"/>
        </w:rPr>
        <w:t xml:space="preserve">, swimming </w:t>
      </w:r>
      <w:r w:rsidR="007A3D04" w:rsidRPr="0051289F">
        <w:rPr>
          <w:sz w:val="22"/>
          <w:szCs w:val="22"/>
          <w:lang w:val="en-US"/>
        </w:rPr>
        <w:t>(n=75; 9.8%)</w:t>
      </w:r>
      <w:r w:rsidR="001F53FA" w:rsidRPr="0051289F">
        <w:rPr>
          <w:sz w:val="22"/>
          <w:szCs w:val="22"/>
          <w:lang w:val="en-US"/>
        </w:rPr>
        <w:t xml:space="preserve"> </w:t>
      </w:r>
      <w:r w:rsidR="00A455DA" w:rsidRPr="0051289F">
        <w:rPr>
          <w:sz w:val="22"/>
          <w:szCs w:val="22"/>
          <w:lang w:val="en-US"/>
        </w:rPr>
        <w:t>and running</w:t>
      </w:r>
      <w:r w:rsidR="007A3D04" w:rsidRPr="0051289F">
        <w:rPr>
          <w:sz w:val="22"/>
          <w:szCs w:val="22"/>
          <w:lang w:val="en-US"/>
        </w:rPr>
        <w:t xml:space="preserve"> (n=50; 6.6%)</w:t>
      </w:r>
      <w:r w:rsidR="00A455DA" w:rsidRPr="0051289F">
        <w:rPr>
          <w:sz w:val="22"/>
          <w:szCs w:val="22"/>
          <w:lang w:val="en-US"/>
        </w:rPr>
        <w:t>.</w:t>
      </w:r>
    </w:p>
    <w:p w:rsidR="00462904" w:rsidRPr="0051289F" w:rsidRDefault="00462904" w:rsidP="002B4488">
      <w:pPr>
        <w:autoSpaceDE w:val="0"/>
        <w:autoSpaceDN w:val="0"/>
        <w:adjustRightInd w:val="0"/>
        <w:spacing w:line="480" w:lineRule="auto"/>
        <w:jc w:val="both"/>
        <w:rPr>
          <w:rStyle w:val="hps"/>
          <w:sz w:val="22"/>
          <w:szCs w:val="22"/>
          <w:lang w:val="en-US"/>
        </w:rPr>
      </w:pPr>
    </w:p>
    <w:p w:rsidR="00AE15A5" w:rsidRPr="0051289F" w:rsidRDefault="00A455DA" w:rsidP="002B4488">
      <w:pPr>
        <w:autoSpaceDE w:val="0"/>
        <w:autoSpaceDN w:val="0"/>
        <w:adjustRightInd w:val="0"/>
        <w:spacing w:line="480" w:lineRule="auto"/>
        <w:jc w:val="both"/>
        <w:rPr>
          <w:bCs/>
          <w:sz w:val="22"/>
          <w:szCs w:val="22"/>
          <w:lang w:val="en-US"/>
        </w:rPr>
      </w:pPr>
      <w:r w:rsidRPr="0051289F">
        <w:rPr>
          <w:rStyle w:val="hps"/>
          <w:sz w:val="22"/>
          <w:szCs w:val="22"/>
          <w:lang w:val="en-US"/>
        </w:rPr>
        <w:t>Almost</w:t>
      </w:r>
      <w:r w:rsidR="003F3680" w:rsidRPr="0051289F">
        <w:rPr>
          <w:rStyle w:val="hps"/>
          <w:sz w:val="22"/>
          <w:szCs w:val="22"/>
          <w:lang w:val="en-US"/>
        </w:rPr>
        <w:t xml:space="preserve"> </w:t>
      </w:r>
      <w:r w:rsidRPr="0051289F">
        <w:rPr>
          <w:rStyle w:val="hps"/>
          <w:sz w:val="22"/>
          <w:szCs w:val="22"/>
          <w:lang w:val="en-US"/>
        </w:rPr>
        <w:t>half</w:t>
      </w:r>
      <w:r w:rsidR="003F3680" w:rsidRPr="0051289F">
        <w:rPr>
          <w:rStyle w:val="hps"/>
          <w:sz w:val="22"/>
          <w:szCs w:val="22"/>
          <w:lang w:val="en-US"/>
        </w:rPr>
        <w:t xml:space="preserve"> </w:t>
      </w:r>
      <w:r w:rsidRPr="0051289F">
        <w:rPr>
          <w:rStyle w:val="hps"/>
          <w:sz w:val="22"/>
          <w:szCs w:val="22"/>
          <w:lang w:val="en-US"/>
        </w:rPr>
        <w:t>of</w:t>
      </w:r>
      <w:r w:rsidR="003F3680" w:rsidRPr="0051289F">
        <w:rPr>
          <w:rStyle w:val="hps"/>
          <w:sz w:val="22"/>
          <w:szCs w:val="22"/>
          <w:lang w:val="en-US"/>
        </w:rPr>
        <w:t xml:space="preserve"> </w:t>
      </w:r>
      <w:r w:rsidRPr="0051289F">
        <w:rPr>
          <w:rStyle w:val="hps"/>
          <w:sz w:val="22"/>
          <w:szCs w:val="22"/>
          <w:lang w:val="en-US"/>
        </w:rPr>
        <w:t>respondents</w:t>
      </w:r>
      <w:r w:rsidRPr="0051289F">
        <w:rPr>
          <w:sz w:val="22"/>
          <w:szCs w:val="22"/>
          <w:lang w:val="en-US"/>
        </w:rPr>
        <w:t xml:space="preserve"> (</w:t>
      </w:r>
      <w:r w:rsidRPr="0051289F">
        <w:rPr>
          <w:rStyle w:val="hps"/>
          <w:sz w:val="22"/>
          <w:szCs w:val="22"/>
          <w:lang w:val="en-US"/>
        </w:rPr>
        <w:t>49.3</w:t>
      </w:r>
      <w:r w:rsidRPr="0051289F">
        <w:rPr>
          <w:sz w:val="22"/>
          <w:szCs w:val="22"/>
          <w:lang w:val="en-US"/>
        </w:rPr>
        <w:t xml:space="preserve">%) </w:t>
      </w:r>
      <w:r w:rsidRPr="0051289F">
        <w:rPr>
          <w:rStyle w:val="hps"/>
          <w:sz w:val="22"/>
          <w:szCs w:val="22"/>
          <w:lang w:val="en-US"/>
        </w:rPr>
        <w:t>met</w:t>
      </w:r>
      <w:r w:rsidRPr="0051289F">
        <w:rPr>
          <w:sz w:val="22"/>
          <w:szCs w:val="22"/>
          <w:lang w:val="en-US"/>
        </w:rPr>
        <w:t xml:space="preserve"> current </w:t>
      </w:r>
      <w:r w:rsidRPr="0051289F">
        <w:rPr>
          <w:rStyle w:val="hps"/>
          <w:bCs/>
          <w:sz w:val="22"/>
          <w:szCs w:val="22"/>
          <w:lang w:val="en-US"/>
        </w:rPr>
        <w:t>PA recommendations</w:t>
      </w:r>
      <w:r w:rsidRPr="0051289F">
        <w:rPr>
          <w:sz w:val="22"/>
          <w:szCs w:val="22"/>
          <w:lang w:val="en-US"/>
        </w:rPr>
        <w:t xml:space="preserve">, 38.5% </w:t>
      </w:r>
      <w:r w:rsidRPr="0051289F">
        <w:rPr>
          <w:rStyle w:val="hps"/>
          <w:sz w:val="22"/>
          <w:szCs w:val="22"/>
          <w:lang w:val="en-US"/>
        </w:rPr>
        <w:t xml:space="preserve">were </w:t>
      </w:r>
      <w:r w:rsidR="000414D8" w:rsidRPr="0051289F">
        <w:rPr>
          <w:rStyle w:val="hps"/>
          <w:sz w:val="22"/>
          <w:szCs w:val="22"/>
          <w:lang w:val="en-US"/>
        </w:rPr>
        <w:t>under-exercisers</w:t>
      </w:r>
      <w:r w:rsidR="003F3680" w:rsidRPr="0051289F">
        <w:rPr>
          <w:rStyle w:val="hps"/>
          <w:sz w:val="22"/>
          <w:szCs w:val="22"/>
          <w:lang w:val="en-US"/>
        </w:rPr>
        <w:t xml:space="preserve"> </w:t>
      </w:r>
      <w:r w:rsidRPr="0051289F">
        <w:rPr>
          <w:rStyle w:val="hps"/>
          <w:sz w:val="22"/>
          <w:szCs w:val="22"/>
          <w:lang w:val="en-US"/>
        </w:rPr>
        <w:t>and</w:t>
      </w:r>
      <w:r w:rsidR="003F3680" w:rsidRPr="0051289F">
        <w:rPr>
          <w:rStyle w:val="hps"/>
          <w:sz w:val="22"/>
          <w:szCs w:val="22"/>
          <w:lang w:val="en-US"/>
        </w:rPr>
        <w:t xml:space="preserve"> </w:t>
      </w:r>
      <w:r w:rsidRPr="0051289F">
        <w:rPr>
          <w:rStyle w:val="hps"/>
          <w:sz w:val="22"/>
          <w:szCs w:val="22"/>
          <w:lang w:val="en-US"/>
        </w:rPr>
        <w:t>12.2</w:t>
      </w:r>
      <w:r w:rsidRPr="0051289F">
        <w:rPr>
          <w:sz w:val="22"/>
          <w:szCs w:val="22"/>
          <w:lang w:val="en-US"/>
        </w:rPr>
        <w:t xml:space="preserve">% </w:t>
      </w:r>
      <w:r w:rsidRPr="0051289F">
        <w:rPr>
          <w:rStyle w:val="hps"/>
          <w:sz w:val="22"/>
          <w:szCs w:val="22"/>
          <w:lang w:val="en-US"/>
        </w:rPr>
        <w:t>were</w:t>
      </w:r>
      <w:r w:rsidR="003F3680" w:rsidRPr="0051289F">
        <w:rPr>
          <w:rStyle w:val="hps"/>
          <w:sz w:val="22"/>
          <w:szCs w:val="22"/>
          <w:lang w:val="en-US"/>
        </w:rPr>
        <w:t xml:space="preserve"> </w:t>
      </w:r>
      <w:r w:rsidR="00185F7C" w:rsidRPr="0051289F">
        <w:rPr>
          <w:rStyle w:val="hps"/>
          <w:sz w:val="22"/>
          <w:szCs w:val="22"/>
          <w:lang w:val="en-US"/>
        </w:rPr>
        <w:t xml:space="preserve">sedentary. </w:t>
      </w:r>
      <w:r w:rsidR="00C109BD" w:rsidRPr="0051289F">
        <w:rPr>
          <w:bCs/>
          <w:sz w:val="22"/>
          <w:szCs w:val="22"/>
          <w:lang w:val="en-US"/>
        </w:rPr>
        <w:t xml:space="preserve">Significant differences were found between PA levels and these following demographic, health and workplace variables; </w:t>
      </w:r>
      <w:r w:rsidR="00FB12DC" w:rsidRPr="0051289F">
        <w:rPr>
          <w:bCs/>
          <w:sz w:val="22"/>
          <w:szCs w:val="22"/>
          <w:lang w:val="en-US"/>
        </w:rPr>
        <w:t>e</w:t>
      </w:r>
      <w:r w:rsidR="00B23F8E" w:rsidRPr="0051289F">
        <w:rPr>
          <w:bCs/>
          <w:sz w:val="22"/>
          <w:szCs w:val="22"/>
          <w:lang w:val="en-US"/>
        </w:rPr>
        <w:t>xercising</w:t>
      </w:r>
      <w:r w:rsidR="00C109BD" w:rsidRPr="0051289F">
        <w:rPr>
          <w:bCs/>
          <w:sz w:val="22"/>
          <w:szCs w:val="22"/>
          <w:lang w:val="en-US"/>
        </w:rPr>
        <w:t xml:space="preserve"> physicians were proportionately most common among (i) 45 to 55 year olds (53.3%), (ii) </w:t>
      </w:r>
      <w:r w:rsidR="00C109BD" w:rsidRPr="0051289F">
        <w:rPr>
          <w:bCs/>
          <w:sz w:val="22"/>
          <w:szCs w:val="22"/>
          <w:lang w:val="en-US"/>
        </w:rPr>
        <w:lastRenderedPageBreak/>
        <w:t xml:space="preserve">those without children (56.7%) (table 2), (iii) those </w:t>
      </w:r>
      <w:r w:rsidR="002B4488" w:rsidRPr="0051289F">
        <w:rPr>
          <w:bCs/>
          <w:sz w:val="22"/>
          <w:szCs w:val="22"/>
          <w:lang w:val="en-US"/>
        </w:rPr>
        <w:t>specializing</w:t>
      </w:r>
      <w:r w:rsidR="00C109BD" w:rsidRPr="0051289F">
        <w:rPr>
          <w:bCs/>
          <w:sz w:val="22"/>
          <w:szCs w:val="22"/>
          <w:lang w:val="en-US"/>
        </w:rPr>
        <w:t xml:space="preserve"> in primary care (55.8%) or (iv) in medical-surgical (54.1%); (v) those working in the private sector (59.3%) (table 2), (vi) those reporting a healthy BMI (53.6%), (vii) those with a positive self-perceived general health (56.7%), (viii) a positive mental health (51.6%) or (ix) those who reported ‘always’ having leisure time (84.0%) (table 3). The most sedentary physicians were those who reported ’poor’ self-perceived general health (25.0%), obesity (27.8%) or current smokers (19.1%) (table 3). </w:t>
      </w:r>
      <w:r w:rsidR="006C6187" w:rsidRPr="0051289F">
        <w:rPr>
          <w:bCs/>
          <w:sz w:val="22"/>
          <w:szCs w:val="22"/>
          <w:lang w:val="en-US"/>
        </w:rPr>
        <w:t xml:space="preserve"> </w:t>
      </w:r>
    </w:p>
    <w:p w:rsidR="006C6187" w:rsidRPr="0051289F" w:rsidRDefault="006C6187" w:rsidP="002B4488">
      <w:pPr>
        <w:autoSpaceDE w:val="0"/>
        <w:autoSpaceDN w:val="0"/>
        <w:adjustRightInd w:val="0"/>
        <w:spacing w:line="480" w:lineRule="auto"/>
        <w:jc w:val="both"/>
        <w:rPr>
          <w:bCs/>
          <w:sz w:val="22"/>
          <w:szCs w:val="22"/>
          <w:lang w:val="en-US"/>
        </w:rPr>
      </w:pPr>
    </w:p>
    <w:p w:rsidR="00AE15A5" w:rsidRPr="0051289F" w:rsidRDefault="00C109BD" w:rsidP="002B4488">
      <w:pPr>
        <w:autoSpaceDE w:val="0"/>
        <w:autoSpaceDN w:val="0"/>
        <w:adjustRightInd w:val="0"/>
        <w:spacing w:line="480" w:lineRule="auto"/>
        <w:jc w:val="both"/>
        <w:rPr>
          <w:bCs/>
          <w:sz w:val="22"/>
          <w:szCs w:val="22"/>
          <w:lang w:val="en-US"/>
        </w:rPr>
      </w:pPr>
      <w:r w:rsidRPr="0051289F">
        <w:rPr>
          <w:bCs/>
          <w:sz w:val="22"/>
          <w:szCs w:val="22"/>
          <w:lang w:val="en-US"/>
        </w:rPr>
        <w:t>No significant differences were found between PA levels for gender, family structure (living alone, as a couple or with children), and number of acknowledged health problems (having one or two</w:t>
      </w:r>
      <w:r w:rsidR="00EE6C23" w:rsidRPr="0051289F">
        <w:rPr>
          <w:bCs/>
          <w:sz w:val="22"/>
          <w:szCs w:val="22"/>
          <w:lang w:val="en-US"/>
        </w:rPr>
        <w:t>+</w:t>
      </w:r>
      <w:r w:rsidRPr="0051289F">
        <w:rPr>
          <w:bCs/>
          <w:sz w:val="22"/>
          <w:szCs w:val="22"/>
          <w:lang w:val="en-US"/>
        </w:rPr>
        <w:t xml:space="preserve"> chronic conditions).</w:t>
      </w:r>
    </w:p>
    <w:p w:rsidR="00B23F8E" w:rsidRPr="0051289F" w:rsidRDefault="00B23F8E" w:rsidP="002B4488">
      <w:pPr>
        <w:autoSpaceDE w:val="0"/>
        <w:autoSpaceDN w:val="0"/>
        <w:adjustRightInd w:val="0"/>
        <w:spacing w:line="480" w:lineRule="auto"/>
        <w:jc w:val="both"/>
        <w:rPr>
          <w:bCs/>
          <w:sz w:val="22"/>
          <w:szCs w:val="22"/>
          <w:lang w:val="en-US"/>
        </w:rPr>
      </w:pPr>
    </w:p>
    <w:p w:rsidR="0045509F" w:rsidRPr="0051289F" w:rsidRDefault="00F30949" w:rsidP="002B4488">
      <w:pPr>
        <w:autoSpaceDE w:val="0"/>
        <w:autoSpaceDN w:val="0"/>
        <w:adjustRightInd w:val="0"/>
        <w:spacing w:line="480" w:lineRule="auto"/>
        <w:jc w:val="both"/>
        <w:rPr>
          <w:bCs/>
          <w:sz w:val="22"/>
          <w:szCs w:val="22"/>
          <w:lang w:val="en-US"/>
        </w:rPr>
      </w:pPr>
      <w:r w:rsidRPr="0051289F">
        <w:rPr>
          <w:bCs/>
          <w:sz w:val="22"/>
          <w:szCs w:val="22"/>
          <w:lang w:val="en-US"/>
        </w:rPr>
        <w:t>While 27.4% of physicians did not present any LRFs, 72.6% presented one or more from under-exercising, BMI ≥25</w:t>
      </w:r>
      <w:r w:rsidR="006C1FDA" w:rsidRPr="0051289F">
        <w:rPr>
          <w:bCs/>
          <w:sz w:val="22"/>
          <w:szCs w:val="22"/>
          <w:lang w:val="en-US"/>
        </w:rPr>
        <w:t xml:space="preserve"> </w:t>
      </w:r>
      <w:r w:rsidRPr="0051289F">
        <w:rPr>
          <w:bCs/>
          <w:sz w:val="22"/>
          <w:szCs w:val="22"/>
          <w:lang w:val="en-US"/>
        </w:rPr>
        <w:t>kg/m</w:t>
      </w:r>
      <w:r w:rsidRPr="0051289F">
        <w:rPr>
          <w:bCs/>
          <w:sz w:val="22"/>
          <w:szCs w:val="22"/>
          <w:vertAlign w:val="superscript"/>
          <w:lang w:val="en-US"/>
        </w:rPr>
        <w:t xml:space="preserve">2 </w:t>
      </w:r>
      <w:r w:rsidRPr="0051289F">
        <w:rPr>
          <w:bCs/>
          <w:sz w:val="22"/>
          <w:szCs w:val="22"/>
          <w:lang w:val="en-US"/>
        </w:rPr>
        <w:t xml:space="preserve">and a current smoking habit. </w:t>
      </w:r>
      <w:r w:rsidR="00EE6C23" w:rsidRPr="0051289F">
        <w:rPr>
          <w:bCs/>
          <w:sz w:val="22"/>
          <w:szCs w:val="22"/>
          <w:lang w:val="en-US"/>
        </w:rPr>
        <w:t xml:space="preserve">Physical inactivity was the </w:t>
      </w:r>
      <w:r w:rsidRPr="0051289F">
        <w:rPr>
          <w:bCs/>
          <w:sz w:val="22"/>
          <w:szCs w:val="22"/>
          <w:lang w:val="en-US"/>
        </w:rPr>
        <w:t>common</w:t>
      </w:r>
      <w:r w:rsidR="00EE6C23" w:rsidRPr="0051289F">
        <w:rPr>
          <w:bCs/>
          <w:sz w:val="22"/>
          <w:szCs w:val="22"/>
          <w:lang w:val="en-US"/>
        </w:rPr>
        <w:t>est of the</w:t>
      </w:r>
      <w:r w:rsidR="006C6187" w:rsidRPr="0051289F">
        <w:rPr>
          <w:bCs/>
          <w:sz w:val="22"/>
          <w:szCs w:val="22"/>
          <w:lang w:val="en-US"/>
        </w:rPr>
        <w:t xml:space="preserve"> </w:t>
      </w:r>
      <w:r w:rsidRPr="0051289F">
        <w:rPr>
          <w:bCs/>
          <w:sz w:val="22"/>
          <w:szCs w:val="22"/>
          <w:lang w:val="en-US"/>
        </w:rPr>
        <w:t>LRF</w:t>
      </w:r>
      <w:r w:rsidR="00EE6C23" w:rsidRPr="0051289F">
        <w:rPr>
          <w:bCs/>
          <w:sz w:val="22"/>
          <w:szCs w:val="22"/>
          <w:lang w:val="en-US"/>
        </w:rPr>
        <w:t>s</w:t>
      </w:r>
      <w:r w:rsidRPr="0051289F">
        <w:rPr>
          <w:bCs/>
          <w:sz w:val="22"/>
          <w:szCs w:val="22"/>
          <w:lang w:val="en-US"/>
        </w:rPr>
        <w:t xml:space="preserve"> (24.1%)</w:t>
      </w:r>
      <w:r w:rsidR="006C6187" w:rsidRPr="0051289F">
        <w:rPr>
          <w:bCs/>
          <w:sz w:val="22"/>
          <w:szCs w:val="22"/>
          <w:lang w:val="en-US"/>
        </w:rPr>
        <w:t>, while the most common combination paired</w:t>
      </w:r>
      <w:r w:rsidRPr="0051289F">
        <w:rPr>
          <w:bCs/>
          <w:sz w:val="22"/>
          <w:szCs w:val="22"/>
          <w:lang w:val="en-US"/>
        </w:rPr>
        <w:t xml:space="preserve"> under-exercis</w:t>
      </w:r>
      <w:r w:rsidR="006C6187" w:rsidRPr="0051289F">
        <w:rPr>
          <w:bCs/>
          <w:sz w:val="22"/>
          <w:szCs w:val="22"/>
          <w:lang w:val="en-US"/>
        </w:rPr>
        <w:t>ing</w:t>
      </w:r>
      <w:r w:rsidRPr="0051289F">
        <w:rPr>
          <w:bCs/>
          <w:sz w:val="22"/>
          <w:szCs w:val="22"/>
          <w:lang w:val="en-US"/>
        </w:rPr>
        <w:t xml:space="preserve"> </w:t>
      </w:r>
      <w:r w:rsidR="006C6187" w:rsidRPr="0051289F">
        <w:rPr>
          <w:bCs/>
          <w:sz w:val="22"/>
          <w:szCs w:val="22"/>
          <w:lang w:val="en-US"/>
        </w:rPr>
        <w:t>with</w:t>
      </w:r>
      <w:r w:rsidRPr="0051289F">
        <w:rPr>
          <w:bCs/>
          <w:sz w:val="22"/>
          <w:szCs w:val="22"/>
          <w:lang w:val="en-US"/>
        </w:rPr>
        <w:t xml:space="preserve"> BMI ≥25</w:t>
      </w:r>
      <w:r w:rsidR="006C1FDA" w:rsidRPr="0051289F">
        <w:rPr>
          <w:bCs/>
          <w:sz w:val="22"/>
          <w:szCs w:val="22"/>
          <w:lang w:val="en-US"/>
        </w:rPr>
        <w:t xml:space="preserve"> </w:t>
      </w:r>
      <w:r w:rsidRPr="0051289F">
        <w:rPr>
          <w:bCs/>
          <w:sz w:val="22"/>
          <w:szCs w:val="22"/>
          <w:lang w:val="en-US"/>
        </w:rPr>
        <w:t>kg/m</w:t>
      </w:r>
      <w:r w:rsidRPr="0051289F">
        <w:rPr>
          <w:bCs/>
          <w:sz w:val="22"/>
          <w:szCs w:val="22"/>
          <w:vertAlign w:val="superscript"/>
          <w:lang w:val="en-US"/>
        </w:rPr>
        <w:t>2</w:t>
      </w:r>
      <w:r w:rsidRPr="0051289F">
        <w:rPr>
          <w:bCs/>
          <w:sz w:val="22"/>
          <w:szCs w:val="22"/>
          <w:lang w:val="en-US"/>
        </w:rPr>
        <w:t xml:space="preserve"> (17.5%).</w:t>
      </w:r>
    </w:p>
    <w:p w:rsidR="00DB290C" w:rsidRPr="0051289F" w:rsidRDefault="00DB290C" w:rsidP="002B4488">
      <w:pPr>
        <w:autoSpaceDE w:val="0"/>
        <w:autoSpaceDN w:val="0"/>
        <w:adjustRightInd w:val="0"/>
        <w:spacing w:line="480" w:lineRule="auto"/>
        <w:jc w:val="both"/>
        <w:rPr>
          <w:bCs/>
          <w:sz w:val="22"/>
          <w:szCs w:val="22"/>
          <w:lang w:val="en-US"/>
        </w:rPr>
      </w:pPr>
    </w:p>
    <w:p w:rsidR="00A455DA" w:rsidRPr="0051289F" w:rsidRDefault="00F30949" w:rsidP="002B4488">
      <w:pPr>
        <w:spacing w:line="480" w:lineRule="auto"/>
        <w:jc w:val="both"/>
        <w:rPr>
          <w:bCs/>
          <w:sz w:val="22"/>
          <w:szCs w:val="22"/>
          <w:lang w:val="en-US"/>
        </w:rPr>
      </w:pPr>
      <w:r w:rsidRPr="0051289F">
        <w:rPr>
          <w:bCs/>
          <w:sz w:val="22"/>
          <w:szCs w:val="22"/>
          <w:lang w:val="en-US"/>
        </w:rPr>
        <w:t>Table 4 shows the predictors for (i) under-exercising, (ii) a BMI ≥25</w:t>
      </w:r>
      <w:r w:rsidR="00D64DC8" w:rsidRPr="0051289F">
        <w:rPr>
          <w:bCs/>
          <w:sz w:val="22"/>
          <w:szCs w:val="22"/>
          <w:lang w:val="en-US"/>
        </w:rPr>
        <w:t xml:space="preserve"> </w:t>
      </w:r>
      <w:r w:rsidRPr="0051289F">
        <w:rPr>
          <w:bCs/>
          <w:sz w:val="22"/>
          <w:szCs w:val="22"/>
          <w:lang w:val="en-US"/>
        </w:rPr>
        <w:t>kg/m</w:t>
      </w:r>
      <w:r w:rsidRPr="0051289F">
        <w:rPr>
          <w:bCs/>
          <w:sz w:val="22"/>
          <w:szCs w:val="22"/>
          <w:vertAlign w:val="superscript"/>
          <w:lang w:val="en-US"/>
        </w:rPr>
        <w:t>2</w:t>
      </w:r>
      <w:r w:rsidRPr="0051289F">
        <w:rPr>
          <w:bCs/>
          <w:sz w:val="22"/>
          <w:szCs w:val="22"/>
          <w:lang w:val="en-US"/>
        </w:rPr>
        <w:t xml:space="preserve"> or (iii) both. After controlling for demographic (gender, age, work sector) and health-related data (BMI, PA, smoking habit, having chronic disease, health s</w:t>
      </w:r>
      <w:r w:rsidR="00FC3D96" w:rsidRPr="0051289F">
        <w:rPr>
          <w:bCs/>
          <w:sz w:val="22"/>
          <w:szCs w:val="22"/>
          <w:lang w:val="en-US"/>
        </w:rPr>
        <w:t>tatus and mental health status)</w:t>
      </w:r>
      <w:r w:rsidRPr="0051289F">
        <w:rPr>
          <w:bCs/>
          <w:sz w:val="22"/>
          <w:szCs w:val="22"/>
          <w:lang w:val="en-US"/>
        </w:rPr>
        <w:t xml:space="preserve">, </w:t>
      </w:r>
      <w:r w:rsidRPr="0051289F">
        <w:rPr>
          <w:sz w:val="22"/>
          <w:szCs w:val="22"/>
          <w:lang w:val="en-US"/>
        </w:rPr>
        <w:t xml:space="preserve">under-exercising was best predicted by being aged 30 to 44, working in the public sector, having a </w:t>
      </w:r>
      <w:r w:rsidRPr="0051289F">
        <w:rPr>
          <w:bCs/>
          <w:sz w:val="22"/>
          <w:szCs w:val="22"/>
          <w:lang w:val="en-US"/>
        </w:rPr>
        <w:t>BMI ≥25</w:t>
      </w:r>
      <w:r w:rsidR="006C1FDA" w:rsidRPr="0051289F">
        <w:rPr>
          <w:bCs/>
          <w:sz w:val="22"/>
          <w:szCs w:val="22"/>
          <w:lang w:val="en-US"/>
        </w:rPr>
        <w:t xml:space="preserve"> </w:t>
      </w:r>
      <w:r w:rsidRPr="0051289F">
        <w:rPr>
          <w:bCs/>
          <w:sz w:val="22"/>
          <w:szCs w:val="22"/>
          <w:lang w:val="en-US"/>
        </w:rPr>
        <w:t>kg/m</w:t>
      </w:r>
      <w:r w:rsidRPr="0051289F">
        <w:rPr>
          <w:bCs/>
          <w:sz w:val="22"/>
          <w:szCs w:val="22"/>
          <w:vertAlign w:val="superscript"/>
          <w:lang w:val="en-US"/>
        </w:rPr>
        <w:t xml:space="preserve">2 </w:t>
      </w:r>
      <w:r w:rsidRPr="0051289F">
        <w:rPr>
          <w:bCs/>
          <w:sz w:val="22"/>
          <w:szCs w:val="22"/>
          <w:lang w:val="en-US"/>
        </w:rPr>
        <w:t>and poor mental health. For BMI ≥25</w:t>
      </w:r>
      <w:r w:rsidR="00D64DC8" w:rsidRPr="0051289F">
        <w:rPr>
          <w:bCs/>
          <w:sz w:val="22"/>
          <w:szCs w:val="22"/>
          <w:lang w:val="en-US"/>
        </w:rPr>
        <w:t xml:space="preserve"> </w:t>
      </w:r>
      <w:r w:rsidRPr="0051289F">
        <w:rPr>
          <w:bCs/>
          <w:sz w:val="22"/>
          <w:szCs w:val="22"/>
          <w:lang w:val="en-US"/>
        </w:rPr>
        <w:t>kg/m</w:t>
      </w:r>
      <w:r w:rsidRPr="0051289F">
        <w:rPr>
          <w:bCs/>
          <w:sz w:val="22"/>
          <w:szCs w:val="22"/>
          <w:vertAlign w:val="superscript"/>
          <w:lang w:val="en-US"/>
        </w:rPr>
        <w:t xml:space="preserve">2 </w:t>
      </w:r>
      <w:r w:rsidRPr="0051289F">
        <w:rPr>
          <w:sz w:val="22"/>
          <w:szCs w:val="22"/>
          <w:lang w:val="en-US"/>
        </w:rPr>
        <w:t xml:space="preserve">the best predictors </w:t>
      </w:r>
      <w:r w:rsidRPr="0051289F">
        <w:rPr>
          <w:bCs/>
          <w:sz w:val="22"/>
          <w:szCs w:val="22"/>
          <w:lang w:val="en-US"/>
        </w:rPr>
        <w:t xml:space="preserve">were being male, aged 45 to 56, under-exercising, having one or more chronic diseases and self-reporting ‘poor’ health status. Males were three times more likely than females to present the combination of under-exercising and </w:t>
      </w:r>
      <w:r w:rsidRPr="0051289F">
        <w:rPr>
          <w:sz w:val="22"/>
          <w:szCs w:val="22"/>
          <w:lang w:val="en-US"/>
        </w:rPr>
        <w:t xml:space="preserve">a </w:t>
      </w:r>
      <w:r w:rsidRPr="0051289F">
        <w:rPr>
          <w:bCs/>
          <w:sz w:val="22"/>
          <w:szCs w:val="22"/>
          <w:lang w:val="en-US"/>
        </w:rPr>
        <w:t>BMI ≥25</w:t>
      </w:r>
      <w:r w:rsidR="006C1FDA" w:rsidRPr="0051289F">
        <w:rPr>
          <w:bCs/>
          <w:sz w:val="22"/>
          <w:szCs w:val="22"/>
          <w:lang w:val="en-US"/>
        </w:rPr>
        <w:t xml:space="preserve"> </w:t>
      </w:r>
      <w:r w:rsidRPr="0051289F">
        <w:rPr>
          <w:bCs/>
          <w:sz w:val="22"/>
          <w:szCs w:val="22"/>
          <w:lang w:val="en-US"/>
        </w:rPr>
        <w:t>kg/m</w:t>
      </w:r>
      <w:r w:rsidRPr="0051289F">
        <w:rPr>
          <w:bCs/>
          <w:sz w:val="22"/>
          <w:szCs w:val="22"/>
          <w:vertAlign w:val="superscript"/>
          <w:lang w:val="en-US"/>
        </w:rPr>
        <w:t>2</w:t>
      </w:r>
      <w:r w:rsidRPr="0051289F">
        <w:rPr>
          <w:bCs/>
          <w:sz w:val="22"/>
          <w:szCs w:val="22"/>
          <w:lang w:val="en-US"/>
        </w:rPr>
        <w:t xml:space="preserve"> (OR=3.38; 95% CI=2.31-4.95</w:t>
      </w:r>
      <w:r w:rsidR="006C6187" w:rsidRPr="0051289F">
        <w:rPr>
          <w:bCs/>
          <w:sz w:val="22"/>
          <w:szCs w:val="22"/>
          <w:lang w:val="en-US"/>
        </w:rPr>
        <w:t>,</w:t>
      </w:r>
      <w:r w:rsidRPr="0051289F">
        <w:rPr>
          <w:bCs/>
          <w:sz w:val="22"/>
          <w:szCs w:val="22"/>
          <w:lang w:val="en-US"/>
        </w:rPr>
        <w:t xml:space="preserve"> p &lt;.01). Furthermore, those who perceived ‘Poor’ health status were three times more likely to </w:t>
      </w:r>
      <w:r w:rsidR="006C6187" w:rsidRPr="0051289F">
        <w:rPr>
          <w:bCs/>
          <w:sz w:val="22"/>
          <w:szCs w:val="22"/>
          <w:lang w:val="en-US"/>
        </w:rPr>
        <w:t>report</w:t>
      </w:r>
      <w:r w:rsidRPr="0051289F">
        <w:rPr>
          <w:bCs/>
          <w:sz w:val="22"/>
          <w:szCs w:val="22"/>
          <w:lang w:val="en-US"/>
        </w:rPr>
        <w:t xml:space="preserve"> both LRFs (OR=3.61; 95% CI=1.88-6.94) than those who perceived positive health status (p &lt;.01).</w:t>
      </w:r>
    </w:p>
    <w:p w:rsidR="00D8500E" w:rsidRPr="0051289F" w:rsidRDefault="00D8500E" w:rsidP="002B4488">
      <w:pPr>
        <w:autoSpaceDE w:val="0"/>
        <w:autoSpaceDN w:val="0"/>
        <w:adjustRightInd w:val="0"/>
        <w:spacing w:line="480" w:lineRule="auto"/>
        <w:jc w:val="both"/>
        <w:rPr>
          <w:b/>
          <w:bCs/>
          <w:sz w:val="22"/>
          <w:szCs w:val="22"/>
          <w:lang w:val="en-US"/>
        </w:rPr>
      </w:pPr>
    </w:p>
    <w:p w:rsidR="00A455DA" w:rsidRPr="0051289F" w:rsidRDefault="00F30949" w:rsidP="002B4488">
      <w:pPr>
        <w:autoSpaceDE w:val="0"/>
        <w:autoSpaceDN w:val="0"/>
        <w:adjustRightInd w:val="0"/>
        <w:spacing w:line="480" w:lineRule="auto"/>
        <w:jc w:val="both"/>
        <w:rPr>
          <w:b/>
          <w:bCs/>
          <w:sz w:val="22"/>
          <w:szCs w:val="22"/>
          <w:lang w:val="en-US"/>
        </w:rPr>
      </w:pPr>
      <w:r w:rsidRPr="0051289F">
        <w:rPr>
          <w:b/>
          <w:bCs/>
          <w:sz w:val="22"/>
          <w:szCs w:val="22"/>
          <w:lang w:val="en-US"/>
        </w:rPr>
        <w:t xml:space="preserve">Discussion </w:t>
      </w:r>
    </w:p>
    <w:p w:rsidR="0070090E" w:rsidRPr="0051289F" w:rsidRDefault="0070090E" w:rsidP="002B4488">
      <w:pPr>
        <w:autoSpaceDE w:val="0"/>
        <w:autoSpaceDN w:val="0"/>
        <w:adjustRightInd w:val="0"/>
        <w:spacing w:line="480" w:lineRule="auto"/>
        <w:jc w:val="both"/>
        <w:rPr>
          <w:b/>
          <w:bCs/>
          <w:sz w:val="22"/>
          <w:szCs w:val="22"/>
          <w:lang w:val="en-US"/>
        </w:rPr>
      </w:pPr>
    </w:p>
    <w:p w:rsidR="00D83774" w:rsidRPr="0051289F" w:rsidRDefault="00F30949" w:rsidP="002B4488">
      <w:pPr>
        <w:autoSpaceDE w:val="0"/>
        <w:autoSpaceDN w:val="0"/>
        <w:adjustRightInd w:val="0"/>
        <w:spacing w:line="480" w:lineRule="auto"/>
        <w:jc w:val="both"/>
        <w:rPr>
          <w:iCs/>
          <w:sz w:val="22"/>
          <w:szCs w:val="22"/>
          <w:lang w:val="en-US"/>
        </w:rPr>
      </w:pPr>
      <w:r w:rsidRPr="0051289F">
        <w:rPr>
          <w:sz w:val="22"/>
          <w:szCs w:val="22"/>
          <w:lang w:val="en-US"/>
        </w:rPr>
        <w:t>Physicians represent the core of the Catalan health care system and their well-being reflects not only its processes but also its outcomes.  Collectively, this underlines the importance of the current study.</w:t>
      </w:r>
      <w:r w:rsidRPr="0051289F">
        <w:rPr>
          <w:i/>
          <w:iCs/>
          <w:sz w:val="22"/>
          <w:szCs w:val="22"/>
          <w:lang w:val="en-US"/>
        </w:rPr>
        <w:t xml:space="preserve"> </w:t>
      </w:r>
    </w:p>
    <w:p w:rsidR="00BC5FEE" w:rsidRPr="0051289F" w:rsidRDefault="00BC5FEE" w:rsidP="002B4488">
      <w:pPr>
        <w:autoSpaceDE w:val="0"/>
        <w:autoSpaceDN w:val="0"/>
        <w:adjustRightInd w:val="0"/>
        <w:spacing w:line="480" w:lineRule="auto"/>
        <w:jc w:val="both"/>
        <w:rPr>
          <w:iCs/>
          <w:sz w:val="22"/>
          <w:szCs w:val="22"/>
          <w:lang w:val="en-US"/>
        </w:rPr>
      </w:pPr>
    </w:p>
    <w:p w:rsidR="00C109BD" w:rsidRPr="0051289F" w:rsidRDefault="00C109BD" w:rsidP="002B4488">
      <w:pPr>
        <w:autoSpaceDE w:val="0"/>
        <w:autoSpaceDN w:val="0"/>
        <w:adjustRightInd w:val="0"/>
        <w:spacing w:line="480" w:lineRule="auto"/>
        <w:jc w:val="both"/>
        <w:rPr>
          <w:iCs/>
          <w:sz w:val="22"/>
          <w:szCs w:val="22"/>
          <w:vertAlign w:val="superscript"/>
          <w:lang w:val="en-US"/>
        </w:rPr>
      </w:pPr>
      <w:r w:rsidRPr="0051289F">
        <w:rPr>
          <w:iCs/>
          <w:sz w:val="22"/>
          <w:szCs w:val="22"/>
          <w:lang w:val="en-US"/>
        </w:rPr>
        <w:t xml:space="preserve">In relation to our intended target sample of 800, 95% </w:t>
      </w:r>
      <w:r w:rsidR="006C6187" w:rsidRPr="0051289F">
        <w:rPr>
          <w:iCs/>
          <w:sz w:val="22"/>
          <w:szCs w:val="22"/>
          <w:lang w:val="en-US"/>
        </w:rPr>
        <w:t xml:space="preserve">(n=762) </w:t>
      </w:r>
      <w:r w:rsidRPr="0051289F">
        <w:rPr>
          <w:iCs/>
          <w:sz w:val="22"/>
          <w:szCs w:val="22"/>
          <w:lang w:val="en-US"/>
        </w:rPr>
        <w:t xml:space="preserve">was achieved. However, </w:t>
      </w:r>
      <w:r w:rsidR="006C6187" w:rsidRPr="0051289F">
        <w:rPr>
          <w:iCs/>
          <w:sz w:val="22"/>
          <w:szCs w:val="22"/>
          <w:lang w:val="en-US"/>
        </w:rPr>
        <w:t>calculated against</w:t>
      </w:r>
      <w:r w:rsidRPr="0051289F">
        <w:rPr>
          <w:iCs/>
          <w:sz w:val="22"/>
          <w:szCs w:val="22"/>
          <w:lang w:val="en-US"/>
        </w:rPr>
        <w:t xml:space="preserve"> the total number of distributed questionnaires (2,400), the response rate was 31.8%.</w:t>
      </w:r>
      <w:r w:rsidRPr="0051289F">
        <w:rPr>
          <w:rFonts w:asciiTheme="minorHAnsi" w:eastAsiaTheme="minorEastAsia" w:hAnsiTheme="minorHAnsi" w:cs="AGaramond-Regular"/>
          <w:sz w:val="22"/>
          <w:szCs w:val="22"/>
          <w:lang w:val="en-US" w:eastAsia="en-GB"/>
        </w:rPr>
        <w:t xml:space="preserve"> </w:t>
      </w:r>
      <w:r w:rsidRPr="0051289F">
        <w:rPr>
          <w:iCs/>
          <w:sz w:val="22"/>
          <w:szCs w:val="22"/>
          <w:lang w:val="en-US"/>
        </w:rPr>
        <w:t>We must take into account that the survey was sent by mail, the questionnaire was relatively long and it was addressed to a group with little spare time during their working hours. Other studies have also shown that initial response rates among physicians p</w:t>
      </w:r>
      <w:r w:rsidR="00AD58ED" w:rsidRPr="0051289F">
        <w:rPr>
          <w:iCs/>
          <w:sz w:val="22"/>
          <w:szCs w:val="22"/>
          <w:lang w:val="en-US"/>
        </w:rPr>
        <w:t>opulation are often problematic</w:t>
      </w:r>
      <w:r w:rsidR="00AD58ED" w:rsidRPr="0051289F">
        <w:rPr>
          <w:iCs/>
          <w:sz w:val="22"/>
          <w:szCs w:val="22"/>
          <w:vertAlign w:val="superscript"/>
          <w:lang w:val="en-US"/>
        </w:rPr>
        <w:t xml:space="preserve">22-24 </w:t>
      </w:r>
      <w:r w:rsidRPr="0051289F">
        <w:rPr>
          <w:iCs/>
          <w:sz w:val="22"/>
          <w:szCs w:val="22"/>
          <w:lang w:val="en-US"/>
        </w:rPr>
        <w:t>and exhaustive follow-ups are needed.</w:t>
      </w:r>
      <w:r w:rsidR="006C6187" w:rsidRPr="0051289F">
        <w:rPr>
          <w:iCs/>
          <w:sz w:val="22"/>
          <w:szCs w:val="22"/>
          <w:lang w:val="en-US"/>
        </w:rPr>
        <w:t xml:space="preserve"> </w:t>
      </w:r>
      <w:r w:rsidR="00F30949" w:rsidRPr="0051289F">
        <w:rPr>
          <w:iCs/>
          <w:sz w:val="22"/>
          <w:szCs w:val="22"/>
          <w:lang w:val="en-US"/>
        </w:rPr>
        <w:t>The current sample size of 762 compares with similar studies based on 298 in the US</w:t>
      </w:r>
      <w:r w:rsidR="00F30949" w:rsidRPr="0051289F">
        <w:rPr>
          <w:iCs/>
          <w:sz w:val="22"/>
          <w:szCs w:val="22"/>
          <w:vertAlign w:val="superscript"/>
          <w:lang w:val="en-US"/>
        </w:rPr>
        <w:t>1</w:t>
      </w:r>
      <w:r w:rsidR="00097997" w:rsidRPr="0051289F">
        <w:rPr>
          <w:iCs/>
          <w:sz w:val="22"/>
          <w:szCs w:val="22"/>
          <w:vertAlign w:val="superscript"/>
          <w:lang w:val="en-US"/>
        </w:rPr>
        <w:t>5</w:t>
      </w:r>
      <w:r w:rsidR="00F30949" w:rsidRPr="0051289F">
        <w:rPr>
          <w:iCs/>
          <w:sz w:val="22"/>
          <w:szCs w:val="22"/>
          <w:lang w:val="en-US"/>
        </w:rPr>
        <w:t xml:space="preserve">, 735 in the UK </w:t>
      </w:r>
      <w:r w:rsidR="00F30949" w:rsidRPr="0051289F">
        <w:rPr>
          <w:iCs/>
          <w:sz w:val="22"/>
          <w:szCs w:val="22"/>
          <w:vertAlign w:val="superscript"/>
          <w:lang w:val="en-US"/>
        </w:rPr>
        <w:t>2</w:t>
      </w:r>
      <w:r w:rsidR="00097997" w:rsidRPr="0051289F">
        <w:rPr>
          <w:iCs/>
          <w:sz w:val="22"/>
          <w:szCs w:val="22"/>
          <w:vertAlign w:val="superscript"/>
          <w:lang w:val="en-US"/>
        </w:rPr>
        <w:t>5</w:t>
      </w:r>
      <w:r w:rsidR="00F30949" w:rsidRPr="0051289F">
        <w:rPr>
          <w:iCs/>
          <w:sz w:val="22"/>
          <w:szCs w:val="22"/>
          <w:lang w:val="en-US"/>
        </w:rPr>
        <w:t xml:space="preserve"> and 496 in Switzerland.</w:t>
      </w:r>
      <w:r w:rsidR="00097997" w:rsidRPr="0051289F">
        <w:rPr>
          <w:iCs/>
          <w:sz w:val="22"/>
          <w:szCs w:val="22"/>
          <w:vertAlign w:val="superscript"/>
          <w:lang w:val="en-US"/>
        </w:rPr>
        <w:t>26</w:t>
      </w:r>
    </w:p>
    <w:p w:rsidR="0001597C" w:rsidRPr="0051289F" w:rsidRDefault="0001597C" w:rsidP="002B4488">
      <w:pPr>
        <w:autoSpaceDE w:val="0"/>
        <w:autoSpaceDN w:val="0"/>
        <w:adjustRightInd w:val="0"/>
        <w:spacing w:line="480" w:lineRule="auto"/>
        <w:jc w:val="both"/>
        <w:rPr>
          <w:iCs/>
          <w:sz w:val="22"/>
          <w:szCs w:val="22"/>
          <w:lang w:val="en-US"/>
        </w:rPr>
      </w:pPr>
    </w:p>
    <w:p w:rsidR="00AE15A5" w:rsidRPr="0051289F" w:rsidRDefault="00F30949" w:rsidP="002B4488">
      <w:pPr>
        <w:spacing w:line="480" w:lineRule="auto"/>
        <w:jc w:val="both"/>
        <w:rPr>
          <w:sz w:val="22"/>
          <w:szCs w:val="22"/>
          <w:lang w:val="en-US"/>
        </w:rPr>
      </w:pPr>
      <w:r w:rsidRPr="0051289F">
        <w:rPr>
          <w:sz w:val="22"/>
          <w:szCs w:val="22"/>
          <w:lang w:val="en-US"/>
        </w:rPr>
        <w:t>The</w:t>
      </w:r>
      <w:r w:rsidR="006C6187" w:rsidRPr="0051289F">
        <w:rPr>
          <w:sz w:val="22"/>
          <w:szCs w:val="22"/>
          <w:lang w:val="en-US"/>
        </w:rPr>
        <w:t>re are</w:t>
      </w:r>
      <w:r w:rsidRPr="0051289F">
        <w:rPr>
          <w:sz w:val="22"/>
          <w:szCs w:val="22"/>
          <w:lang w:val="en-US"/>
        </w:rPr>
        <w:t xml:space="preserve"> </w:t>
      </w:r>
      <w:r w:rsidR="006C6187" w:rsidRPr="0051289F">
        <w:rPr>
          <w:sz w:val="22"/>
          <w:szCs w:val="22"/>
          <w:lang w:val="en-US"/>
        </w:rPr>
        <w:t xml:space="preserve">three </w:t>
      </w:r>
      <w:r w:rsidRPr="0051289F">
        <w:rPr>
          <w:sz w:val="22"/>
          <w:szCs w:val="22"/>
          <w:lang w:val="en-US"/>
        </w:rPr>
        <w:t>main findings from this study</w:t>
      </w:r>
      <w:r w:rsidR="006C6187" w:rsidRPr="0051289F">
        <w:rPr>
          <w:sz w:val="22"/>
          <w:szCs w:val="22"/>
          <w:lang w:val="en-US"/>
        </w:rPr>
        <w:t xml:space="preserve">.  First, there was </w:t>
      </w:r>
      <w:r w:rsidRPr="0051289F">
        <w:rPr>
          <w:sz w:val="22"/>
          <w:szCs w:val="22"/>
          <w:lang w:val="en-US"/>
        </w:rPr>
        <w:t>low compliance with PA recommendations by Catalan physicians</w:t>
      </w:r>
      <w:r w:rsidR="006C6187" w:rsidRPr="0051289F">
        <w:rPr>
          <w:sz w:val="22"/>
          <w:szCs w:val="22"/>
          <w:lang w:val="en-US"/>
        </w:rPr>
        <w:t xml:space="preserve">.  Second, males demonstrated the </w:t>
      </w:r>
      <w:r w:rsidRPr="0051289F">
        <w:rPr>
          <w:sz w:val="22"/>
          <w:szCs w:val="22"/>
          <w:lang w:val="en-US"/>
        </w:rPr>
        <w:t>high</w:t>
      </w:r>
      <w:r w:rsidR="006C6187" w:rsidRPr="0051289F">
        <w:rPr>
          <w:sz w:val="22"/>
          <w:szCs w:val="22"/>
          <w:lang w:val="en-US"/>
        </w:rPr>
        <w:t>est</w:t>
      </w:r>
      <w:r w:rsidRPr="0051289F">
        <w:rPr>
          <w:sz w:val="22"/>
          <w:szCs w:val="22"/>
          <w:lang w:val="en-US"/>
        </w:rPr>
        <w:t xml:space="preserve"> prevalence of overweight and obesity</w:t>
      </w:r>
      <w:r w:rsidR="006C6187" w:rsidRPr="0051289F">
        <w:rPr>
          <w:sz w:val="22"/>
          <w:szCs w:val="22"/>
          <w:lang w:val="en-US"/>
        </w:rPr>
        <w:t xml:space="preserve">. Third, the </w:t>
      </w:r>
      <w:r w:rsidR="00C109BD" w:rsidRPr="0051289F">
        <w:rPr>
          <w:sz w:val="22"/>
          <w:szCs w:val="22"/>
          <w:lang w:val="en-US"/>
        </w:rPr>
        <w:t xml:space="preserve">most physically active physicians were </w:t>
      </w:r>
      <w:r w:rsidR="002B4488" w:rsidRPr="0051289F">
        <w:rPr>
          <w:sz w:val="22"/>
          <w:szCs w:val="22"/>
          <w:lang w:val="en-US"/>
        </w:rPr>
        <w:t>characterized</w:t>
      </w:r>
      <w:r w:rsidR="00C109BD" w:rsidRPr="0051289F">
        <w:rPr>
          <w:sz w:val="22"/>
          <w:szCs w:val="22"/>
          <w:lang w:val="en-US"/>
        </w:rPr>
        <w:t xml:space="preserve"> by being aged 45-55 years, having a primary care or surgery medical specialty, working in the private work sector, reporting a BMI &lt;25</w:t>
      </w:r>
      <w:r w:rsidR="00826B85" w:rsidRPr="0051289F">
        <w:rPr>
          <w:sz w:val="22"/>
          <w:szCs w:val="22"/>
          <w:lang w:val="en-US"/>
        </w:rPr>
        <w:t xml:space="preserve"> </w:t>
      </w:r>
      <w:r w:rsidR="00C109BD" w:rsidRPr="0051289F">
        <w:rPr>
          <w:sz w:val="22"/>
          <w:szCs w:val="22"/>
          <w:lang w:val="en-US"/>
        </w:rPr>
        <w:t>kg</w:t>
      </w:r>
      <w:r w:rsidR="00F833BC" w:rsidRPr="0051289F">
        <w:rPr>
          <w:sz w:val="22"/>
          <w:szCs w:val="22"/>
          <w:lang w:val="en-US"/>
        </w:rPr>
        <w:t>/</w:t>
      </w:r>
      <w:r w:rsidR="00C109BD" w:rsidRPr="0051289F">
        <w:rPr>
          <w:sz w:val="22"/>
          <w:szCs w:val="22"/>
          <w:lang w:val="en-US"/>
        </w:rPr>
        <w:t>m</w:t>
      </w:r>
      <w:r w:rsidR="00C109BD" w:rsidRPr="0051289F">
        <w:rPr>
          <w:sz w:val="22"/>
          <w:szCs w:val="22"/>
          <w:vertAlign w:val="superscript"/>
          <w:lang w:val="en-US"/>
        </w:rPr>
        <w:t>2</w:t>
      </w:r>
      <w:r w:rsidR="00C109BD" w:rsidRPr="0051289F">
        <w:rPr>
          <w:sz w:val="22"/>
          <w:szCs w:val="22"/>
          <w:lang w:val="en-US"/>
        </w:rPr>
        <w:t xml:space="preserve"> along with positive self-perceived health, having free leisure time</w:t>
      </w:r>
      <w:r w:rsidR="006C6187" w:rsidRPr="0051289F">
        <w:rPr>
          <w:sz w:val="22"/>
          <w:szCs w:val="22"/>
          <w:lang w:val="en-US"/>
        </w:rPr>
        <w:t xml:space="preserve">. In contrast, </w:t>
      </w:r>
      <w:r w:rsidR="00C109BD" w:rsidRPr="0051289F">
        <w:rPr>
          <w:sz w:val="22"/>
          <w:szCs w:val="22"/>
          <w:lang w:val="en-US"/>
        </w:rPr>
        <w:t xml:space="preserve">the less physically active physicians were </w:t>
      </w:r>
      <w:r w:rsidR="002B4488" w:rsidRPr="0051289F">
        <w:rPr>
          <w:sz w:val="22"/>
          <w:szCs w:val="22"/>
          <w:lang w:val="en-US"/>
        </w:rPr>
        <w:t>characterized</w:t>
      </w:r>
      <w:r w:rsidR="00C109BD" w:rsidRPr="0051289F">
        <w:rPr>
          <w:sz w:val="22"/>
          <w:szCs w:val="22"/>
          <w:lang w:val="en-US"/>
        </w:rPr>
        <w:t xml:space="preserve"> by poor self-perceived general health, BMI</w:t>
      </w:r>
      <w:r w:rsidR="00826B85" w:rsidRPr="0051289F">
        <w:rPr>
          <w:sz w:val="22"/>
          <w:szCs w:val="22"/>
          <w:lang w:val="en-US"/>
        </w:rPr>
        <w:t xml:space="preserve"> </w:t>
      </w:r>
      <w:r w:rsidR="00F833BC" w:rsidRPr="0051289F">
        <w:rPr>
          <w:sz w:val="22"/>
          <w:szCs w:val="22"/>
          <w:lang w:val="en-US"/>
        </w:rPr>
        <w:t>≥30 kg/</w:t>
      </w:r>
      <w:r w:rsidR="00C109BD" w:rsidRPr="0051289F">
        <w:rPr>
          <w:sz w:val="22"/>
          <w:szCs w:val="22"/>
          <w:lang w:val="en-US"/>
        </w:rPr>
        <w:t>m</w:t>
      </w:r>
      <w:r w:rsidR="00C109BD" w:rsidRPr="0051289F">
        <w:rPr>
          <w:sz w:val="22"/>
          <w:szCs w:val="22"/>
          <w:vertAlign w:val="superscript"/>
          <w:lang w:val="en-US"/>
        </w:rPr>
        <w:t>2</w:t>
      </w:r>
      <w:r w:rsidR="00C109BD" w:rsidRPr="0051289F">
        <w:rPr>
          <w:sz w:val="22"/>
          <w:szCs w:val="22"/>
          <w:lang w:val="en-US"/>
        </w:rPr>
        <w:t xml:space="preserve"> and smoking habit</w:t>
      </w:r>
      <w:r w:rsidR="006C6187" w:rsidRPr="0051289F">
        <w:rPr>
          <w:sz w:val="22"/>
          <w:szCs w:val="22"/>
          <w:lang w:val="en-US"/>
        </w:rPr>
        <w:t>.</w:t>
      </w:r>
    </w:p>
    <w:p w:rsidR="00C666C4" w:rsidRPr="0051289F" w:rsidRDefault="00C666C4" w:rsidP="002B4488">
      <w:pPr>
        <w:spacing w:line="480" w:lineRule="auto"/>
        <w:jc w:val="both"/>
        <w:rPr>
          <w:sz w:val="22"/>
          <w:szCs w:val="22"/>
          <w:lang w:val="en-US"/>
        </w:rPr>
      </w:pPr>
    </w:p>
    <w:p w:rsidR="00C666C4" w:rsidRPr="0051289F" w:rsidRDefault="00F30949" w:rsidP="002B4488">
      <w:pPr>
        <w:spacing w:line="480" w:lineRule="auto"/>
        <w:jc w:val="both"/>
        <w:rPr>
          <w:sz w:val="22"/>
          <w:szCs w:val="22"/>
          <w:lang w:val="en-US"/>
        </w:rPr>
      </w:pPr>
      <w:r w:rsidRPr="0051289F">
        <w:rPr>
          <w:sz w:val="22"/>
          <w:szCs w:val="22"/>
          <w:lang w:val="en-US"/>
        </w:rPr>
        <w:t xml:space="preserve">Most Catalan physicians presented themselves as having positive health and not smoking.  Yet, 70% presented at least one modifiable LRF. Compared to non-smoking, which is supported by smoking cessation </w:t>
      </w:r>
      <w:r w:rsidR="002B4488" w:rsidRPr="0051289F">
        <w:rPr>
          <w:sz w:val="22"/>
          <w:szCs w:val="22"/>
          <w:lang w:val="en-US"/>
        </w:rPr>
        <w:t>counseling</w:t>
      </w:r>
      <w:r w:rsidRPr="0051289F">
        <w:rPr>
          <w:sz w:val="22"/>
          <w:szCs w:val="22"/>
          <w:lang w:val="en-US"/>
        </w:rPr>
        <w:t xml:space="preserve">, the current data confirm that a </w:t>
      </w:r>
      <w:r w:rsidRPr="0051289F">
        <w:rPr>
          <w:sz w:val="22"/>
          <w:szCs w:val="22"/>
          <w:lang w:val="en-US"/>
        </w:rPr>
        <w:lastRenderedPageBreak/>
        <w:t xml:space="preserve">more </w:t>
      </w:r>
      <w:r w:rsidR="006C6187" w:rsidRPr="0051289F">
        <w:rPr>
          <w:sz w:val="22"/>
          <w:szCs w:val="22"/>
          <w:lang w:val="en-US"/>
        </w:rPr>
        <w:t>positive</w:t>
      </w:r>
      <w:r w:rsidRPr="0051289F">
        <w:rPr>
          <w:sz w:val="22"/>
          <w:szCs w:val="22"/>
          <w:lang w:val="en-US"/>
        </w:rPr>
        <w:t xml:space="preserve"> approach is needed to promote physical activity and healthy weight among Catalan physicians, especially males. Although PA prescription was implanted in Catalan primary health care by the "Plan of Physical Activity, Sport and Health” (PAFES)</w:t>
      </w:r>
      <w:r w:rsidRPr="0051289F">
        <w:rPr>
          <w:sz w:val="22"/>
          <w:szCs w:val="22"/>
          <w:vertAlign w:val="superscript"/>
          <w:lang w:val="en-US"/>
        </w:rPr>
        <w:t xml:space="preserve"> 2</w:t>
      </w:r>
      <w:r w:rsidR="00097997" w:rsidRPr="0051289F">
        <w:rPr>
          <w:sz w:val="22"/>
          <w:szCs w:val="22"/>
          <w:vertAlign w:val="superscript"/>
          <w:lang w:val="en-US"/>
        </w:rPr>
        <w:t>7</w:t>
      </w:r>
      <w:r w:rsidRPr="0051289F">
        <w:rPr>
          <w:sz w:val="22"/>
          <w:szCs w:val="22"/>
          <w:lang w:val="en-US"/>
        </w:rPr>
        <w:t xml:space="preserve"> in 2008, the impact on physicians should be explored.</w:t>
      </w:r>
    </w:p>
    <w:p w:rsidR="00B746B5" w:rsidRPr="0051289F" w:rsidRDefault="00B746B5" w:rsidP="002B4488">
      <w:pPr>
        <w:autoSpaceDE w:val="0"/>
        <w:autoSpaceDN w:val="0"/>
        <w:adjustRightInd w:val="0"/>
        <w:spacing w:line="480" w:lineRule="auto"/>
        <w:jc w:val="both"/>
        <w:rPr>
          <w:sz w:val="22"/>
          <w:szCs w:val="22"/>
          <w:lang w:val="en-US"/>
        </w:rPr>
      </w:pPr>
    </w:p>
    <w:p w:rsidR="00C666C4" w:rsidRPr="0051289F" w:rsidRDefault="00F30949" w:rsidP="002B4488">
      <w:pPr>
        <w:autoSpaceDE w:val="0"/>
        <w:autoSpaceDN w:val="0"/>
        <w:adjustRightInd w:val="0"/>
        <w:spacing w:line="480" w:lineRule="auto"/>
        <w:jc w:val="both"/>
        <w:rPr>
          <w:sz w:val="22"/>
          <w:szCs w:val="22"/>
          <w:lang w:val="en-US"/>
        </w:rPr>
      </w:pPr>
      <w:r w:rsidRPr="0051289F">
        <w:rPr>
          <w:sz w:val="22"/>
          <w:szCs w:val="22"/>
          <w:lang w:val="en-US"/>
        </w:rPr>
        <w:t>These findings are relevant to managers of health care systems for at least t</w:t>
      </w:r>
      <w:r w:rsidR="006C6187" w:rsidRPr="0051289F">
        <w:rPr>
          <w:sz w:val="22"/>
          <w:szCs w:val="22"/>
          <w:lang w:val="en-US"/>
        </w:rPr>
        <w:t>hree</w:t>
      </w:r>
      <w:r w:rsidRPr="0051289F">
        <w:rPr>
          <w:sz w:val="22"/>
          <w:szCs w:val="22"/>
          <w:lang w:val="en-US"/>
        </w:rPr>
        <w:t xml:space="preserve"> main reasons; healthy staff attend work more regularly</w:t>
      </w:r>
      <w:r w:rsidR="00097997" w:rsidRPr="0051289F">
        <w:rPr>
          <w:sz w:val="22"/>
          <w:szCs w:val="22"/>
          <w:vertAlign w:val="superscript"/>
          <w:lang w:val="en-US"/>
        </w:rPr>
        <w:t>28</w:t>
      </w:r>
      <w:r w:rsidR="006C6187" w:rsidRPr="0051289F">
        <w:rPr>
          <w:sz w:val="22"/>
          <w:szCs w:val="22"/>
          <w:lang w:val="en-US"/>
        </w:rPr>
        <w:t xml:space="preserve">, </w:t>
      </w:r>
      <w:r w:rsidRPr="0051289F">
        <w:rPr>
          <w:sz w:val="22"/>
          <w:szCs w:val="22"/>
          <w:lang w:val="en-US"/>
        </w:rPr>
        <w:t xml:space="preserve">they counsel more regularly </w:t>
      </w:r>
      <w:r w:rsidR="006C6187" w:rsidRPr="0051289F">
        <w:rPr>
          <w:sz w:val="22"/>
          <w:szCs w:val="22"/>
          <w:lang w:val="en-US"/>
        </w:rPr>
        <w:t xml:space="preserve">on healthy lifestyle habits </w:t>
      </w:r>
      <w:r w:rsidRPr="0051289F">
        <w:rPr>
          <w:sz w:val="22"/>
          <w:szCs w:val="22"/>
          <w:lang w:val="en-US"/>
        </w:rPr>
        <w:t xml:space="preserve">and </w:t>
      </w:r>
      <w:r w:rsidR="006C6187" w:rsidRPr="0051289F">
        <w:rPr>
          <w:sz w:val="22"/>
          <w:szCs w:val="22"/>
          <w:lang w:val="en-US"/>
        </w:rPr>
        <w:t xml:space="preserve">they do it more </w:t>
      </w:r>
      <w:r w:rsidRPr="0051289F">
        <w:rPr>
          <w:sz w:val="22"/>
          <w:szCs w:val="22"/>
          <w:lang w:val="en-US"/>
        </w:rPr>
        <w:t>effectively</w:t>
      </w:r>
      <w:r w:rsidR="00B67C53" w:rsidRPr="0051289F">
        <w:rPr>
          <w:sz w:val="22"/>
          <w:szCs w:val="22"/>
          <w:lang w:val="en-US"/>
        </w:rPr>
        <w:t>.</w:t>
      </w:r>
      <w:r w:rsidR="00097997" w:rsidRPr="0051289F">
        <w:rPr>
          <w:sz w:val="22"/>
          <w:szCs w:val="22"/>
          <w:vertAlign w:val="superscript"/>
          <w:lang w:val="en-US"/>
        </w:rPr>
        <w:t>6</w:t>
      </w:r>
      <w:r w:rsidR="00B67C53" w:rsidRPr="0051289F">
        <w:rPr>
          <w:sz w:val="22"/>
          <w:szCs w:val="22"/>
          <w:vertAlign w:val="superscript"/>
          <w:lang w:val="en-US"/>
        </w:rPr>
        <w:t>,1</w:t>
      </w:r>
      <w:r w:rsidR="00097997" w:rsidRPr="0051289F">
        <w:rPr>
          <w:sz w:val="22"/>
          <w:szCs w:val="22"/>
          <w:vertAlign w:val="superscript"/>
          <w:lang w:val="en-US"/>
        </w:rPr>
        <w:t>5</w:t>
      </w:r>
      <w:r w:rsidR="00B67C53" w:rsidRPr="0051289F">
        <w:rPr>
          <w:sz w:val="22"/>
          <w:szCs w:val="22"/>
          <w:vertAlign w:val="superscript"/>
          <w:lang w:val="en-US"/>
        </w:rPr>
        <w:t>,1</w:t>
      </w:r>
      <w:r w:rsidR="00097997" w:rsidRPr="0051289F">
        <w:rPr>
          <w:sz w:val="22"/>
          <w:szCs w:val="22"/>
          <w:vertAlign w:val="superscript"/>
          <w:lang w:val="en-US"/>
        </w:rPr>
        <w:t>6</w:t>
      </w:r>
      <w:r w:rsidR="00B67C53" w:rsidRPr="0051289F">
        <w:rPr>
          <w:sz w:val="22"/>
          <w:szCs w:val="22"/>
          <w:lang w:val="en-US"/>
        </w:rPr>
        <w:t xml:space="preserve"> </w:t>
      </w:r>
      <w:r w:rsidRPr="0051289F">
        <w:rPr>
          <w:sz w:val="22"/>
          <w:szCs w:val="22"/>
          <w:lang w:val="en-US"/>
        </w:rPr>
        <w:t>The findings can help managers to target the groups of physicians</w:t>
      </w:r>
      <w:r w:rsidR="006C6187" w:rsidRPr="0051289F">
        <w:rPr>
          <w:sz w:val="22"/>
          <w:szCs w:val="22"/>
          <w:lang w:val="en-US"/>
        </w:rPr>
        <w:t xml:space="preserve"> who themselves are </w:t>
      </w:r>
      <w:r w:rsidRPr="0051289F">
        <w:rPr>
          <w:sz w:val="22"/>
          <w:szCs w:val="22"/>
          <w:lang w:val="en-US"/>
        </w:rPr>
        <w:t>most in need of PA and health-related promotion. The current study also extends previous work by showing the most common LRFs, their combination</w:t>
      </w:r>
      <w:r w:rsidR="005D5199" w:rsidRPr="0051289F">
        <w:rPr>
          <w:sz w:val="22"/>
          <w:szCs w:val="22"/>
          <w:lang w:val="en-US"/>
        </w:rPr>
        <w:t xml:space="preserve">s and </w:t>
      </w:r>
      <w:r w:rsidR="006C6187" w:rsidRPr="0051289F">
        <w:rPr>
          <w:sz w:val="22"/>
          <w:szCs w:val="22"/>
          <w:lang w:val="en-US"/>
        </w:rPr>
        <w:t>what</w:t>
      </w:r>
      <w:r w:rsidR="005D5199" w:rsidRPr="0051289F">
        <w:rPr>
          <w:sz w:val="22"/>
          <w:szCs w:val="22"/>
          <w:lang w:val="en-US"/>
        </w:rPr>
        <w:t xml:space="preserve"> predict</w:t>
      </w:r>
      <w:r w:rsidR="006C6187" w:rsidRPr="0051289F">
        <w:rPr>
          <w:sz w:val="22"/>
          <w:szCs w:val="22"/>
          <w:lang w:val="en-US"/>
        </w:rPr>
        <w:t>s them</w:t>
      </w:r>
      <w:r w:rsidR="005D5199" w:rsidRPr="0051289F">
        <w:rPr>
          <w:sz w:val="22"/>
          <w:szCs w:val="22"/>
          <w:lang w:val="en-US"/>
        </w:rPr>
        <w:t xml:space="preserve">. </w:t>
      </w:r>
      <w:r w:rsidRPr="0051289F">
        <w:rPr>
          <w:sz w:val="22"/>
          <w:szCs w:val="22"/>
          <w:lang w:val="en-US"/>
        </w:rPr>
        <w:t>Unsurprisingly</w:t>
      </w:r>
      <w:r w:rsidR="00A90669" w:rsidRPr="0051289F">
        <w:rPr>
          <w:sz w:val="22"/>
          <w:szCs w:val="22"/>
          <w:lang w:val="en-US"/>
        </w:rPr>
        <w:t xml:space="preserve">, table 4 shows that </w:t>
      </w:r>
      <w:r w:rsidRPr="0051289F">
        <w:rPr>
          <w:sz w:val="22"/>
          <w:szCs w:val="22"/>
          <w:lang w:val="en-US"/>
        </w:rPr>
        <w:t xml:space="preserve">overweight and under-exercising were linked; multiple unhealthy </w:t>
      </w:r>
      <w:r w:rsidR="002B4488" w:rsidRPr="0051289F">
        <w:rPr>
          <w:sz w:val="22"/>
          <w:szCs w:val="22"/>
          <w:lang w:val="en-US"/>
        </w:rPr>
        <w:t>behaviors</w:t>
      </w:r>
      <w:r w:rsidRPr="0051289F">
        <w:rPr>
          <w:sz w:val="22"/>
          <w:szCs w:val="22"/>
          <w:lang w:val="en-US"/>
        </w:rPr>
        <w:t xml:space="preserve"> were also commonly combined. While older physicians were more likely</w:t>
      </w:r>
      <w:r w:rsidR="00C666C4" w:rsidRPr="0051289F">
        <w:rPr>
          <w:sz w:val="22"/>
          <w:szCs w:val="22"/>
          <w:lang w:val="en-US"/>
        </w:rPr>
        <w:t xml:space="preserve"> to present overweight/obesity, younger physicians under-exercised. Further, physicians working in </w:t>
      </w:r>
      <w:r w:rsidR="00040FAC" w:rsidRPr="0051289F">
        <w:rPr>
          <w:sz w:val="22"/>
          <w:szCs w:val="22"/>
          <w:lang w:val="en-US"/>
        </w:rPr>
        <w:t xml:space="preserve">the </w:t>
      </w:r>
      <w:r w:rsidR="00C666C4" w:rsidRPr="0051289F">
        <w:rPr>
          <w:sz w:val="22"/>
          <w:szCs w:val="22"/>
          <w:lang w:val="en-US"/>
        </w:rPr>
        <w:t>public sector were more likely to under-exe</w:t>
      </w:r>
      <w:r w:rsidR="00943FC3" w:rsidRPr="0051289F">
        <w:rPr>
          <w:sz w:val="22"/>
          <w:szCs w:val="22"/>
          <w:lang w:val="en-US"/>
        </w:rPr>
        <w:t xml:space="preserve">rcise </w:t>
      </w:r>
      <w:r w:rsidR="006C6187" w:rsidRPr="0051289F">
        <w:rPr>
          <w:sz w:val="22"/>
          <w:szCs w:val="22"/>
          <w:lang w:val="en-US"/>
        </w:rPr>
        <w:t xml:space="preserve">although they </w:t>
      </w:r>
      <w:r w:rsidR="00943FC3" w:rsidRPr="0051289F">
        <w:rPr>
          <w:sz w:val="22"/>
          <w:szCs w:val="22"/>
          <w:lang w:val="en-US"/>
        </w:rPr>
        <w:t xml:space="preserve">were not overweight. </w:t>
      </w:r>
      <w:r w:rsidR="00C109BD" w:rsidRPr="0051289F">
        <w:rPr>
          <w:sz w:val="22"/>
          <w:szCs w:val="22"/>
          <w:lang w:val="en-US"/>
        </w:rPr>
        <w:t xml:space="preserve">Table 4 identifies that being male and having poor health were the strongest predictors for both </w:t>
      </w:r>
      <w:r w:rsidR="00796D6A" w:rsidRPr="0051289F">
        <w:rPr>
          <w:sz w:val="22"/>
          <w:szCs w:val="22"/>
          <w:lang w:val="en-US"/>
        </w:rPr>
        <w:t>under-exercise and obesity.</w:t>
      </w:r>
      <w:r w:rsidR="006C6187" w:rsidRPr="0051289F">
        <w:rPr>
          <w:sz w:val="22"/>
          <w:szCs w:val="22"/>
          <w:lang w:val="en-US"/>
        </w:rPr>
        <w:t xml:space="preserve"> </w:t>
      </w:r>
      <w:r w:rsidR="00100A41" w:rsidRPr="0051289F">
        <w:rPr>
          <w:sz w:val="22"/>
          <w:szCs w:val="22"/>
          <w:lang w:val="en-US"/>
        </w:rPr>
        <w:t>L</w:t>
      </w:r>
      <w:r w:rsidR="00C666C4" w:rsidRPr="0051289F">
        <w:rPr>
          <w:sz w:val="22"/>
          <w:szCs w:val="22"/>
          <w:lang w:val="en-US"/>
        </w:rPr>
        <w:t xml:space="preserve">ow compliance with PA recommendations could also adversely influence the PA promotion that, in turn, influences patients’ health. </w:t>
      </w:r>
      <w:r w:rsidR="007C1855" w:rsidRPr="0051289F">
        <w:rPr>
          <w:sz w:val="22"/>
          <w:szCs w:val="22"/>
          <w:lang w:val="en-US"/>
        </w:rPr>
        <w:t>Physicians</w:t>
      </w:r>
      <w:r w:rsidR="00C666C4" w:rsidRPr="0051289F">
        <w:rPr>
          <w:sz w:val="22"/>
          <w:szCs w:val="22"/>
          <w:lang w:val="en-US"/>
        </w:rPr>
        <w:t xml:space="preserve"> who do not exercise sufficiently may not present positive role </w:t>
      </w:r>
      <w:r w:rsidR="002B4488" w:rsidRPr="0051289F">
        <w:rPr>
          <w:sz w:val="22"/>
          <w:szCs w:val="22"/>
          <w:lang w:val="en-US"/>
        </w:rPr>
        <w:t>modeling</w:t>
      </w:r>
      <w:r w:rsidR="00C666C4" w:rsidRPr="0051289F">
        <w:rPr>
          <w:sz w:val="22"/>
          <w:szCs w:val="22"/>
          <w:lang w:val="en-US"/>
        </w:rPr>
        <w:t xml:space="preserve"> of </w:t>
      </w:r>
      <w:r w:rsidR="002B4488" w:rsidRPr="0051289F">
        <w:rPr>
          <w:sz w:val="22"/>
          <w:szCs w:val="22"/>
          <w:lang w:val="en-US"/>
        </w:rPr>
        <w:t>behavior</w:t>
      </w:r>
      <w:r w:rsidR="00C666C4" w:rsidRPr="0051289F">
        <w:rPr>
          <w:sz w:val="22"/>
          <w:szCs w:val="22"/>
          <w:lang w:val="en-US"/>
        </w:rPr>
        <w:t>, self-discipline or commitment that supports regular PA.</w:t>
      </w:r>
      <w:r w:rsidR="007C1855" w:rsidRPr="0051289F">
        <w:rPr>
          <w:sz w:val="22"/>
          <w:szCs w:val="22"/>
          <w:vertAlign w:val="superscript"/>
          <w:lang w:val="en-US"/>
        </w:rPr>
        <w:t>2</w:t>
      </w:r>
      <w:r w:rsidR="00097997" w:rsidRPr="0051289F">
        <w:rPr>
          <w:sz w:val="22"/>
          <w:szCs w:val="22"/>
          <w:vertAlign w:val="superscript"/>
          <w:lang w:val="en-US"/>
        </w:rPr>
        <w:t>9</w:t>
      </w:r>
      <w:r w:rsidR="00C666C4" w:rsidRPr="0051289F">
        <w:rPr>
          <w:sz w:val="22"/>
          <w:szCs w:val="22"/>
          <w:lang w:val="en-US"/>
        </w:rPr>
        <w:t xml:space="preserve"> </w:t>
      </w:r>
    </w:p>
    <w:p w:rsidR="00E21C01" w:rsidRPr="0051289F" w:rsidRDefault="00E21C01" w:rsidP="002B4488">
      <w:pPr>
        <w:autoSpaceDE w:val="0"/>
        <w:autoSpaceDN w:val="0"/>
        <w:adjustRightInd w:val="0"/>
        <w:spacing w:line="480" w:lineRule="auto"/>
        <w:jc w:val="both"/>
        <w:rPr>
          <w:sz w:val="22"/>
          <w:szCs w:val="22"/>
          <w:lang w:val="en-US"/>
        </w:rPr>
      </w:pPr>
    </w:p>
    <w:p w:rsidR="00C109BD" w:rsidRPr="0051289F" w:rsidRDefault="00C109BD" w:rsidP="002B4488">
      <w:pPr>
        <w:spacing w:line="480" w:lineRule="auto"/>
        <w:jc w:val="both"/>
        <w:rPr>
          <w:sz w:val="22"/>
          <w:szCs w:val="22"/>
          <w:lang w:val="en-US"/>
        </w:rPr>
      </w:pPr>
      <w:r w:rsidRPr="0051289F">
        <w:rPr>
          <w:iCs/>
          <w:sz w:val="22"/>
          <w:szCs w:val="22"/>
          <w:lang w:val="en-US"/>
        </w:rPr>
        <w:t>Previous literature, based on US and EU physician samples, h</w:t>
      </w:r>
      <w:r w:rsidR="00097997" w:rsidRPr="0051289F">
        <w:rPr>
          <w:iCs/>
          <w:sz w:val="22"/>
          <w:szCs w:val="22"/>
          <w:lang w:val="en-US"/>
        </w:rPr>
        <w:t>as shown similar (49%</w:t>
      </w:r>
      <w:r w:rsidRPr="0051289F">
        <w:rPr>
          <w:iCs/>
          <w:sz w:val="22"/>
          <w:szCs w:val="22"/>
          <w:lang w:val="en-US"/>
        </w:rPr>
        <w:t>)</w:t>
      </w:r>
      <w:r w:rsidR="00097997" w:rsidRPr="0051289F">
        <w:rPr>
          <w:iCs/>
          <w:sz w:val="22"/>
          <w:szCs w:val="22"/>
          <w:vertAlign w:val="superscript"/>
          <w:lang w:val="en-US"/>
        </w:rPr>
        <w:t>30</w:t>
      </w:r>
      <w:r w:rsidRPr="0051289F">
        <w:rPr>
          <w:iCs/>
          <w:sz w:val="22"/>
          <w:szCs w:val="22"/>
          <w:lang w:val="en-US"/>
        </w:rPr>
        <w:t xml:space="preserve"> or slightly higher (54-59%)</w:t>
      </w:r>
      <w:r w:rsidR="00097997" w:rsidRPr="0051289F">
        <w:rPr>
          <w:iCs/>
          <w:sz w:val="22"/>
          <w:szCs w:val="22"/>
          <w:vertAlign w:val="superscript"/>
          <w:lang w:val="en-US"/>
        </w:rPr>
        <w:t>25,31,32</w:t>
      </w:r>
      <w:r w:rsidRPr="0051289F">
        <w:rPr>
          <w:iCs/>
          <w:sz w:val="22"/>
          <w:szCs w:val="22"/>
          <w:lang w:val="en-US"/>
        </w:rPr>
        <w:t xml:space="preserve"> </w:t>
      </w:r>
      <w:r w:rsidR="006C6187" w:rsidRPr="0051289F">
        <w:rPr>
          <w:iCs/>
          <w:sz w:val="22"/>
          <w:szCs w:val="22"/>
          <w:lang w:val="en-US"/>
        </w:rPr>
        <w:t xml:space="preserve">PA levels </w:t>
      </w:r>
      <w:r w:rsidRPr="0051289F">
        <w:rPr>
          <w:iCs/>
          <w:sz w:val="22"/>
          <w:szCs w:val="22"/>
          <w:lang w:val="en-US"/>
        </w:rPr>
        <w:t xml:space="preserve">than in </w:t>
      </w:r>
      <w:r w:rsidR="006C6187" w:rsidRPr="0051289F">
        <w:rPr>
          <w:iCs/>
          <w:sz w:val="22"/>
          <w:szCs w:val="22"/>
          <w:lang w:val="en-US"/>
        </w:rPr>
        <w:t>these</w:t>
      </w:r>
      <w:r w:rsidRPr="0051289F">
        <w:rPr>
          <w:iCs/>
          <w:sz w:val="22"/>
          <w:szCs w:val="22"/>
          <w:lang w:val="en-US"/>
        </w:rPr>
        <w:t xml:space="preserve"> Catalan physicians</w:t>
      </w:r>
      <w:r w:rsidRPr="0051289F">
        <w:rPr>
          <w:sz w:val="22"/>
          <w:szCs w:val="22"/>
          <w:lang w:val="en-US"/>
        </w:rPr>
        <w:t>.  Two other studies, using questionnaires similar to those in the present study (two-week and 7 days-recall), reported lower PA levels than was found in Catalan physicians.  One Canadian study reported that only 30% of physicians were physically active</w:t>
      </w:r>
      <w:r w:rsidR="00AB55E2" w:rsidRPr="0051289F">
        <w:rPr>
          <w:sz w:val="22"/>
          <w:szCs w:val="22"/>
          <w:vertAlign w:val="superscript"/>
          <w:lang w:val="en-US"/>
        </w:rPr>
        <w:t>33</w:t>
      </w:r>
      <w:r w:rsidRPr="0051289F">
        <w:rPr>
          <w:sz w:val="22"/>
          <w:szCs w:val="22"/>
          <w:lang w:val="en-US"/>
        </w:rPr>
        <w:t xml:space="preserve">, while another study of US resident physicians showed that only 41% </w:t>
      </w:r>
      <w:r w:rsidR="00AB55E2" w:rsidRPr="0051289F">
        <w:rPr>
          <w:sz w:val="22"/>
          <w:szCs w:val="22"/>
          <w:lang w:val="en-US"/>
        </w:rPr>
        <w:t>met current PA recommendations</w:t>
      </w:r>
      <w:r w:rsidR="00AB55E2" w:rsidRPr="0051289F">
        <w:rPr>
          <w:sz w:val="22"/>
          <w:szCs w:val="22"/>
          <w:vertAlign w:val="superscript"/>
          <w:lang w:val="en-US"/>
        </w:rPr>
        <w:t>34</w:t>
      </w:r>
      <w:r w:rsidRPr="0051289F">
        <w:rPr>
          <w:sz w:val="22"/>
          <w:szCs w:val="22"/>
          <w:lang w:val="en-US"/>
        </w:rPr>
        <w:t xml:space="preserve">.  In contrast, higher levels of compliance with PA guidelines (92%) were found among a </w:t>
      </w:r>
      <w:r w:rsidRPr="0051289F">
        <w:rPr>
          <w:sz w:val="22"/>
          <w:szCs w:val="22"/>
          <w:lang w:val="en-US"/>
        </w:rPr>
        <w:lastRenderedPageBreak/>
        <w:t>sampl</w:t>
      </w:r>
      <w:r w:rsidR="00AB55E2" w:rsidRPr="0051289F">
        <w:rPr>
          <w:sz w:val="22"/>
          <w:szCs w:val="22"/>
          <w:lang w:val="en-US"/>
        </w:rPr>
        <w:t xml:space="preserve">e of </w:t>
      </w:r>
      <w:r w:rsidR="006C6187" w:rsidRPr="0051289F">
        <w:rPr>
          <w:sz w:val="22"/>
          <w:szCs w:val="22"/>
          <w:lang w:val="en-US"/>
        </w:rPr>
        <w:t xml:space="preserve">female </w:t>
      </w:r>
      <w:r w:rsidR="00AB55E2" w:rsidRPr="0051289F">
        <w:rPr>
          <w:sz w:val="22"/>
          <w:szCs w:val="22"/>
          <w:lang w:val="en-US"/>
        </w:rPr>
        <w:t>Estonian physicians.</w:t>
      </w:r>
      <w:r w:rsidR="00AB55E2" w:rsidRPr="0051289F">
        <w:rPr>
          <w:sz w:val="22"/>
          <w:szCs w:val="22"/>
          <w:vertAlign w:val="superscript"/>
          <w:lang w:val="en-US"/>
        </w:rPr>
        <w:t>35</w:t>
      </w:r>
      <w:r w:rsidR="002B4488" w:rsidRPr="0051289F">
        <w:rPr>
          <w:sz w:val="22"/>
          <w:szCs w:val="22"/>
          <w:lang w:val="en-US"/>
        </w:rPr>
        <w:t xml:space="preserve"> </w:t>
      </w:r>
      <w:r w:rsidRPr="0051289F">
        <w:rPr>
          <w:sz w:val="22"/>
          <w:szCs w:val="22"/>
          <w:lang w:val="en-US"/>
        </w:rPr>
        <w:t>Although these differences may reflect genuine gender differences, i</w:t>
      </w:r>
      <w:r w:rsidR="006C6187" w:rsidRPr="0051289F">
        <w:rPr>
          <w:sz w:val="22"/>
          <w:szCs w:val="22"/>
          <w:lang w:val="en-US"/>
        </w:rPr>
        <w:t>.</w:t>
      </w:r>
      <w:r w:rsidRPr="0051289F">
        <w:rPr>
          <w:sz w:val="22"/>
          <w:szCs w:val="22"/>
          <w:lang w:val="en-US"/>
        </w:rPr>
        <w:t>e., women physicians tend to have better healthy habits than men, the use of different questionnaires or differences in the Health care systems make it difficult to compare between studies.</w:t>
      </w:r>
      <w:r w:rsidR="006C6187" w:rsidRPr="0051289F">
        <w:rPr>
          <w:sz w:val="22"/>
          <w:szCs w:val="22"/>
          <w:lang w:val="en-US"/>
        </w:rPr>
        <w:t xml:space="preserve"> </w:t>
      </w:r>
      <w:r w:rsidRPr="0051289F">
        <w:rPr>
          <w:sz w:val="22"/>
          <w:szCs w:val="22"/>
          <w:lang w:val="en-US"/>
        </w:rPr>
        <w:t>These data confirm that, like p</w:t>
      </w:r>
      <w:r w:rsidR="005D5199" w:rsidRPr="0051289F">
        <w:rPr>
          <w:sz w:val="22"/>
          <w:szCs w:val="22"/>
          <w:lang w:val="en-US"/>
        </w:rPr>
        <w:t xml:space="preserve">hysicians from other countries, </w:t>
      </w:r>
      <w:r w:rsidRPr="0051289F">
        <w:rPr>
          <w:sz w:val="22"/>
          <w:szCs w:val="22"/>
          <w:lang w:val="en-US"/>
        </w:rPr>
        <w:t>Catalan physicians comply with the general PA recommendations.</w:t>
      </w:r>
      <w:r w:rsidR="006C6187" w:rsidRPr="0051289F">
        <w:rPr>
          <w:sz w:val="22"/>
          <w:szCs w:val="22"/>
          <w:lang w:val="en-US"/>
        </w:rPr>
        <w:t xml:space="preserve"> </w:t>
      </w:r>
      <w:r w:rsidRPr="0051289F">
        <w:rPr>
          <w:sz w:val="22"/>
          <w:szCs w:val="22"/>
          <w:lang w:val="en-US"/>
        </w:rPr>
        <w:t>Comparing the results with the Catalan General Health Survey, more physicians than C</w:t>
      </w:r>
      <w:r w:rsidR="002F7B91" w:rsidRPr="0051289F">
        <w:rPr>
          <w:sz w:val="22"/>
          <w:szCs w:val="22"/>
          <w:lang w:val="en-US"/>
        </w:rPr>
        <w:t>a</w:t>
      </w:r>
      <w:r w:rsidRPr="0051289F">
        <w:rPr>
          <w:sz w:val="22"/>
          <w:szCs w:val="22"/>
          <w:lang w:val="en-US"/>
        </w:rPr>
        <w:t>talan adults exercised regularly, where around 40% did not achieve th</w:t>
      </w:r>
      <w:r w:rsidR="00AB55E2" w:rsidRPr="0051289F">
        <w:rPr>
          <w:sz w:val="22"/>
          <w:szCs w:val="22"/>
          <w:lang w:val="en-US"/>
        </w:rPr>
        <w:t>e recommended level.</w:t>
      </w:r>
      <w:r w:rsidR="00AB55E2" w:rsidRPr="0051289F">
        <w:rPr>
          <w:sz w:val="22"/>
          <w:szCs w:val="22"/>
          <w:vertAlign w:val="superscript"/>
          <w:lang w:val="en-US"/>
        </w:rPr>
        <w:t>17</w:t>
      </w:r>
    </w:p>
    <w:p w:rsidR="00C666C4" w:rsidRPr="0051289F" w:rsidRDefault="00C666C4" w:rsidP="002B4488">
      <w:pPr>
        <w:spacing w:line="480" w:lineRule="auto"/>
        <w:jc w:val="both"/>
        <w:rPr>
          <w:sz w:val="22"/>
          <w:szCs w:val="22"/>
          <w:lang w:val="en-US"/>
        </w:rPr>
      </w:pPr>
    </w:p>
    <w:p w:rsidR="002F7B91" w:rsidRPr="0051289F" w:rsidRDefault="006C6187" w:rsidP="002B4488">
      <w:pPr>
        <w:autoSpaceDE w:val="0"/>
        <w:autoSpaceDN w:val="0"/>
        <w:adjustRightInd w:val="0"/>
        <w:spacing w:line="480" w:lineRule="auto"/>
        <w:jc w:val="both"/>
        <w:rPr>
          <w:sz w:val="22"/>
          <w:szCs w:val="22"/>
          <w:lang w:val="en-US"/>
        </w:rPr>
      </w:pPr>
      <w:r w:rsidRPr="0051289F">
        <w:rPr>
          <w:sz w:val="22"/>
          <w:szCs w:val="22"/>
          <w:lang w:val="en-US"/>
        </w:rPr>
        <w:t>Beyond the immediate health concern for individual physicians, t</w:t>
      </w:r>
      <w:r w:rsidR="00C666C4" w:rsidRPr="0051289F">
        <w:rPr>
          <w:sz w:val="22"/>
          <w:szCs w:val="22"/>
          <w:lang w:val="en-US"/>
        </w:rPr>
        <w:t xml:space="preserve">he high prevalence of overweight/obesity among Catalan males’ physicians may also undermine the credibility of lifestyle messages they deliver.  However, this may not be a uniquely Catalan concern; these levels of overweight/obesity </w:t>
      </w:r>
      <w:r w:rsidR="00910CC5" w:rsidRPr="0051289F">
        <w:rPr>
          <w:sz w:val="22"/>
          <w:szCs w:val="22"/>
          <w:lang w:val="en-US"/>
        </w:rPr>
        <w:t xml:space="preserve">were similar to those found in </w:t>
      </w:r>
      <w:r w:rsidR="00C666C4" w:rsidRPr="0051289F">
        <w:rPr>
          <w:sz w:val="22"/>
          <w:szCs w:val="22"/>
          <w:lang w:val="en-US"/>
        </w:rPr>
        <w:t>U</w:t>
      </w:r>
      <w:r w:rsidR="00910CC5" w:rsidRPr="0051289F">
        <w:rPr>
          <w:sz w:val="22"/>
          <w:szCs w:val="22"/>
          <w:lang w:val="en-US"/>
        </w:rPr>
        <w:t>S</w:t>
      </w:r>
      <w:r w:rsidR="00C666C4" w:rsidRPr="0051289F">
        <w:rPr>
          <w:sz w:val="22"/>
          <w:szCs w:val="22"/>
          <w:lang w:val="en-US"/>
        </w:rPr>
        <w:t xml:space="preserve"> physicians, where overweight/obesity prevalence among </w:t>
      </w:r>
      <w:r w:rsidR="007C1855" w:rsidRPr="0051289F">
        <w:rPr>
          <w:sz w:val="22"/>
          <w:szCs w:val="22"/>
          <w:lang w:val="en-US"/>
        </w:rPr>
        <w:t>males’ physicians was also high</w:t>
      </w:r>
      <w:r w:rsidR="00C666C4" w:rsidRPr="0051289F">
        <w:rPr>
          <w:sz w:val="22"/>
          <w:szCs w:val="22"/>
          <w:lang w:val="en-US"/>
        </w:rPr>
        <w:t>.</w:t>
      </w:r>
      <w:r w:rsidR="0059014B" w:rsidRPr="0051289F">
        <w:rPr>
          <w:sz w:val="22"/>
          <w:szCs w:val="22"/>
          <w:vertAlign w:val="superscript"/>
          <w:lang w:val="en-US"/>
        </w:rPr>
        <w:t>36,37</w:t>
      </w:r>
      <w:r w:rsidR="00C666C4" w:rsidRPr="0051289F">
        <w:rPr>
          <w:sz w:val="22"/>
          <w:szCs w:val="22"/>
          <w:lang w:val="en-US"/>
        </w:rPr>
        <w:t xml:space="preserve"> Previous literature has shown that physicians with overweight or poor personal habits </w:t>
      </w:r>
      <w:r w:rsidR="00AD6753" w:rsidRPr="0051289F">
        <w:rPr>
          <w:sz w:val="22"/>
          <w:szCs w:val="22"/>
          <w:lang w:val="en-US"/>
        </w:rPr>
        <w:t xml:space="preserve">such as physical inactivity, </w:t>
      </w:r>
      <w:r w:rsidR="00C666C4" w:rsidRPr="0051289F">
        <w:rPr>
          <w:sz w:val="22"/>
          <w:szCs w:val="22"/>
          <w:lang w:val="en-US"/>
        </w:rPr>
        <w:t>are less likely to counsel p</w:t>
      </w:r>
      <w:r w:rsidR="007C1855" w:rsidRPr="0051289F">
        <w:rPr>
          <w:sz w:val="22"/>
          <w:szCs w:val="22"/>
          <w:lang w:val="en-US"/>
        </w:rPr>
        <w:t>atient about healthy lifestyle</w:t>
      </w:r>
      <w:r w:rsidR="00C666C4" w:rsidRPr="0051289F">
        <w:rPr>
          <w:sz w:val="22"/>
          <w:szCs w:val="22"/>
          <w:lang w:val="en-US"/>
        </w:rPr>
        <w:t>.</w:t>
      </w:r>
      <w:r w:rsidR="00C109BD" w:rsidRPr="0051289F">
        <w:rPr>
          <w:sz w:val="22"/>
          <w:szCs w:val="22"/>
          <w:vertAlign w:val="superscript"/>
          <w:lang w:val="en-US"/>
        </w:rPr>
        <w:t>1</w:t>
      </w:r>
      <w:r w:rsidR="0059014B" w:rsidRPr="0051289F">
        <w:rPr>
          <w:sz w:val="22"/>
          <w:szCs w:val="22"/>
          <w:vertAlign w:val="superscript"/>
          <w:lang w:val="en-US"/>
        </w:rPr>
        <w:t>6</w:t>
      </w:r>
      <w:r w:rsidR="00C109BD" w:rsidRPr="0051289F">
        <w:rPr>
          <w:sz w:val="22"/>
          <w:szCs w:val="22"/>
          <w:vertAlign w:val="superscript"/>
          <w:lang w:val="en-US"/>
        </w:rPr>
        <w:t>,</w:t>
      </w:r>
      <w:r w:rsidR="0059014B" w:rsidRPr="0051289F">
        <w:rPr>
          <w:sz w:val="22"/>
          <w:szCs w:val="22"/>
          <w:vertAlign w:val="superscript"/>
          <w:lang w:val="en-US"/>
        </w:rPr>
        <w:t>38</w:t>
      </w:r>
      <w:r w:rsidR="00C666C4" w:rsidRPr="0051289F">
        <w:rPr>
          <w:sz w:val="22"/>
          <w:szCs w:val="22"/>
          <w:lang w:val="en-US"/>
        </w:rPr>
        <w:t xml:space="preserve"> Moreover, patients </w:t>
      </w:r>
      <w:r w:rsidRPr="0051289F">
        <w:rPr>
          <w:sz w:val="22"/>
          <w:szCs w:val="22"/>
          <w:lang w:val="en-US"/>
        </w:rPr>
        <w:t>are</w:t>
      </w:r>
      <w:r w:rsidR="00C666C4" w:rsidRPr="0051289F">
        <w:rPr>
          <w:sz w:val="22"/>
          <w:szCs w:val="22"/>
          <w:lang w:val="en-US"/>
        </w:rPr>
        <w:t xml:space="preserve"> less confidence in their advice than</w:t>
      </w:r>
      <w:r w:rsidR="007C1855" w:rsidRPr="0051289F">
        <w:rPr>
          <w:sz w:val="22"/>
          <w:szCs w:val="22"/>
          <w:lang w:val="en-US"/>
        </w:rPr>
        <w:t xml:space="preserve"> in </w:t>
      </w:r>
      <w:r w:rsidRPr="0051289F">
        <w:rPr>
          <w:sz w:val="22"/>
          <w:szCs w:val="22"/>
          <w:lang w:val="en-US"/>
        </w:rPr>
        <w:t xml:space="preserve">that from </w:t>
      </w:r>
      <w:r w:rsidR="007C1855" w:rsidRPr="0051289F">
        <w:rPr>
          <w:sz w:val="22"/>
          <w:szCs w:val="22"/>
          <w:lang w:val="en-US"/>
        </w:rPr>
        <w:t>normal weight physicians</w:t>
      </w:r>
      <w:r w:rsidR="00FA7D9A" w:rsidRPr="0051289F">
        <w:rPr>
          <w:sz w:val="22"/>
          <w:szCs w:val="22"/>
          <w:lang w:val="en-US"/>
        </w:rPr>
        <w:t>.</w:t>
      </w:r>
      <w:r w:rsidR="007C1855" w:rsidRPr="0051289F">
        <w:rPr>
          <w:sz w:val="22"/>
          <w:szCs w:val="22"/>
          <w:vertAlign w:val="superscript"/>
          <w:lang w:val="en-US"/>
        </w:rPr>
        <w:t>1</w:t>
      </w:r>
      <w:r w:rsidR="0059014B" w:rsidRPr="0051289F">
        <w:rPr>
          <w:sz w:val="22"/>
          <w:szCs w:val="22"/>
          <w:vertAlign w:val="superscript"/>
          <w:lang w:val="en-US"/>
        </w:rPr>
        <w:t>5</w:t>
      </w:r>
      <w:r w:rsidR="007C1855" w:rsidRPr="0051289F">
        <w:rPr>
          <w:sz w:val="22"/>
          <w:szCs w:val="22"/>
          <w:vertAlign w:val="superscript"/>
          <w:lang w:val="en-US"/>
        </w:rPr>
        <w:t>,</w:t>
      </w:r>
      <w:r w:rsidR="0059014B" w:rsidRPr="0051289F">
        <w:rPr>
          <w:sz w:val="22"/>
          <w:szCs w:val="22"/>
          <w:vertAlign w:val="superscript"/>
          <w:lang w:val="en-US"/>
        </w:rPr>
        <w:t>38,39</w:t>
      </w:r>
      <w:r w:rsidR="00FA7D9A" w:rsidRPr="0051289F">
        <w:rPr>
          <w:sz w:val="22"/>
          <w:szCs w:val="22"/>
          <w:lang w:val="en-US"/>
        </w:rPr>
        <w:t xml:space="preserve"> </w:t>
      </w:r>
      <w:r w:rsidR="00C666C4" w:rsidRPr="0051289F">
        <w:rPr>
          <w:sz w:val="22"/>
          <w:szCs w:val="22"/>
          <w:lang w:val="en-US"/>
        </w:rPr>
        <w:t xml:space="preserve">Patients may also perceive overweight/obesity as being less unhealthy when they see it in their own </w:t>
      </w:r>
      <w:r w:rsidR="004A3305" w:rsidRPr="0051289F">
        <w:rPr>
          <w:sz w:val="22"/>
          <w:szCs w:val="22"/>
          <w:lang w:val="en-US"/>
        </w:rPr>
        <w:t>physician</w:t>
      </w:r>
      <w:r w:rsidR="00C666C4" w:rsidRPr="0051289F">
        <w:rPr>
          <w:sz w:val="22"/>
          <w:szCs w:val="22"/>
          <w:lang w:val="en-US"/>
        </w:rPr>
        <w:t xml:space="preserve"> or in large groups of </w:t>
      </w:r>
      <w:r w:rsidR="004A3305" w:rsidRPr="0051289F">
        <w:rPr>
          <w:sz w:val="22"/>
          <w:szCs w:val="22"/>
          <w:lang w:val="en-US"/>
        </w:rPr>
        <w:t>physicians</w:t>
      </w:r>
      <w:r w:rsidR="00C666C4" w:rsidRPr="0051289F">
        <w:rPr>
          <w:sz w:val="22"/>
          <w:szCs w:val="22"/>
          <w:lang w:val="en-US"/>
        </w:rPr>
        <w:t>.</w:t>
      </w:r>
      <w:r w:rsidRPr="0051289F">
        <w:rPr>
          <w:sz w:val="22"/>
          <w:szCs w:val="22"/>
          <w:lang w:val="en-US"/>
        </w:rPr>
        <w:t xml:space="preserve"> </w:t>
      </w:r>
      <w:r w:rsidR="002F7B91" w:rsidRPr="0051289F">
        <w:rPr>
          <w:sz w:val="22"/>
          <w:szCs w:val="22"/>
          <w:lang w:val="en-US"/>
        </w:rPr>
        <w:t>Given the high prevalence of physical inactivity (40%) and overweight and obesity (50%) in Catalonia</w:t>
      </w:r>
      <w:r w:rsidR="002F7B91" w:rsidRPr="0051289F">
        <w:rPr>
          <w:sz w:val="22"/>
          <w:szCs w:val="22"/>
          <w:vertAlign w:val="superscript"/>
          <w:lang w:val="en-US"/>
        </w:rPr>
        <w:t>1</w:t>
      </w:r>
      <w:r w:rsidR="006C4B38" w:rsidRPr="0051289F">
        <w:rPr>
          <w:sz w:val="22"/>
          <w:szCs w:val="22"/>
          <w:vertAlign w:val="superscript"/>
          <w:lang w:val="en-US"/>
        </w:rPr>
        <w:t>7</w:t>
      </w:r>
      <w:r w:rsidR="002F7B91" w:rsidRPr="0051289F">
        <w:rPr>
          <w:sz w:val="22"/>
          <w:szCs w:val="22"/>
          <w:lang w:val="en-US"/>
        </w:rPr>
        <w:t>, many Catalan patients have considerable potential to improve lifestyle, potentially facilitated by the help of their physician.</w:t>
      </w:r>
    </w:p>
    <w:p w:rsidR="00C666C4" w:rsidRPr="0051289F" w:rsidRDefault="00C666C4" w:rsidP="002B4488">
      <w:pPr>
        <w:autoSpaceDE w:val="0"/>
        <w:autoSpaceDN w:val="0"/>
        <w:adjustRightInd w:val="0"/>
        <w:spacing w:line="480" w:lineRule="auto"/>
        <w:jc w:val="both"/>
        <w:rPr>
          <w:sz w:val="22"/>
          <w:szCs w:val="22"/>
          <w:lang w:val="en-US"/>
        </w:rPr>
      </w:pPr>
    </w:p>
    <w:p w:rsidR="00C666C4" w:rsidRPr="0051289F" w:rsidRDefault="007C1855" w:rsidP="002B4488">
      <w:pPr>
        <w:autoSpaceDE w:val="0"/>
        <w:autoSpaceDN w:val="0"/>
        <w:adjustRightInd w:val="0"/>
        <w:spacing w:line="480" w:lineRule="auto"/>
        <w:jc w:val="both"/>
        <w:rPr>
          <w:sz w:val="22"/>
          <w:szCs w:val="22"/>
          <w:lang w:val="en-US"/>
        </w:rPr>
      </w:pPr>
      <w:r w:rsidRPr="0051289F">
        <w:rPr>
          <w:sz w:val="22"/>
          <w:szCs w:val="22"/>
          <w:lang w:val="en-US"/>
        </w:rPr>
        <w:t>Previous literature</w:t>
      </w:r>
      <w:r w:rsidRPr="0051289F">
        <w:rPr>
          <w:sz w:val="22"/>
          <w:szCs w:val="22"/>
          <w:vertAlign w:val="superscript"/>
          <w:lang w:val="en-US"/>
        </w:rPr>
        <w:t>2</w:t>
      </w:r>
      <w:r w:rsidR="006C4B38" w:rsidRPr="0051289F">
        <w:rPr>
          <w:sz w:val="22"/>
          <w:szCs w:val="22"/>
          <w:vertAlign w:val="superscript"/>
          <w:lang w:val="en-US"/>
        </w:rPr>
        <w:t>9</w:t>
      </w:r>
      <w:r w:rsidR="00C666C4" w:rsidRPr="0051289F">
        <w:rPr>
          <w:sz w:val="22"/>
          <w:szCs w:val="22"/>
          <w:lang w:val="en-US"/>
        </w:rPr>
        <w:t xml:space="preserve"> </w:t>
      </w:r>
      <w:r w:rsidR="000A2566" w:rsidRPr="0051289F">
        <w:rPr>
          <w:sz w:val="22"/>
          <w:szCs w:val="22"/>
          <w:lang w:val="en-US"/>
        </w:rPr>
        <w:t xml:space="preserve">has </w:t>
      </w:r>
      <w:r w:rsidR="00C666C4" w:rsidRPr="0051289F">
        <w:rPr>
          <w:sz w:val="22"/>
          <w:szCs w:val="22"/>
          <w:lang w:val="en-US"/>
        </w:rPr>
        <w:t>show</w:t>
      </w:r>
      <w:r w:rsidR="000A2566" w:rsidRPr="0051289F">
        <w:rPr>
          <w:sz w:val="22"/>
          <w:szCs w:val="22"/>
          <w:lang w:val="en-US"/>
        </w:rPr>
        <w:t>n</w:t>
      </w:r>
      <w:r w:rsidR="00C666C4" w:rsidRPr="0051289F">
        <w:rPr>
          <w:sz w:val="22"/>
          <w:szCs w:val="22"/>
          <w:lang w:val="en-US"/>
        </w:rPr>
        <w:t xml:space="preserve"> that physicians with positive health </w:t>
      </w:r>
      <w:r w:rsidR="002B4488" w:rsidRPr="0051289F">
        <w:rPr>
          <w:sz w:val="22"/>
          <w:szCs w:val="22"/>
          <w:lang w:val="en-US"/>
        </w:rPr>
        <w:t>behaviors</w:t>
      </w:r>
      <w:r w:rsidR="00C666C4" w:rsidRPr="0051289F">
        <w:rPr>
          <w:sz w:val="22"/>
          <w:szCs w:val="22"/>
          <w:lang w:val="en-US"/>
        </w:rPr>
        <w:t xml:space="preserve"> tend to </w:t>
      </w:r>
      <w:r w:rsidR="006C6187" w:rsidRPr="0051289F">
        <w:rPr>
          <w:sz w:val="22"/>
          <w:szCs w:val="22"/>
          <w:lang w:val="en-US"/>
        </w:rPr>
        <w:t xml:space="preserve">deliver more </w:t>
      </w:r>
      <w:r w:rsidR="00C666C4" w:rsidRPr="0051289F">
        <w:rPr>
          <w:sz w:val="22"/>
          <w:szCs w:val="22"/>
          <w:lang w:val="en-US"/>
        </w:rPr>
        <w:t xml:space="preserve">effective </w:t>
      </w:r>
      <w:r w:rsidR="002B4488" w:rsidRPr="0051289F">
        <w:rPr>
          <w:sz w:val="22"/>
          <w:szCs w:val="22"/>
          <w:lang w:val="en-US"/>
        </w:rPr>
        <w:t>counseling</w:t>
      </w:r>
      <w:r w:rsidR="00C666C4" w:rsidRPr="0051289F">
        <w:rPr>
          <w:sz w:val="22"/>
          <w:szCs w:val="22"/>
          <w:lang w:val="en-US"/>
        </w:rPr>
        <w:t xml:space="preserve">.  Our findings suggest that females support the most optimal lifestyles, yet almost </w:t>
      </w:r>
      <w:r w:rsidR="00286662" w:rsidRPr="0051289F">
        <w:rPr>
          <w:sz w:val="22"/>
          <w:szCs w:val="22"/>
          <w:lang w:val="en-US"/>
        </w:rPr>
        <w:t xml:space="preserve">one of four </w:t>
      </w:r>
      <w:r w:rsidR="00C666C4" w:rsidRPr="0051289F">
        <w:rPr>
          <w:sz w:val="22"/>
          <w:szCs w:val="22"/>
          <w:lang w:val="en-US"/>
        </w:rPr>
        <w:t xml:space="preserve">physicians in the current study presented one or more LRFs, with under-exercising or/and overweight/obesity being the most prevalent. Compared to females, males were </w:t>
      </w:r>
      <w:r w:rsidR="00286662" w:rsidRPr="0051289F">
        <w:rPr>
          <w:sz w:val="22"/>
          <w:szCs w:val="22"/>
          <w:lang w:val="en-US"/>
        </w:rPr>
        <w:t>six</w:t>
      </w:r>
      <w:r w:rsidR="00C666C4" w:rsidRPr="0051289F">
        <w:rPr>
          <w:sz w:val="22"/>
          <w:szCs w:val="22"/>
          <w:lang w:val="en-US"/>
        </w:rPr>
        <w:t xml:space="preserve"> times more likely to be overweight and were three times more likely to present the combination of under-exercising and overweight. With </w:t>
      </w:r>
      <w:r w:rsidR="00C666C4" w:rsidRPr="0051289F">
        <w:rPr>
          <w:sz w:val="22"/>
          <w:szCs w:val="22"/>
          <w:lang w:val="en-US"/>
        </w:rPr>
        <w:lastRenderedPageBreak/>
        <w:t xml:space="preserve">every Catalan physician handling around 1500 patients, these 370 under-exercising and sedentary physicians may be offering a less than optimal service regarding lifestyle </w:t>
      </w:r>
      <w:r w:rsidR="002B4488" w:rsidRPr="0051289F">
        <w:rPr>
          <w:sz w:val="22"/>
          <w:szCs w:val="22"/>
          <w:lang w:val="en-US"/>
        </w:rPr>
        <w:t>counseling</w:t>
      </w:r>
      <w:r w:rsidR="00C666C4" w:rsidRPr="0051289F">
        <w:rPr>
          <w:sz w:val="22"/>
          <w:szCs w:val="22"/>
          <w:lang w:val="en-US"/>
        </w:rPr>
        <w:t xml:space="preserve"> f</w:t>
      </w:r>
      <w:r w:rsidRPr="0051289F">
        <w:rPr>
          <w:sz w:val="22"/>
          <w:szCs w:val="22"/>
          <w:lang w:val="en-US"/>
        </w:rPr>
        <w:t>or more than 555,000 patients</w:t>
      </w:r>
      <w:r w:rsidR="00C666C4" w:rsidRPr="0051289F">
        <w:rPr>
          <w:sz w:val="22"/>
          <w:szCs w:val="22"/>
          <w:lang w:val="en-US"/>
        </w:rPr>
        <w:t>.</w:t>
      </w:r>
      <w:r w:rsidR="006C4B38" w:rsidRPr="0051289F">
        <w:rPr>
          <w:sz w:val="22"/>
          <w:szCs w:val="22"/>
          <w:vertAlign w:val="superscript"/>
          <w:lang w:val="en-US"/>
        </w:rPr>
        <w:t>40</w:t>
      </w:r>
      <w:r w:rsidRPr="0051289F">
        <w:rPr>
          <w:sz w:val="22"/>
          <w:szCs w:val="22"/>
          <w:vertAlign w:val="superscript"/>
          <w:lang w:val="en-US"/>
        </w:rPr>
        <w:t xml:space="preserve"> </w:t>
      </w:r>
      <w:r w:rsidR="00C666C4" w:rsidRPr="0051289F">
        <w:rPr>
          <w:sz w:val="22"/>
          <w:szCs w:val="22"/>
          <w:lang w:val="en-US"/>
        </w:rPr>
        <w:t>Furthermore, this number will ex</w:t>
      </w:r>
      <w:r w:rsidR="006C6187" w:rsidRPr="0051289F">
        <w:rPr>
          <w:sz w:val="22"/>
          <w:szCs w:val="22"/>
          <w:lang w:val="en-US"/>
        </w:rPr>
        <w:t>pand</w:t>
      </w:r>
      <w:r w:rsidR="00C666C4" w:rsidRPr="0051289F">
        <w:rPr>
          <w:sz w:val="22"/>
          <w:szCs w:val="22"/>
          <w:lang w:val="en-US"/>
        </w:rPr>
        <w:t xml:space="preserve"> by including physicians who exercise, but who do not currently promote PA because of the range of barriers that limit delivery and impact in most health care systems.</w:t>
      </w:r>
    </w:p>
    <w:p w:rsidR="007619A7" w:rsidRPr="0051289F" w:rsidRDefault="007619A7" w:rsidP="002B4488">
      <w:pPr>
        <w:autoSpaceDE w:val="0"/>
        <w:autoSpaceDN w:val="0"/>
        <w:adjustRightInd w:val="0"/>
        <w:spacing w:line="480" w:lineRule="auto"/>
        <w:jc w:val="both"/>
        <w:rPr>
          <w:sz w:val="22"/>
          <w:szCs w:val="22"/>
          <w:lang w:val="en-US"/>
        </w:rPr>
      </w:pPr>
    </w:p>
    <w:p w:rsidR="00412075" w:rsidRPr="0051289F" w:rsidRDefault="00030D32" w:rsidP="002B4488">
      <w:pPr>
        <w:autoSpaceDE w:val="0"/>
        <w:autoSpaceDN w:val="0"/>
        <w:adjustRightInd w:val="0"/>
        <w:spacing w:line="480" w:lineRule="auto"/>
        <w:jc w:val="both"/>
        <w:rPr>
          <w:sz w:val="22"/>
          <w:szCs w:val="22"/>
          <w:lang w:val="en-US"/>
        </w:rPr>
      </w:pPr>
      <w:r w:rsidRPr="0051289F">
        <w:rPr>
          <w:iCs/>
          <w:sz w:val="22"/>
          <w:szCs w:val="22"/>
          <w:lang w:val="en-US"/>
        </w:rPr>
        <w:t>Although these data relate to the Catalan system, they align with results from studies in other countries. This confirms that the value of such case studies; the specific often illustrates the general. Further, these are all issues that influence current moves toward global management of non-communicable disease</w:t>
      </w:r>
      <w:r w:rsidR="00412075" w:rsidRPr="0051289F">
        <w:rPr>
          <w:sz w:val="22"/>
          <w:szCs w:val="22"/>
          <w:lang w:val="en-US"/>
        </w:rPr>
        <w:t>.</w:t>
      </w:r>
    </w:p>
    <w:p w:rsidR="009447FC" w:rsidRPr="0051289F" w:rsidRDefault="009447FC" w:rsidP="002B4488">
      <w:pPr>
        <w:autoSpaceDE w:val="0"/>
        <w:autoSpaceDN w:val="0"/>
        <w:adjustRightInd w:val="0"/>
        <w:spacing w:line="480" w:lineRule="auto"/>
        <w:jc w:val="both"/>
        <w:rPr>
          <w:sz w:val="22"/>
          <w:szCs w:val="22"/>
          <w:lang w:val="en-US"/>
        </w:rPr>
      </w:pPr>
    </w:p>
    <w:p w:rsidR="005B4936" w:rsidRPr="0051289F" w:rsidRDefault="009447FC" w:rsidP="009447FC">
      <w:pPr>
        <w:autoSpaceDE w:val="0"/>
        <w:autoSpaceDN w:val="0"/>
        <w:adjustRightInd w:val="0"/>
        <w:spacing w:line="480" w:lineRule="auto"/>
        <w:jc w:val="both"/>
        <w:rPr>
          <w:sz w:val="22"/>
          <w:szCs w:val="22"/>
        </w:rPr>
      </w:pPr>
      <w:r w:rsidRPr="0051289F">
        <w:rPr>
          <w:sz w:val="22"/>
          <w:szCs w:val="22"/>
        </w:rPr>
        <w:t>The</w:t>
      </w:r>
      <w:r w:rsidR="006C6187" w:rsidRPr="0051289F">
        <w:rPr>
          <w:sz w:val="22"/>
          <w:szCs w:val="22"/>
        </w:rPr>
        <w:t>re are two main</w:t>
      </w:r>
      <w:r w:rsidRPr="0051289F">
        <w:rPr>
          <w:sz w:val="22"/>
          <w:szCs w:val="22"/>
        </w:rPr>
        <w:t xml:space="preserve"> implications of the present study</w:t>
      </w:r>
      <w:r w:rsidR="006C6187" w:rsidRPr="0051289F">
        <w:rPr>
          <w:sz w:val="22"/>
          <w:szCs w:val="22"/>
        </w:rPr>
        <w:t>.  F</w:t>
      </w:r>
      <w:r w:rsidRPr="0051289F">
        <w:rPr>
          <w:sz w:val="22"/>
          <w:szCs w:val="22"/>
        </w:rPr>
        <w:t xml:space="preserve">irstly, </w:t>
      </w:r>
      <w:r w:rsidR="006C6187" w:rsidRPr="0051289F">
        <w:rPr>
          <w:sz w:val="22"/>
          <w:szCs w:val="22"/>
        </w:rPr>
        <w:t xml:space="preserve">the evidence provides a </w:t>
      </w:r>
      <w:r w:rsidRPr="0051289F">
        <w:rPr>
          <w:sz w:val="22"/>
          <w:szCs w:val="22"/>
        </w:rPr>
        <w:t>better understand</w:t>
      </w:r>
      <w:r w:rsidR="006C6187" w:rsidRPr="0051289F">
        <w:rPr>
          <w:sz w:val="22"/>
          <w:szCs w:val="22"/>
        </w:rPr>
        <w:t>ing of the</w:t>
      </w:r>
      <w:r w:rsidRPr="0051289F">
        <w:rPr>
          <w:sz w:val="22"/>
          <w:szCs w:val="22"/>
        </w:rPr>
        <w:t xml:space="preserve"> health status of physicians in Catalonia and their exposure to different risk factors, especially physical inactivity</w:t>
      </w:r>
      <w:r w:rsidR="006C6187" w:rsidRPr="0051289F">
        <w:rPr>
          <w:sz w:val="22"/>
          <w:szCs w:val="22"/>
        </w:rPr>
        <w:t>.  Secondly, the support</w:t>
      </w:r>
      <w:r w:rsidRPr="0051289F">
        <w:rPr>
          <w:sz w:val="22"/>
          <w:szCs w:val="22"/>
        </w:rPr>
        <w:t>, together with the Galatea Foundation</w:t>
      </w:r>
      <w:r w:rsidRPr="0051289F">
        <w:rPr>
          <w:sz w:val="22"/>
          <w:szCs w:val="22"/>
          <w:vertAlign w:val="superscript"/>
        </w:rPr>
        <w:t>18</w:t>
      </w:r>
      <w:r w:rsidRPr="0051289F">
        <w:rPr>
          <w:sz w:val="22"/>
          <w:szCs w:val="22"/>
        </w:rPr>
        <w:t xml:space="preserve">, the promotion and development of activities focussing on improving healthy habits and lifestyle amongst this professional collective. Gender is one of the principle variables that should be taken into account. Future interventions should focus on improving prevention and early detection of health-related problems, and promotion of healthy habits among male physicians. </w:t>
      </w:r>
      <w:r w:rsidR="006C6187" w:rsidRPr="0051289F">
        <w:rPr>
          <w:sz w:val="22"/>
          <w:szCs w:val="22"/>
        </w:rPr>
        <w:t xml:space="preserve"> F</w:t>
      </w:r>
      <w:r w:rsidR="005B4936" w:rsidRPr="0051289F">
        <w:rPr>
          <w:sz w:val="22"/>
          <w:szCs w:val="22"/>
        </w:rPr>
        <w:t xml:space="preserve">uture studies </w:t>
      </w:r>
      <w:r w:rsidR="006C6187" w:rsidRPr="0051289F">
        <w:rPr>
          <w:sz w:val="22"/>
          <w:szCs w:val="22"/>
        </w:rPr>
        <w:t>should</w:t>
      </w:r>
      <w:r w:rsidR="005B4936" w:rsidRPr="0051289F">
        <w:rPr>
          <w:sz w:val="22"/>
          <w:szCs w:val="22"/>
        </w:rPr>
        <w:t xml:space="preserve"> investigate the impact of the Plan of Physical Activity, Sport and Health (PAFES) on PA level and PA counselling by Catalan physicians.</w:t>
      </w:r>
    </w:p>
    <w:p w:rsidR="00412075" w:rsidRPr="0051289F" w:rsidRDefault="00412075" w:rsidP="002B4488">
      <w:pPr>
        <w:autoSpaceDE w:val="0"/>
        <w:autoSpaceDN w:val="0"/>
        <w:adjustRightInd w:val="0"/>
        <w:spacing w:line="480" w:lineRule="auto"/>
        <w:jc w:val="both"/>
        <w:rPr>
          <w:sz w:val="22"/>
          <w:szCs w:val="22"/>
          <w:lang w:val="en-US"/>
        </w:rPr>
      </w:pPr>
    </w:p>
    <w:p w:rsidR="00C666C4" w:rsidRPr="0051289F" w:rsidRDefault="00C666C4" w:rsidP="002B4488">
      <w:pPr>
        <w:spacing w:line="480" w:lineRule="auto"/>
        <w:jc w:val="both"/>
        <w:rPr>
          <w:sz w:val="22"/>
          <w:szCs w:val="22"/>
          <w:lang w:val="en-US"/>
        </w:rPr>
      </w:pPr>
      <w:r w:rsidRPr="0051289F">
        <w:rPr>
          <w:sz w:val="22"/>
          <w:szCs w:val="22"/>
          <w:lang w:val="en-US"/>
        </w:rPr>
        <w:t>Th</w:t>
      </w:r>
      <w:r w:rsidR="003D6ED8" w:rsidRPr="0051289F">
        <w:rPr>
          <w:sz w:val="22"/>
          <w:szCs w:val="22"/>
          <w:lang w:val="en-US"/>
        </w:rPr>
        <w:t>e</w:t>
      </w:r>
      <w:r w:rsidRPr="0051289F">
        <w:rPr>
          <w:sz w:val="22"/>
          <w:szCs w:val="22"/>
          <w:lang w:val="en-US"/>
        </w:rPr>
        <w:t xml:space="preserve"> study strengths included its size, reaching almost all the expected sample, its thoroughness and originality</w:t>
      </w:r>
      <w:r w:rsidR="003D6ED8" w:rsidRPr="0051289F">
        <w:rPr>
          <w:sz w:val="22"/>
          <w:szCs w:val="22"/>
          <w:lang w:val="en-US"/>
        </w:rPr>
        <w:t xml:space="preserve">; it is </w:t>
      </w:r>
      <w:r w:rsidRPr="0051289F">
        <w:rPr>
          <w:sz w:val="22"/>
          <w:szCs w:val="22"/>
          <w:lang w:val="en-US"/>
        </w:rPr>
        <w:t xml:space="preserve">the first study in Catalonia assessing PA level among physicians, </w:t>
      </w:r>
      <w:r w:rsidR="003D6ED8" w:rsidRPr="0051289F">
        <w:rPr>
          <w:sz w:val="22"/>
          <w:szCs w:val="22"/>
          <w:lang w:val="en-US"/>
        </w:rPr>
        <w:t xml:space="preserve">reflecting </w:t>
      </w:r>
      <w:r w:rsidRPr="0051289F">
        <w:rPr>
          <w:sz w:val="22"/>
          <w:szCs w:val="22"/>
          <w:lang w:val="en-US"/>
        </w:rPr>
        <w:t xml:space="preserve">current PA recommendations. The main study limitation is </w:t>
      </w:r>
      <w:r w:rsidR="006C6187" w:rsidRPr="0051289F">
        <w:rPr>
          <w:sz w:val="22"/>
          <w:szCs w:val="22"/>
          <w:lang w:val="en-US"/>
        </w:rPr>
        <w:t xml:space="preserve">the </w:t>
      </w:r>
      <w:r w:rsidRPr="0051289F">
        <w:rPr>
          <w:sz w:val="22"/>
          <w:szCs w:val="22"/>
          <w:lang w:val="en-US"/>
        </w:rPr>
        <w:t>reliance on self-reported data, which can be influenced by under- and/or ov</w:t>
      </w:r>
      <w:r w:rsidR="006C6187" w:rsidRPr="0051289F">
        <w:rPr>
          <w:sz w:val="22"/>
          <w:szCs w:val="22"/>
          <w:lang w:val="en-US"/>
        </w:rPr>
        <w:t>erestimation of</w:t>
      </w:r>
      <w:r w:rsidR="00770061" w:rsidRPr="0051289F">
        <w:rPr>
          <w:sz w:val="22"/>
          <w:szCs w:val="22"/>
          <w:lang w:val="en-US"/>
        </w:rPr>
        <w:t xml:space="preserve"> responses. </w:t>
      </w:r>
      <w:r w:rsidRPr="0051289F">
        <w:rPr>
          <w:sz w:val="22"/>
          <w:szCs w:val="22"/>
          <w:lang w:val="en-US"/>
        </w:rPr>
        <w:t xml:space="preserve">Another limitation was the lack of information from non-responders, meaning that the representativeness of the sample is uncertain. Finally, the </w:t>
      </w:r>
      <w:r w:rsidRPr="0051289F">
        <w:rPr>
          <w:sz w:val="22"/>
          <w:szCs w:val="22"/>
          <w:lang w:val="en-US"/>
        </w:rPr>
        <w:lastRenderedPageBreak/>
        <w:t>questionnaire was focused on leisure</w:t>
      </w:r>
      <w:r w:rsidR="006C6187" w:rsidRPr="0051289F">
        <w:rPr>
          <w:sz w:val="22"/>
          <w:szCs w:val="22"/>
          <w:lang w:val="en-US"/>
        </w:rPr>
        <w:t xml:space="preserve"> time</w:t>
      </w:r>
      <w:r w:rsidRPr="0051289F">
        <w:rPr>
          <w:sz w:val="22"/>
          <w:szCs w:val="22"/>
          <w:lang w:val="en-US"/>
        </w:rPr>
        <w:t xml:space="preserve"> PA. Validated questionnaires such as the International Physical</w:t>
      </w:r>
      <w:r w:rsidR="007C1855" w:rsidRPr="0051289F">
        <w:rPr>
          <w:sz w:val="22"/>
          <w:szCs w:val="22"/>
          <w:lang w:val="en-US"/>
        </w:rPr>
        <w:t xml:space="preserve"> Activity Questionnaire (IPAQ</w:t>
      </w:r>
      <w:r w:rsidR="002B4488" w:rsidRPr="0051289F">
        <w:rPr>
          <w:sz w:val="22"/>
          <w:szCs w:val="22"/>
          <w:lang w:val="en-US"/>
        </w:rPr>
        <w:t>)</w:t>
      </w:r>
      <w:r w:rsidR="002B4488" w:rsidRPr="0051289F">
        <w:rPr>
          <w:sz w:val="22"/>
          <w:szCs w:val="22"/>
          <w:vertAlign w:val="superscript"/>
          <w:lang w:val="en-US"/>
        </w:rPr>
        <w:t>41</w:t>
      </w:r>
      <w:r w:rsidRPr="0051289F">
        <w:rPr>
          <w:sz w:val="22"/>
          <w:szCs w:val="22"/>
          <w:lang w:val="en-US"/>
        </w:rPr>
        <w:t xml:space="preserve"> that assess all PA domains could be used in future studies among physicians’ populations.</w:t>
      </w:r>
    </w:p>
    <w:p w:rsidR="00C666C4" w:rsidRPr="0051289F" w:rsidRDefault="00C666C4" w:rsidP="002B4488">
      <w:pPr>
        <w:spacing w:line="480" w:lineRule="auto"/>
        <w:jc w:val="both"/>
        <w:rPr>
          <w:sz w:val="22"/>
          <w:szCs w:val="22"/>
          <w:lang w:val="en-US"/>
        </w:rPr>
      </w:pPr>
    </w:p>
    <w:p w:rsidR="00B77B5F" w:rsidRPr="0051289F" w:rsidRDefault="00C666C4" w:rsidP="002B4488">
      <w:pPr>
        <w:pStyle w:val="BodyText"/>
        <w:rPr>
          <w:sz w:val="22"/>
          <w:szCs w:val="22"/>
          <w:lang w:val="en-US"/>
        </w:rPr>
      </w:pPr>
      <w:r w:rsidRPr="0051289F">
        <w:rPr>
          <w:sz w:val="22"/>
          <w:szCs w:val="22"/>
          <w:lang w:val="en-US"/>
        </w:rPr>
        <w:t xml:space="preserve">In conclusion, the low compliance with the PA recommendations and the higher rate of overweight and obesity among males’ physicians </w:t>
      </w:r>
      <w:r w:rsidR="006C6187" w:rsidRPr="0051289F">
        <w:rPr>
          <w:sz w:val="22"/>
          <w:szCs w:val="22"/>
          <w:lang w:val="en-US"/>
        </w:rPr>
        <w:t>may</w:t>
      </w:r>
      <w:r w:rsidR="00EF7EAE" w:rsidRPr="0051289F">
        <w:rPr>
          <w:sz w:val="22"/>
          <w:szCs w:val="22"/>
          <w:lang w:val="en-US"/>
        </w:rPr>
        <w:t xml:space="preserve"> </w:t>
      </w:r>
      <w:r w:rsidR="006C6187" w:rsidRPr="0051289F">
        <w:rPr>
          <w:sz w:val="22"/>
          <w:szCs w:val="22"/>
          <w:lang w:val="en-US"/>
        </w:rPr>
        <w:t xml:space="preserve">each </w:t>
      </w:r>
      <w:r w:rsidR="00EF7EAE" w:rsidRPr="0051289F">
        <w:rPr>
          <w:sz w:val="22"/>
          <w:szCs w:val="22"/>
          <w:lang w:val="en-US"/>
        </w:rPr>
        <w:t xml:space="preserve">negatively </w:t>
      </w:r>
      <w:r w:rsidRPr="0051289F">
        <w:rPr>
          <w:sz w:val="22"/>
          <w:szCs w:val="22"/>
          <w:lang w:val="en-US"/>
        </w:rPr>
        <w:t xml:space="preserve">impact on the Catalan health care system. </w:t>
      </w:r>
      <w:r w:rsidR="003D6ED8" w:rsidRPr="0051289F">
        <w:rPr>
          <w:sz w:val="22"/>
          <w:szCs w:val="22"/>
          <w:lang w:val="en-US"/>
        </w:rPr>
        <w:t xml:space="preserve">Beyond concerns for the lifestyles and well-being of physicians, </w:t>
      </w:r>
      <w:r w:rsidRPr="0051289F">
        <w:rPr>
          <w:sz w:val="22"/>
          <w:szCs w:val="22"/>
          <w:lang w:val="en-US"/>
        </w:rPr>
        <w:t xml:space="preserve">there are concerns about the spill-over of personal </w:t>
      </w:r>
      <w:r w:rsidR="00FE780E" w:rsidRPr="0051289F">
        <w:rPr>
          <w:sz w:val="22"/>
          <w:szCs w:val="22"/>
          <w:lang w:val="en-US"/>
        </w:rPr>
        <w:t>behavioral</w:t>
      </w:r>
      <w:r w:rsidRPr="0051289F">
        <w:rPr>
          <w:sz w:val="22"/>
          <w:szCs w:val="22"/>
          <w:lang w:val="en-US"/>
        </w:rPr>
        <w:t xml:space="preserve"> profiles into </w:t>
      </w:r>
      <w:r w:rsidR="00FE780E" w:rsidRPr="0051289F">
        <w:rPr>
          <w:sz w:val="22"/>
          <w:szCs w:val="22"/>
          <w:lang w:val="en-US"/>
        </w:rPr>
        <w:t>counseling</w:t>
      </w:r>
      <w:r w:rsidRPr="0051289F">
        <w:rPr>
          <w:sz w:val="22"/>
          <w:szCs w:val="22"/>
          <w:lang w:val="en-US"/>
        </w:rPr>
        <w:t xml:space="preserve"> of Catalan patients about </w:t>
      </w:r>
      <w:r w:rsidR="006C6187" w:rsidRPr="0051289F">
        <w:rPr>
          <w:sz w:val="22"/>
          <w:szCs w:val="22"/>
          <w:lang w:val="en-US"/>
        </w:rPr>
        <w:t xml:space="preserve">viable and effective </w:t>
      </w:r>
      <w:r w:rsidRPr="0051289F">
        <w:rPr>
          <w:sz w:val="22"/>
          <w:szCs w:val="22"/>
          <w:lang w:val="en-US"/>
        </w:rPr>
        <w:t xml:space="preserve">lifestyle options. Our data underline the importance of implementing programs aimed at engaging physicians in healthy and active lifestyle as a strategy to improve physicians’ own health and increase PA level in the general population. </w:t>
      </w:r>
      <w:r w:rsidR="00D571F4" w:rsidRPr="0051289F">
        <w:rPr>
          <w:sz w:val="22"/>
          <w:szCs w:val="22"/>
          <w:lang w:val="en-US"/>
        </w:rPr>
        <w:t>Previous literature concluded that this</w:t>
      </w:r>
      <w:r w:rsidR="005D19D5" w:rsidRPr="0051289F">
        <w:rPr>
          <w:sz w:val="22"/>
          <w:szCs w:val="22"/>
          <w:lang w:val="en-US"/>
        </w:rPr>
        <w:t xml:space="preserve"> type of</w:t>
      </w:r>
      <w:r w:rsidR="00D571F4" w:rsidRPr="0051289F">
        <w:rPr>
          <w:sz w:val="22"/>
          <w:szCs w:val="22"/>
          <w:lang w:val="en-US"/>
        </w:rPr>
        <w:t xml:space="preserve"> intervention</w:t>
      </w:r>
      <w:r w:rsidR="005D19D5" w:rsidRPr="0051289F">
        <w:rPr>
          <w:sz w:val="22"/>
          <w:szCs w:val="22"/>
          <w:lang w:val="en-US"/>
        </w:rPr>
        <w:t>s</w:t>
      </w:r>
      <w:r w:rsidR="00D571F4" w:rsidRPr="0051289F">
        <w:rPr>
          <w:sz w:val="22"/>
          <w:szCs w:val="22"/>
          <w:lang w:val="en-US"/>
        </w:rPr>
        <w:t xml:space="preserve"> should be implemented in the process of </w:t>
      </w:r>
      <w:r w:rsidR="008E76F6" w:rsidRPr="0051289F">
        <w:rPr>
          <w:sz w:val="22"/>
          <w:szCs w:val="22"/>
          <w:lang w:val="en-US"/>
        </w:rPr>
        <w:t>t</w:t>
      </w:r>
      <w:r w:rsidR="005D19D5" w:rsidRPr="0051289F">
        <w:rPr>
          <w:sz w:val="22"/>
          <w:szCs w:val="22"/>
          <w:lang w:val="en-US"/>
        </w:rPr>
        <w:t>he</w:t>
      </w:r>
      <w:r w:rsidR="008E76F6" w:rsidRPr="0051289F">
        <w:rPr>
          <w:sz w:val="22"/>
          <w:szCs w:val="22"/>
          <w:lang w:val="en-US"/>
        </w:rPr>
        <w:t xml:space="preserve"> medical education, because it will affect the future advice and prescription by physicians (Lobelo, 2009, Frank 2008). </w:t>
      </w:r>
      <w:r w:rsidR="00D571F4" w:rsidRPr="0051289F">
        <w:rPr>
          <w:sz w:val="22"/>
          <w:szCs w:val="22"/>
          <w:lang w:val="en-US"/>
        </w:rPr>
        <w:t>In US, only 13% of 102 medical schools in 2002 included PA and health in the</w:t>
      </w:r>
      <w:r w:rsidR="006C6187" w:rsidRPr="0051289F">
        <w:rPr>
          <w:sz w:val="22"/>
          <w:szCs w:val="22"/>
          <w:lang w:val="en-US"/>
        </w:rPr>
        <w:t>ir</w:t>
      </w:r>
      <w:r w:rsidR="00D571F4" w:rsidRPr="0051289F">
        <w:rPr>
          <w:sz w:val="22"/>
          <w:szCs w:val="22"/>
          <w:lang w:val="en-US"/>
        </w:rPr>
        <w:t xml:space="preserve"> curricul</w:t>
      </w:r>
      <w:r w:rsidR="006C6187" w:rsidRPr="0051289F">
        <w:rPr>
          <w:sz w:val="22"/>
          <w:szCs w:val="22"/>
          <w:lang w:val="en-US"/>
        </w:rPr>
        <w:t xml:space="preserve">a </w:t>
      </w:r>
      <w:r w:rsidR="00F80E2C" w:rsidRPr="0051289F">
        <w:rPr>
          <w:sz w:val="22"/>
          <w:szCs w:val="22"/>
          <w:lang w:val="en-US"/>
        </w:rPr>
        <w:t>(Lobelo, 2009)</w:t>
      </w:r>
      <w:r w:rsidR="00D571F4" w:rsidRPr="0051289F">
        <w:rPr>
          <w:sz w:val="22"/>
          <w:szCs w:val="22"/>
          <w:lang w:val="en-US"/>
        </w:rPr>
        <w:t xml:space="preserve">. </w:t>
      </w:r>
      <w:r w:rsidR="005D19D5" w:rsidRPr="0051289F">
        <w:rPr>
          <w:sz w:val="22"/>
          <w:szCs w:val="22"/>
          <w:lang w:val="en-US"/>
        </w:rPr>
        <w:t xml:space="preserve">In Catalan Universities, PA promotion </w:t>
      </w:r>
      <w:r w:rsidR="006C6187" w:rsidRPr="0051289F">
        <w:rPr>
          <w:sz w:val="22"/>
          <w:szCs w:val="22"/>
          <w:lang w:val="en-US"/>
        </w:rPr>
        <w:t xml:space="preserve">has not been on </w:t>
      </w:r>
      <w:r w:rsidR="005D19D5" w:rsidRPr="0051289F">
        <w:rPr>
          <w:sz w:val="22"/>
          <w:szCs w:val="22"/>
          <w:lang w:val="en-US"/>
        </w:rPr>
        <w:t>the medical curriculum since 2010.</w:t>
      </w:r>
      <w:r w:rsidR="006C6187" w:rsidRPr="0051289F">
        <w:rPr>
          <w:sz w:val="22"/>
          <w:szCs w:val="22"/>
          <w:lang w:val="en-US"/>
        </w:rPr>
        <w:t xml:space="preserve">  It is important that </w:t>
      </w:r>
      <w:r w:rsidR="005D19D5" w:rsidRPr="0051289F">
        <w:rPr>
          <w:sz w:val="22"/>
          <w:szCs w:val="22"/>
          <w:lang w:val="en-US"/>
        </w:rPr>
        <w:t>medical school</w:t>
      </w:r>
      <w:r w:rsidR="006C6187" w:rsidRPr="0051289F">
        <w:rPr>
          <w:sz w:val="22"/>
          <w:szCs w:val="22"/>
          <w:lang w:val="en-US"/>
        </w:rPr>
        <w:t>s</w:t>
      </w:r>
      <w:r w:rsidR="005D19D5" w:rsidRPr="0051289F">
        <w:rPr>
          <w:sz w:val="22"/>
          <w:szCs w:val="22"/>
          <w:lang w:val="en-US"/>
        </w:rPr>
        <w:t xml:space="preserve"> promote healthy lifestyle among students</w:t>
      </w:r>
      <w:r w:rsidR="006C6187" w:rsidRPr="0051289F">
        <w:rPr>
          <w:sz w:val="22"/>
          <w:szCs w:val="22"/>
          <w:lang w:val="en-US"/>
        </w:rPr>
        <w:t xml:space="preserve">. Combining this with </w:t>
      </w:r>
      <w:r w:rsidR="00B77B5F" w:rsidRPr="0051289F">
        <w:rPr>
          <w:sz w:val="22"/>
          <w:szCs w:val="22"/>
          <w:lang w:val="en-US"/>
        </w:rPr>
        <w:t xml:space="preserve">training on PA prescription through the </w:t>
      </w:r>
      <w:r w:rsidR="005D19D5" w:rsidRPr="0051289F">
        <w:rPr>
          <w:sz w:val="22"/>
          <w:szCs w:val="22"/>
          <w:lang w:val="en-US"/>
        </w:rPr>
        <w:t>PAFES program</w:t>
      </w:r>
      <w:r w:rsidR="00B77B5F" w:rsidRPr="0051289F">
        <w:rPr>
          <w:sz w:val="22"/>
          <w:szCs w:val="22"/>
          <w:lang w:val="en-US"/>
        </w:rPr>
        <w:t xml:space="preserve"> </w:t>
      </w:r>
      <w:r w:rsidR="006C6187" w:rsidRPr="0051289F">
        <w:rPr>
          <w:sz w:val="22"/>
          <w:szCs w:val="22"/>
          <w:lang w:val="en-US"/>
        </w:rPr>
        <w:t xml:space="preserve">may offer a powerful approach for </w:t>
      </w:r>
      <w:r w:rsidR="005D19D5" w:rsidRPr="0051289F">
        <w:rPr>
          <w:sz w:val="22"/>
          <w:szCs w:val="22"/>
          <w:lang w:val="en-US"/>
        </w:rPr>
        <w:t>improv</w:t>
      </w:r>
      <w:r w:rsidR="006C6187" w:rsidRPr="0051289F">
        <w:rPr>
          <w:sz w:val="22"/>
          <w:szCs w:val="22"/>
          <w:lang w:val="en-US"/>
        </w:rPr>
        <w:t>ing</w:t>
      </w:r>
      <w:r w:rsidR="00AD0AEE" w:rsidRPr="0051289F">
        <w:rPr>
          <w:sz w:val="22"/>
          <w:szCs w:val="22"/>
          <w:lang w:val="en-US"/>
        </w:rPr>
        <w:t xml:space="preserve"> both</w:t>
      </w:r>
      <w:r w:rsidR="005D19D5" w:rsidRPr="0051289F">
        <w:rPr>
          <w:sz w:val="22"/>
          <w:szCs w:val="22"/>
          <w:lang w:val="en-US"/>
        </w:rPr>
        <w:t xml:space="preserve"> </w:t>
      </w:r>
      <w:r w:rsidR="00B77B5F" w:rsidRPr="0051289F">
        <w:rPr>
          <w:sz w:val="22"/>
          <w:szCs w:val="22"/>
          <w:lang w:val="en-US"/>
        </w:rPr>
        <w:t xml:space="preserve">physicians’ own health and </w:t>
      </w:r>
      <w:r w:rsidR="00AD0AEE" w:rsidRPr="0051289F">
        <w:rPr>
          <w:sz w:val="22"/>
          <w:szCs w:val="22"/>
          <w:lang w:val="en-US"/>
        </w:rPr>
        <w:t xml:space="preserve">physicians’ </w:t>
      </w:r>
      <w:r w:rsidR="005D19D5" w:rsidRPr="0051289F">
        <w:rPr>
          <w:sz w:val="22"/>
          <w:szCs w:val="22"/>
          <w:lang w:val="en-US"/>
        </w:rPr>
        <w:t xml:space="preserve">future attitudes towards </w:t>
      </w:r>
      <w:r w:rsidR="006C6187" w:rsidRPr="0051289F">
        <w:rPr>
          <w:sz w:val="22"/>
          <w:szCs w:val="22"/>
          <w:lang w:val="en-US"/>
        </w:rPr>
        <w:t xml:space="preserve">positive </w:t>
      </w:r>
      <w:r w:rsidR="005D19D5" w:rsidRPr="0051289F">
        <w:rPr>
          <w:sz w:val="22"/>
          <w:szCs w:val="22"/>
          <w:lang w:val="en-US"/>
        </w:rPr>
        <w:t>preventive counseling</w:t>
      </w:r>
      <w:r w:rsidR="00B77B5F" w:rsidRPr="0051289F">
        <w:rPr>
          <w:sz w:val="22"/>
          <w:szCs w:val="22"/>
          <w:lang w:val="en-US"/>
        </w:rPr>
        <w:t xml:space="preserve">. </w:t>
      </w:r>
    </w:p>
    <w:p w:rsidR="00A455DA" w:rsidRPr="0051289F" w:rsidRDefault="00A455DA" w:rsidP="002B4488">
      <w:pPr>
        <w:pStyle w:val="HTMLPreformatted"/>
        <w:spacing w:line="480" w:lineRule="auto"/>
        <w:jc w:val="both"/>
        <w:rPr>
          <w:rFonts w:ascii="Arial" w:hAnsi="Arial" w:cs="Arial"/>
          <w:sz w:val="22"/>
          <w:szCs w:val="22"/>
          <w:highlight w:val="lightGray"/>
          <w:lang w:val="en-GB"/>
        </w:rPr>
      </w:pPr>
    </w:p>
    <w:p w:rsidR="00A455DA" w:rsidRPr="0051289F" w:rsidRDefault="00A455DA" w:rsidP="002B4488">
      <w:pPr>
        <w:autoSpaceDE w:val="0"/>
        <w:autoSpaceDN w:val="0"/>
        <w:adjustRightInd w:val="0"/>
        <w:spacing w:line="480" w:lineRule="auto"/>
        <w:jc w:val="both"/>
        <w:rPr>
          <w:b/>
          <w:bCs/>
          <w:sz w:val="22"/>
          <w:szCs w:val="22"/>
          <w:highlight w:val="yellow"/>
        </w:rPr>
      </w:pPr>
      <w:r w:rsidRPr="0051289F">
        <w:rPr>
          <w:b/>
          <w:bCs/>
          <w:sz w:val="22"/>
          <w:szCs w:val="22"/>
        </w:rPr>
        <w:t>Acknowledgements</w:t>
      </w:r>
    </w:p>
    <w:p w:rsidR="00A455DA" w:rsidRPr="0051289F" w:rsidRDefault="00A455DA" w:rsidP="002B4488">
      <w:pPr>
        <w:autoSpaceDE w:val="0"/>
        <w:autoSpaceDN w:val="0"/>
        <w:adjustRightInd w:val="0"/>
        <w:spacing w:line="480" w:lineRule="auto"/>
        <w:jc w:val="both"/>
        <w:rPr>
          <w:b/>
          <w:bCs/>
          <w:sz w:val="22"/>
          <w:szCs w:val="22"/>
          <w:highlight w:val="yellow"/>
        </w:rPr>
      </w:pPr>
    </w:p>
    <w:p w:rsidR="00A455DA" w:rsidRPr="0051289F" w:rsidRDefault="00A455DA" w:rsidP="002B4488">
      <w:pPr>
        <w:pStyle w:val="BodyText3"/>
        <w:jc w:val="both"/>
        <w:rPr>
          <w:bCs w:val="0"/>
          <w:sz w:val="22"/>
          <w:szCs w:val="22"/>
          <w:lang w:val="en-GB"/>
        </w:rPr>
      </w:pPr>
      <w:r w:rsidRPr="0051289F">
        <w:rPr>
          <w:bCs w:val="0"/>
          <w:sz w:val="22"/>
          <w:szCs w:val="22"/>
          <w:lang w:val="en-GB"/>
        </w:rPr>
        <w:t xml:space="preserve">The Galatea Foundation which provided the database for the present study and collaborated in its revision. </w:t>
      </w:r>
    </w:p>
    <w:p w:rsidR="00A455DA" w:rsidRPr="0051289F" w:rsidRDefault="00A455DA" w:rsidP="002B4488">
      <w:pPr>
        <w:pStyle w:val="BodyText"/>
        <w:autoSpaceDE w:val="0"/>
        <w:autoSpaceDN w:val="0"/>
        <w:adjustRightInd w:val="0"/>
        <w:rPr>
          <w:bCs/>
          <w:sz w:val="22"/>
          <w:szCs w:val="22"/>
        </w:rPr>
      </w:pPr>
      <w:r w:rsidRPr="0051289F">
        <w:rPr>
          <w:bCs/>
          <w:sz w:val="22"/>
          <w:szCs w:val="22"/>
        </w:rPr>
        <w:t>Special acknowledgement is made to all those physicians who responded, and whose collaboration made the realisation of these surveys possible.</w:t>
      </w:r>
    </w:p>
    <w:p w:rsidR="0093688D" w:rsidRPr="0051289F" w:rsidRDefault="0093688D" w:rsidP="002B4488">
      <w:pPr>
        <w:pStyle w:val="BodyText"/>
        <w:autoSpaceDE w:val="0"/>
        <w:autoSpaceDN w:val="0"/>
        <w:adjustRightInd w:val="0"/>
        <w:rPr>
          <w:bCs/>
          <w:sz w:val="22"/>
          <w:szCs w:val="22"/>
        </w:rPr>
      </w:pPr>
    </w:p>
    <w:p w:rsidR="0093688D" w:rsidRPr="0051289F" w:rsidRDefault="0093688D" w:rsidP="002B4488">
      <w:pPr>
        <w:pStyle w:val="BodyText"/>
        <w:autoSpaceDE w:val="0"/>
        <w:autoSpaceDN w:val="0"/>
        <w:adjustRightInd w:val="0"/>
        <w:rPr>
          <w:b/>
          <w:bCs/>
          <w:sz w:val="22"/>
          <w:szCs w:val="22"/>
        </w:rPr>
      </w:pPr>
      <w:r w:rsidRPr="0051289F">
        <w:rPr>
          <w:b/>
          <w:bCs/>
          <w:sz w:val="22"/>
          <w:szCs w:val="22"/>
        </w:rPr>
        <w:lastRenderedPageBreak/>
        <w:t>Conflict of Interest Statement</w:t>
      </w:r>
    </w:p>
    <w:p w:rsidR="0093688D" w:rsidRPr="0051289F" w:rsidRDefault="0093688D" w:rsidP="002B4488">
      <w:pPr>
        <w:pStyle w:val="BodyText"/>
        <w:autoSpaceDE w:val="0"/>
        <w:autoSpaceDN w:val="0"/>
        <w:adjustRightInd w:val="0"/>
        <w:rPr>
          <w:b/>
          <w:bCs/>
          <w:sz w:val="22"/>
          <w:szCs w:val="22"/>
        </w:rPr>
      </w:pPr>
    </w:p>
    <w:p w:rsidR="0093688D" w:rsidRPr="0051289F" w:rsidRDefault="0093688D" w:rsidP="002B4488">
      <w:pPr>
        <w:pStyle w:val="BodyText"/>
        <w:autoSpaceDE w:val="0"/>
        <w:autoSpaceDN w:val="0"/>
        <w:adjustRightInd w:val="0"/>
        <w:rPr>
          <w:bCs/>
          <w:sz w:val="22"/>
          <w:szCs w:val="22"/>
        </w:rPr>
      </w:pPr>
      <w:r w:rsidRPr="0051289F">
        <w:rPr>
          <w:bCs/>
          <w:sz w:val="22"/>
          <w:szCs w:val="22"/>
        </w:rPr>
        <w:t>The authors declare that there are no conflicts of interest.</w:t>
      </w:r>
    </w:p>
    <w:p w:rsidR="00A455DA" w:rsidRPr="0051289F" w:rsidRDefault="00A455DA" w:rsidP="002B4488">
      <w:pPr>
        <w:autoSpaceDE w:val="0"/>
        <w:autoSpaceDN w:val="0"/>
        <w:adjustRightInd w:val="0"/>
        <w:spacing w:line="480" w:lineRule="auto"/>
        <w:jc w:val="both"/>
        <w:rPr>
          <w:b/>
          <w:bCs/>
          <w:sz w:val="22"/>
          <w:szCs w:val="22"/>
        </w:rPr>
      </w:pPr>
    </w:p>
    <w:p w:rsidR="001856A1" w:rsidRPr="0051289F" w:rsidRDefault="001856A1" w:rsidP="002B4488">
      <w:pPr>
        <w:autoSpaceDE w:val="0"/>
        <w:autoSpaceDN w:val="0"/>
        <w:adjustRightInd w:val="0"/>
        <w:spacing w:line="480" w:lineRule="auto"/>
        <w:jc w:val="both"/>
        <w:rPr>
          <w:b/>
          <w:bCs/>
          <w:sz w:val="22"/>
          <w:szCs w:val="22"/>
        </w:rPr>
      </w:pPr>
      <w:r w:rsidRPr="0051289F">
        <w:rPr>
          <w:b/>
          <w:bCs/>
          <w:sz w:val="22"/>
          <w:szCs w:val="22"/>
        </w:rPr>
        <w:t>Founding source</w:t>
      </w:r>
    </w:p>
    <w:p w:rsidR="001856A1" w:rsidRPr="0051289F" w:rsidRDefault="001856A1" w:rsidP="002B4488">
      <w:pPr>
        <w:autoSpaceDE w:val="0"/>
        <w:autoSpaceDN w:val="0"/>
        <w:adjustRightInd w:val="0"/>
        <w:spacing w:line="480" w:lineRule="auto"/>
        <w:jc w:val="both"/>
        <w:rPr>
          <w:b/>
          <w:bCs/>
          <w:sz w:val="22"/>
          <w:szCs w:val="22"/>
        </w:rPr>
      </w:pPr>
    </w:p>
    <w:p w:rsidR="001856A1" w:rsidRPr="0051289F" w:rsidRDefault="001856A1" w:rsidP="002B4488">
      <w:pPr>
        <w:autoSpaceDE w:val="0"/>
        <w:autoSpaceDN w:val="0"/>
        <w:adjustRightInd w:val="0"/>
        <w:spacing w:line="480" w:lineRule="auto"/>
        <w:jc w:val="both"/>
        <w:rPr>
          <w:bCs/>
          <w:sz w:val="22"/>
          <w:szCs w:val="22"/>
        </w:rPr>
      </w:pPr>
      <w:r w:rsidRPr="0051289F">
        <w:rPr>
          <w:bCs/>
          <w:sz w:val="22"/>
          <w:szCs w:val="22"/>
        </w:rPr>
        <w:t>The authors declare no founding source.</w:t>
      </w:r>
    </w:p>
    <w:p w:rsidR="001856A1" w:rsidRPr="0051289F" w:rsidRDefault="001856A1" w:rsidP="002B4488">
      <w:pPr>
        <w:autoSpaceDE w:val="0"/>
        <w:autoSpaceDN w:val="0"/>
        <w:adjustRightInd w:val="0"/>
        <w:spacing w:line="480" w:lineRule="auto"/>
        <w:jc w:val="both"/>
        <w:rPr>
          <w:b/>
          <w:bCs/>
          <w:sz w:val="22"/>
          <w:szCs w:val="22"/>
        </w:rPr>
      </w:pPr>
    </w:p>
    <w:p w:rsidR="00A455DA" w:rsidRPr="0051289F" w:rsidRDefault="00A455DA" w:rsidP="002B4488">
      <w:pPr>
        <w:autoSpaceDE w:val="0"/>
        <w:autoSpaceDN w:val="0"/>
        <w:adjustRightInd w:val="0"/>
        <w:spacing w:line="480" w:lineRule="auto"/>
        <w:jc w:val="both"/>
        <w:rPr>
          <w:b/>
          <w:bCs/>
          <w:sz w:val="22"/>
          <w:szCs w:val="22"/>
        </w:rPr>
      </w:pPr>
      <w:r w:rsidRPr="0051289F">
        <w:rPr>
          <w:b/>
          <w:bCs/>
          <w:sz w:val="22"/>
          <w:szCs w:val="22"/>
        </w:rPr>
        <w:t xml:space="preserve">References </w:t>
      </w:r>
    </w:p>
    <w:p w:rsidR="00A455DA" w:rsidRPr="0051289F" w:rsidRDefault="00A455DA" w:rsidP="002B4488">
      <w:pPr>
        <w:autoSpaceDE w:val="0"/>
        <w:autoSpaceDN w:val="0"/>
        <w:adjustRightInd w:val="0"/>
        <w:spacing w:line="480" w:lineRule="auto"/>
        <w:jc w:val="both"/>
        <w:rPr>
          <w:sz w:val="22"/>
          <w:szCs w:val="22"/>
        </w:rPr>
      </w:pPr>
    </w:p>
    <w:p w:rsidR="00973896" w:rsidRPr="0051289F" w:rsidRDefault="00973896" w:rsidP="002B4488">
      <w:pPr>
        <w:pStyle w:val="ListParagraph"/>
        <w:numPr>
          <w:ilvl w:val="0"/>
          <w:numId w:val="33"/>
        </w:numPr>
        <w:shd w:val="clear" w:color="auto" w:fill="FFFFFF"/>
        <w:spacing w:after="120" w:line="480" w:lineRule="auto"/>
        <w:jc w:val="both"/>
        <w:rPr>
          <w:noProof/>
          <w:sz w:val="22"/>
          <w:szCs w:val="22"/>
        </w:rPr>
      </w:pPr>
      <w:r w:rsidRPr="0051289F">
        <w:rPr>
          <w:noProof/>
          <w:sz w:val="22"/>
          <w:szCs w:val="22"/>
        </w:rPr>
        <w:t>Held C, Iqbal R</w:t>
      </w:r>
      <w:r w:rsidR="00934AF1" w:rsidRPr="0051289F">
        <w:rPr>
          <w:noProof/>
          <w:sz w:val="22"/>
          <w:szCs w:val="22"/>
        </w:rPr>
        <w:t>, Lear SA et al.</w:t>
      </w:r>
      <w:r w:rsidRPr="0051289F">
        <w:rPr>
          <w:noProof/>
          <w:sz w:val="22"/>
          <w:szCs w:val="22"/>
        </w:rPr>
        <w:t xml:space="preserve"> Physical activity levels, ownership of goods promoting sedentary behaviour and risk of myocardial infarction: results of the INTERHEART study. </w:t>
      </w:r>
      <w:r w:rsidRPr="0051289F">
        <w:rPr>
          <w:i/>
          <w:noProof/>
          <w:sz w:val="22"/>
          <w:szCs w:val="22"/>
        </w:rPr>
        <w:t>Eur Heart J</w:t>
      </w:r>
      <w:r w:rsidR="00AD4D0C" w:rsidRPr="0051289F">
        <w:rPr>
          <w:i/>
          <w:noProof/>
          <w:sz w:val="22"/>
          <w:szCs w:val="22"/>
        </w:rPr>
        <w:t>.</w:t>
      </w:r>
      <w:r w:rsidR="00A92E71" w:rsidRPr="0051289F">
        <w:rPr>
          <w:noProof/>
          <w:sz w:val="22"/>
          <w:szCs w:val="22"/>
        </w:rPr>
        <w:t xml:space="preserve"> </w:t>
      </w:r>
      <w:r w:rsidR="00451AA7" w:rsidRPr="0051289F">
        <w:rPr>
          <w:noProof/>
          <w:sz w:val="22"/>
          <w:szCs w:val="22"/>
        </w:rPr>
        <w:t xml:space="preserve">2012; </w:t>
      </w:r>
      <w:r w:rsidRPr="0051289F">
        <w:rPr>
          <w:noProof/>
          <w:sz w:val="22"/>
          <w:szCs w:val="22"/>
          <w:lang w:val="ca-ES"/>
        </w:rPr>
        <w:t>33:452-66</w:t>
      </w:r>
    </w:p>
    <w:p w:rsidR="009949A2" w:rsidRPr="0051289F" w:rsidRDefault="00A92E71" w:rsidP="002B4488">
      <w:pPr>
        <w:pStyle w:val="ListParagraph"/>
        <w:numPr>
          <w:ilvl w:val="0"/>
          <w:numId w:val="33"/>
        </w:numPr>
        <w:spacing w:after="120" w:line="480" w:lineRule="auto"/>
        <w:jc w:val="both"/>
        <w:rPr>
          <w:noProof/>
          <w:sz w:val="22"/>
          <w:szCs w:val="22"/>
        </w:rPr>
      </w:pPr>
      <w:r w:rsidRPr="0051289F">
        <w:rPr>
          <w:noProof/>
          <w:sz w:val="22"/>
          <w:szCs w:val="22"/>
        </w:rPr>
        <w:t>World Health Organization</w:t>
      </w:r>
      <w:r w:rsidR="009949A2" w:rsidRPr="0051289F">
        <w:rPr>
          <w:noProof/>
          <w:sz w:val="22"/>
          <w:szCs w:val="22"/>
        </w:rPr>
        <w:t xml:space="preserve">. Report on the Global health risks: mortality and burden of disease attributable to selected major risks. </w:t>
      </w:r>
      <w:r w:rsidRPr="0051289F">
        <w:rPr>
          <w:noProof/>
          <w:sz w:val="22"/>
          <w:szCs w:val="22"/>
        </w:rPr>
        <w:t xml:space="preserve">2009 </w:t>
      </w:r>
      <w:r w:rsidR="009949A2" w:rsidRPr="0051289F">
        <w:rPr>
          <w:noProof/>
          <w:sz w:val="22"/>
          <w:szCs w:val="22"/>
        </w:rPr>
        <w:t>Geneva.</w:t>
      </w:r>
    </w:p>
    <w:p w:rsidR="00AF3E71" w:rsidRPr="0051289F" w:rsidRDefault="00AF3E71" w:rsidP="002B4488">
      <w:pPr>
        <w:pStyle w:val="ListParagraph"/>
        <w:numPr>
          <w:ilvl w:val="0"/>
          <w:numId w:val="33"/>
        </w:numPr>
        <w:spacing w:after="120" w:line="480" w:lineRule="auto"/>
        <w:jc w:val="both"/>
        <w:rPr>
          <w:sz w:val="22"/>
          <w:szCs w:val="22"/>
          <w:lang w:val="ca-ES" w:eastAsia="ca-ES"/>
        </w:rPr>
      </w:pPr>
      <w:r w:rsidRPr="0051289F">
        <w:rPr>
          <w:sz w:val="22"/>
          <w:szCs w:val="22"/>
          <w:lang w:val="ca-ES" w:eastAsia="ca-ES"/>
        </w:rPr>
        <w:t xml:space="preserve">Kohl HW, Craig CL, Lambert EV, Inoue S, Alkandari JR, Leetongin G, et al. The pandemic of physical inactivity: global action for public health. </w:t>
      </w:r>
      <w:r w:rsidRPr="0051289F">
        <w:rPr>
          <w:bCs/>
          <w:i/>
          <w:sz w:val="22"/>
          <w:szCs w:val="22"/>
          <w:lang w:val="ca-ES" w:eastAsia="ca-ES"/>
        </w:rPr>
        <w:t>The Lancet</w:t>
      </w:r>
      <w:r w:rsidRPr="0051289F">
        <w:rPr>
          <w:sz w:val="22"/>
          <w:szCs w:val="22"/>
          <w:lang w:val="ca-ES" w:eastAsia="ca-ES"/>
        </w:rPr>
        <w:t>. 2012;</w:t>
      </w:r>
      <w:r w:rsidRPr="0051289F">
        <w:rPr>
          <w:rFonts w:ascii="Courier New" w:hAnsi="Courier New" w:cs="Courier New"/>
          <w:sz w:val="20"/>
          <w:szCs w:val="20"/>
          <w:lang w:val="ca-ES" w:eastAsia="ca-ES"/>
        </w:rPr>
        <w:t xml:space="preserve"> </w:t>
      </w:r>
      <w:r w:rsidRPr="0051289F">
        <w:rPr>
          <w:sz w:val="22"/>
          <w:szCs w:val="22"/>
          <w:lang w:val="ca-ES" w:eastAsia="ca-ES"/>
        </w:rPr>
        <w:t>21;380(9838):294-305.</w:t>
      </w:r>
    </w:p>
    <w:p w:rsidR="009949A2" w:rsidRPr="0051289F" w:rsidRDefault="009949A2" w:rsidP="002B4488">
      <w:pPr>
        <w:pStyle w:val="ListParagraph"/>
        <w:numPr>
          <w:ilvl w:val="0"/>
          <w:numId w:val="33"/>
        </w:numPr>
        <w:spacing w:after="120" w:line="480" w:lineRule="auto"/>
        <w:jc w:val="both"/>
        <w:rPr>
          <w:noProof/>
          <w:sz w:val="22"/>
          <w:szCs w:val="22"/>
        </w:rPr>
      </w:pPr>
      <w:r w:rsidRPr="0051289F">
        <w:rPr>
          <w:noProof/>
          <w:sz w:val="22"/>
          <w:szCs w:val="22"/>
        </w:rPr>
        <w:t xml:space="preserve">Booth FW, Gordon SE, Carlson CJ, Hamilton MT. Waging war on modern chronic diseases: primary prevention through exercise biology. </w:t>
      </w:r>
      <w:r w:rsidRPr="0051289F">
        <w:rPr>
          <w:i/>
          <w:iCs/>
          <w:noProof/>
          <w:sz w:val="22"/>
          <w:szCs w:val="22"/>
        </w:rPr>
        <w:t>J Appl Physio</w:t>
      </w:r>
      <w:r w:rsidRPr="0051289F">
        <w:rPr>
          <w:noProof/>
          <w:sz w:val="22"/>
          <w:szCs w:val="22"/>
        </w:rPr>
        <w:t xml:space="preserve"> </w:t>
      </w:r>
      <w:r w:rsidR="00A92E71" w:rsidRPr="0051289F">
        <w:rPr>
          <w:noProof/>
          <w:sz w:val="22"/>
          <w:szCs w:val="22"/>
        </w:rPr>
        <w:t>2000;</w:t>
      </w:r>
      <w:r w:rsidRPr="0051289F">
        <w:rPr>
          <w:noProof/>
          <w:sz w:val="22"/>
          <w:szCs w:val="22"/>
        </w:rPr>
        <w:t>88</w:t>
      </w:r>
      <w:r w:rsidR="009D426B" w:rsidRPr="0051289F">
        <w:rPr>
          <w:noProof/>
          <w:sz w:val="22"/>
          <w:szCs w:val="22"/>
        </w:rPr>
        <w:t>(2)</w:t>
      </w:r>
      <w:r w:rsidRPr="0051289F">
        <w:rPr>
          <w:noProof/>
          <w:sz w:val="22"/>
          <w:szCs w:val="22"/>
        </w:rPr>
        <w:t>: 774–787.</w:t>
      </w:r>
    </w:p>
    <w:p w:rsidR="00555CC1" w:rsidRPr="0051289F" w:rsidRDefault="009949A2" w:rsidP="002B4488">
      <w:pPr>
        <w:pStyle w:val="ListParagraph"/>
        <w:numPr>
          <w:ilvl w:val="0"/>
          <w:numId w:val="33"/>
        </w:numPr>
        <w:shd w:val="clear" w:color="auto" w:fill="FFFFFF"/>
        <w:spacing w:after="120" w:line="480" w:lineRule="auto"/>
        <w:jc w:val="both"/>
        <w:rPr>
          <w:noProof/>
          <w:sz w:val="22"/>
          <w:szCs w:val="22"/>
          <w:lang w:val="ca-ES"/>
        </w:rPr>
      </w:pPr>
      <w:r w:rsidRPr="0051289F">
        <w:rPr>
          <w:noProof/>
          <w:sz w:val="22"/>
          <w:szCs w:val="22"/>
        </w:rPr>
        <w:t xml:space="preserve">Hotchkiss JW, Davies C, Gray L, Bromley C, Capewell S, Leyland AH. Trends in adult cardiovascular disease risk factors and their socio-economic patterning in the Scottish population 1995-2008: cross-sectional surveys. </w:t>
      </w:r>
      <w:r w:rsidR="00AD4D0C" w:rsidRPr="0051289F">
        <w:rPr>
          <w:i/>
          <w:noProof/>
          <w:sz w:val="22"/>
          <w:szCs w:val="22"/>
        </w:rPr>
        <w:t xml:space="preserve">BMJ </w:t>
      </w:r>
      <w:r w:rsidR="00A92E71" w:rsidRPr="0051289F">
        <w:rPr>
          <w:i/>
          <w:noProof/>
          <w:sz w:val="22"/>
          <w:szCs w:val="22"/>
        </w:rPr>
        <w:t>Open</w:t>
      </w:r>
      <w:r w:rsidR="00A92E71" w:rsidRPr="0051289F">
        <w:rPr>
          <w:noProof/>
          <w:sz w:val="22"/>
          <w:szCs w:val="22"/>
        </w:rPr>
        <w:t xml:space="preserve"> </w:t>
      </w:r>
      <w:r w:rsidR="00555CC1" w:rsidRPr="0051289F">
        <w:rPr>
          <w:noProof/>
          <w:sz w:val="22"/>
          <w:szCs w:val="22"/>
        </w:rPr>
        <w:t>2</w:t>
      </w:r>
      <w:r w:rsidR="00A92E71" w:rsidRPr="0051289F">
        <w:rPr>
          <w:noProof/>
          <w:sz w:val="22"/>
          <w:szCs w:val="22"/>
        </w:rPr>
        <w:t>011</w:t>
      </w:r>
      <w:r w:rsidR="00555CC1" w:rsidRPr="0051289F">
        <w:rPr>
          <w:noProof/>
          <w:sz w:val="22"/>
          <w:szCs w:val="22"/>
        </w:rPr>
        <w:t>;</w:t>
      </w:r>
      <w:r w:rsidR="00555CC1" w:rsidRPr="0051289F">
        <w:rPr>
          <w:noProof/>
          <w:sz w:val="22"/>
          <w:szCs w:val="22"/>
          <w:lang w:val="ca-ES"/>
        </w:rPr>
        <w:t>1;1:e000176</w:t>
      </w:r>
    </w:p>
    <w:p w:rsidR="009949A2" w:rsidRPr="0051289F" w:rsidRDefault="009949A2" w:rsidP="002B4488">
      <w:pPr>
        <w:pStyle w:val="ListParagraph"/>
        <w:numPr>
          <w:ilvl w:val="0"/>
          <w:numId w:val="33"/>
        </w:numPr>
        <w:spacing w:after="120" w:line="480" w:lineRule="auto"/>
        <w:jc w:val="both"/>
        <w:rPr>
          <w:noProof/>
          <w:sz w:val="22"/>
          <w:szCs w:val="22"/>
        </w:rPr>
      </w:pPr>
      <w:r w:rsidRPr="0051289F">
        <w:rPr>
          <w:noProof/>
          <w:sz w:val="22"/>
          <w:szCs w:val="22"/>
        </w:rPr>
        <w:t xml:space="preserve">Lobelo F, Duperly J, Frank E. Physical activity habits of physicians and medical students influence their counseling practices. </w:t>
      </w:r>
      <w:r w:rsidRPr="0051289F">
        <w:rPr>
          <w:i/>
          <w:noProof/>
          <w:sz w:val="22"/>
          <w:szCs w:val="22"/>
        </w:rPr>
        <w:t>Br J Sports Med</w:t>
      </w:r>
      <w:r w:rsidR="00AD4D0C" w:rsidRPr="0051289F">
        <w:rPr>
          <w:i/>
          <w:noProof/>
          <w:sz w:val="22"/>
          <w:szCs w:val="22"/>
        </w:rPr>
        <w:t>.</w:t>
      </w:r>
      <w:r w:rsidRPr="0051289F">
        <w:rPr>
          <w:noProof/>
          <w:sz w:val="22"/>
          <w:szCs w:val="22"/>
        </w:rPr>
        <w:t xml:space="preserve"> </w:t>
      </w:r>
      <w:r w:rsidR="00A92E71" w:rsidRPr="0051289F">
        <w:rPr>
          <w:noProof/>
          <w:sz w:val="22"/>
          <w:szCs w:val="22"/>
        </w:rPr>
        <w:t>2009;</w:t>
      </w:r>
      <w:r w:rsidRPr="0051289F">
        <w:rPr>
          <w:noProof/>
          <w:sz w:val="22"/>
          <w:szCs w:val="22"/>
        </w:rPr>
        <w:t xml:space="preserve">43, 89 - 92. </w:t>
      </w:r>
    </w:p>
    <w:p w:rsidR="0001024D" w:rsidRPr="0051289F" w:rsidRDefault="0001024D" w:rsidP="002B4488">
      <w:pPr>
        <w:pStyle w:val="ListParagraph"/>
        <w:numPr>
          <w:ilvl w:val="0"/>
          <w:numId w:val="33"/>
        </w:numPr>
        <w:spacing w:after="120" w:line="480" w:lineRule="auto"/>
        <w:jc w:val="both"/>
        <w:rPr>
          <w:noProof/>
          <w:sz w:val="22"/>
          <w:szCs w:val="22"/>
          <w:lang w:eastAsia="ca-ES"/>
        </w:rPr>
      </w:pPr>
      <w:r w:rsidRPr="0051289F">
        <w:rPr>
          <w:noProof/>
          <w:sz w:val="22"/>
          <w:szCs w:val="22"/>
          <w:lang w:eastAsia="ca-ES"/>
        </w:rPr>
        <w:lastRenderedPageBreak/>
        <w:t xml:space="preserve">Orrow G, Kinmonth AL, Sanderson S, Sutton S. Effectiveness of physical activity promotion based in primary care: systematic review and meta-analysis of randomised controlled trials. </w:t>
      </w:r>
      <w:r w:rsidRPr="0051289F">
        <w:rPr>
          <w:i/>
          <w:noProof/>
          <w:sz w:val="22"/>
          <w:szCs w:val="22"/>
          <w:lang w:eastAsia="ca-ES"/>
        </w:rPr>
        <w:t xml:space="preserve">Brit Med </w:t>
      </w:r>
      <w:r w:rsidR="00A92E71" w:rsidRPr="0051289F">
        <w:rPr>
          <w:i/>
          <w:noProof/>
          <w:sz w:val="22"/>
          <w:szCs w:val="22"/>
          <w:lang w:eastAsia="ca-ES"/>
        </w:rPr>
        <w:t>J</w:t>
      </w:r>
      <w:r w:rsidR="00AD4D0C" w:rsidRPr="0051289F">
        <w:rPr>
          <w:noProof/>
          <w:sz w:val="22"/>
          <w:szCs w:val="22"/>
          <w:lang w:eastAsia="ca-ES"/>
        </w:rPr>
        <w:t xml:space="preserve">. </w:t>
      </w:r>
      <w:r w:rsidRPr="0051289F">
        <w:rPr>
          <w:noProof/>
          <w:sz w:val="22"/>
          <w:szCs w:val="22"/>
          <w:lang w:eastAsia="ca-ES"/>
        </w:rPr>
        <w:t>2012; 344: e1389.</w:t>
      </w:r>
    </w:p>
    <w:p w:rsidR="0001024D" w:rsidRPr="0051289F" w:rsidRDefault="0001024D" w:rsidP="002B4488">
      <w:pPr>
        <w:pStyle w:val="ListParagraph"/>
        <w:numPr>
          <w:ilvl w:val="0"/>
          <w:numId w:val="33"/>
        </w:numPr>
        <w:spacing w:after="120" w:line="480" w:lineRule="auto"/>
        <w:jc w:val="both"/>
        <w:rPr>
          <w:noProof/>
          <w:sz w:val="22"/>
          <w:szCs w:val="22"/>
        </w:rPr>
      </w:pPr>
      <w:r w:rsidRPr="0051289F">
        <w:rPr>
          <w:noProof/>
          <w:sz w:val="22"/>
          <w:szCs w:val="22"/>
        </w:rPr>
        <w:t>Petrella RJ,</w:t>
      </w:r>
      <w:r w:rsidR="00A92E71" w:rsidRPr="0051289F">
        <w:rPr>
          <w:noProof/>
          <w:sz w:val="22"/>
          <w:szCs w:val="22"/>
        </w:rPr>
        <w:t xml:space="preserve"> Lattanzio CN</w:t>
      </w:r>
      <w:r w:rsidRPr="0051289F">
        <w:rPr>
          <w:noProof/>
          <w:sz w:val="22"/>
          <w:szCs w:val="22"/>
        </w:rPr>
        <w:t xml:space="preserve">. Does counseling help patients get active? Systematic review of the literature. </w:t>
      </w:r>
      <w:r w:rsidRPr="0051289F">
        <w:rPr>
          <w:i/>
          <w:noProof/>
          <w:sz w:val="22"/>
          <w:szCs w:val="22"/>
        </w:rPr>
        <w:t>Can Fam Physician</w:t>
      </w:r>
      <w:r w:rsidR="00AD4D0C" w:rsidRPr="0051289F">
        <w:rPr>
          <w:i/>
          <w:noProof/>
          <w:sz w:val="22"/>
          <w:szCs w:val="22"/>
        </w:rPr>
        <w:t>.</w:t>
      </w:r>
      <w:r w:rsidRPr="0051289F">
        <w:rPr>
          <w:noProof/>
          <w:sz w:val="22"/>
          <w:szCs w:val="22"/>
        </w:rPr>
        <w:t xml:space="preserve"> </w:t>
      </w:r>
      <w:r w:rsidR="00A92E71" w:rsidRPr="0051289F">
        <w:rPr>
          <w:noProof/>
          <w:sz w:val="22"/>
          <w:szCs w:val="22"/>
        </w:rPr>
        <w:t>2002;</w:t>
      </w:r>
      <w:r w:rsidRPr="0051289F">
        <w:rPr>
          <w:noProof/>
          <w:sz w:val="22"/>
          <w:szCs w:val="22"/>
        </w:rPr>
        <w:t>48</w:t>
      </w:r>
      <w:r w:rsidR="009D426B" w:rsidRPr="0051289F">
        <w:rPr>
          <w:noProof/>
          <w:sz w:val="22"/>
          <w:szCs w:val="22"/>
        </w:rPr>
        <w:t>(1)</w:t>
      </w:r>
      <w:r w:rsidRPr="0051289F">
        <w:rPr>
          <w:noProof/>
          <w:sz w:val="22"/>
          <w:szCs w:val="22"/>
        </w:rPr>
        <w:t xml:space="preserve">, 72-80. </w:t>
      </w:r>
    </w:p>
    <w:p w:rsidR="0001024D" w:rsidRPr="0051289F" w:rsidRDefault="0001024D" w:rsidP="002B4488">
      <w:pPr>
        <w:pStyle w:val="ListParagraph"/>
        <w:numPr>
          <w:ilvl w:val="0"/>
          <w:numId w:val="33"/>
        </w:numPr>
        <w:tabs>
          <w:tab w:val="left" w:pos="284"/>
        </w:tabs>
        <w:spacing w:after="120" w:line="480" w:lineRule="auto"/>
        <w:jc w:val="both"/>
        <w:rPr>
          <w:noProof/>
          <w:sz w:val="22"/>
          <w:szCs w:val="22"/>
        </w:rPr>
      </w:pPr>
      <w:r w:rsidRPr="0051289F">
        <w:rPr>
          <w:noProof/>
          <w:sz w:val="22"/>
          <w:szCs w:val="22"/>
        </w:rPr>
        <w:t xml:space="preserve">Elley CR,  Kerse N, Arroll B, Robinson E. Effectiveness of counselling patients on physical activity in general practice: cluster randomised controlled trial. </w:t>
      </w:r>
      <w:r w:rsidRPr="0051289F">
        <w:rPr>
          <w:i/>
          <w:noProof/>
          <w:sz w:val="22"/>
          <w:szCs w:val="22"/>
        </w:rPr>
        <w:t>Brit Med J</w:t>
      </w:r>
      <w:r w:rsidR="00AD4D0C" w:rsidRPr="0051289F">
        <w:rPr>
          <w:i/>
          <w:noProof/>
          <w:sz w:val="22"/>
          <w:szCs w:val="22"/>
        </w:rPr>
        <w:t>.</w:t>
      </w:r>
      <w:r w:rsidRPr="0051289F">
        <w:rPr>
          <w:noProof/>
          <w:sz w:val="22"/>
          <w:szCs w:val="22"/>
        </w:rPr>
        <w:t xml:space="preserve"> </w:t>
      </w:r>
      <w:r w:rsidR="00A92E71" w:rsidRPr="0051289F">
        <w:rPr>
          <w:noProof/>
          <w:sz w:val="22"/>
          <w:szCs w:val="22"/>
        </w:rPr>
        <w:t>2003;</w:t>
      </w:r>
      <w:r w:rsidR="007340F4" w:rsidRPr="0051289F">
        <w:rPr>
          <w:noProof/>
          <w:sz w:val="22"/>
          <w:szCs w:val="22"/>
        </w:rPr>
        <w:t>326:</w:t>
      </w:r>
      <w:r w:rsidRPr="0051289F">
        <w:rPr>
          <w:noProof/>
          <w:sz w:val="22"/>
          <w:szCs w:val="22"/>
        </w:rPr>
        <w:t>793.</w:t>
      </w:r>
    </w:p>
    <w:p w:rsidR="0001024D" w:rsidRPr="0051289F" w:rsidRDefault="0001024D" w:rsidP="002B4488">
      <w:pPr>
        <w:pStyle w:val="ListParagraph"/>
        <w:numPr>
          <w:ilvl w:val="0"/>
          <w:numId w:val="33"/>
        </w:numPr>
        <w:spacing w:after="120" w:line="480" w:lineRule="auto"/>
        <w:jc w:val="both"/>
        <w:rPr>
          <w:noProof/>
          <w:sz w:val="22"/>
          <w:szCs w:val="22"/>
        </w:rPr>
      </w:pPr>
      <w:r w:rsidRPr="0051289F">
        <w:rPr>
          <w:noProof/>
          <w:sz w:val="22"/>
          <w:szCs w:val="22"/>
        </w:rPr>
        <w:t>Ribera</w:t>
      </w:r>
      <w:r w:rsidR="009A6CBF" w:rsidRPr="0051289F">
        <w:rPr>
          <w:noProof/>
          <w:sz w:val="22"/>
          <w:szCs w:val="22"/>
        </w:rPr>
        <w:t xml:space="preserve"> </w:t>
      </w:r>
      <w:r w:rsidR="00A92E71" w:rsidRPr="0051289F">
        <w:rPr>
          <w:noProof/>
          <w:sz w:val="22"/>
          <w:szCs w:val="22"/>
        </w:rPr>
        <w:t xml:space="preserve"> A</w:t>
      </w:r>
      <w:r w:rsidR="009A6CBF" w:rsidRPr="0051289F">
        <w:rPr>
          <w:noProof/>
          <w:sz w:val="22"/>
          <w:szCs w:val="22"/>
        </w:rPr>
        <w:t xml:space="preserve">P, McKenna  J, Riddoch </w:t>
      </w:r>
      <w:r w:rsidR="00A92E71" w:rsidRPr="0051289F">
        <w:rPr>
          <w:noProof/>
          <w:sz w:val="22"/>
          <w:szCs w:val="22"/>
        </w:rPr>
        <w:t xml:space="preserve"> C</w:t>
      </w:r>
      <w:r w:rsidRPr="0051289F">
        <w:rPr>
          <w:noProof/>
          <w:sz w:val="22"/>
          <w:szCs w:val="22"/>
        </w:rPr>
        <w:t xml:space="preserve">. Attitudes and practices of physicians and nurses regarding physical activity promotion in the Catalan primary health-care system. </w:t>
      </w:r>
      <w:r w:rsidRPr="0051289F">
        <w:rPr>
          <w:i/>
          <w:noProof/>
          <w:sz w:val="22"/>
          <w:szCs w:val="22"/>
        </w:rPr>
        <w:t>Eur J Public Healt</w:t>
      </w:r>
      <w:r w:rsidR="00AD4D0C" w:rsidRPr="0051289F">
        <w:rPr>
          <w:i/>
          <w:noProof/>
          <w:sz w:val="22"/>
          <w:szCs w:val="22"/>
        </w:rPr>
        <w:t xml:space="preserve">h. </w:t>
      </w:r>
      <w:r w:rsidR="00A92E71" w:rsidRPr="0051289F">
        <w:rPr>
          <w:noProof/>
          <w:sz w:val="22"/>
          <w:szCs w:val="22"/>
        </w:rPr>
        <w:t>2005;</w:t>
      </w:r>
      <w:r w:rsidRPr="0051289F">
        <w:rPr>
          <w:noProof/>
          <w:sz w:val="22"/>
          <w:szCs w:val="22"/>
        </w:rPr>
        <w:t>15</w:t>
      </w:r>
      <w:r w:rsidR="007340F4" w:rsidRPr="0051289F">
        <w:rPr>
          <w:noProof/>
          <w:sz w:val="22"/>
          <w:szCs w:val="22"/>
        </w:rPr>
        <w:t>(6)</w:t>
      </w:r>
      <w:r w:rsidRPr="0051289F">
        <w:rPr>
          <w:noProof/>
          <w:sz w:val="22"/>
          <w:szCs w:val="22"/>
        </w:rPr>
        <w:t xml:space="preserve">, 569-575. </w:t>
      </w:r>
    </w:p>
    <w:p w:rsidR="0001024D" w:rsidRPr="0051289F" w:rsidRDefault="0001024D" w:rsidP="002B4488">
      <w:pPr>
        <w:pStyle w:val="ListParagraph"/>
        <w:numPr>
          <w:ilvl w:val="0"/>
          <w:numId w:val="33"/>
        </w:numPr>
        <w:spacing w:after="120" w:line="480" w:lineRule="auto"/>
        <w:jc w:val="both"/>
        <w:rPr>
          <w:noProof/>
          <w:sz w:val="22"/>
          <w:szCs w:val="22"/>
        </w:rPr>
      </w:pPr>
      <w:r w:rsidRPr="0051289F">
        <w:rPr>
          <w:noProof/>
          <w:sz w:val="22"/>
          <w:szCs w:val="22"/>
        </w:rPr>
        <w:t xml:space="preserve">Pinto BM, Goldstein MG, Marcus BH. Activity Counseling by Primary Care Physicians. </w:t>
      </w:r>
      <w:r w:rsidR="00AD4D0C" w:rsidRPr="0051289F">
        <w:rPr>
          <w:i/>
          <w:noProof/>
          <w:sz w:val="22"/>
          <w:szCs w:val="22"/>
        </w:rPr>
        <w:t>Prev Med.</w:t>
      </w:r>
      <w:r w:rsidRPr="0051289F">
        <w:rPr>
          <w:noProof/>
          <w:sz w:val="22"/>
          <w:szCs w:val="22"/>
        </w:rPr>
        <w:t xml:space="preserve"> </w:t>
      </w:r>
      <w:r w:rsidR="00A92E71" w:rsidRPr="0051289F">
        <w:rPr>
          <w:noProof/>
          <w:sz w:val="22"/>
          <w:szCs w:val="22"/>
        </w:rPr>
        <w:t xml:space="preserve">1998; </w:t>
      </w:r>
      <w:r w:rsidRPr="0051289F">
        <w:rPr>
          <w:noProof/>
          <w:sz w:val="22"/>
          <w:szCs w:val="22"/>
        </w:rPr>
        <w:t>27</w:t>
      </w:r>
      <w:r w:rsidR="007340F4" w:rsidRPr="0051289F">
        <w:rPr>
          <w:noProof/>
          <w:sz w:val="22"/>
          <w:szCs w:val="22"/>
        </w:rPr>
        <w:t>(4)</w:t>
      </w:r>
      <w:r w:rsidRPr="0051289F">
        <w:rPr>
          <w:noProof/>
          <w:sz w:val="22"/>
          <w:szCs w:val="22"/>
        </w:rPr>
        <w:t xml:space="preserve">, 506-513. </w:t>
      </w:r>
    </w:p>
    <w:p w:rsidR="00D41AB8" w:rsidRPr="0051289F" w:rsidRDefault="00D41AB8" w:rsidP="002B4488">
      <w:pPr>
        <w:pStyle w:val="ListParagraph"/>
        <w:numPr>
          <w:ilvl w:val="0"/>
          <w:numId w:val="33"/>
        </w:numPr>
        <w:spacing w:after="120" w:line="480" w:lineRule="auto"/>
        <w:jc w:val="both"/>
        <w:rPr>
          <w:noProof/>
          <w:sz w:val="22"/>
          <w:szCs w:val="22"/>
        </w:rPr>
      </w:pPr>
      <w:r w:rsidRPr="0051289F">
        <w:rPr>
          <w:noProof/>
          <w:sz w:val="22"/>
          <w:szCs w:val="22"/>
        </w:rPr>
        <w:t xml:space="preserve">McKenna J, Naylor PJ, McDowell N. Barriers to physical activity promotion by general practitioners and practice nurses. </w:t>
      </w:r>
      <w:r w:rsidRPr="0051289F">
        <w:rPr>
          <w:i/>
          <w:noProof/>
          <w:sz w:val="22"/>
          <w:szCs w:val="22"/>
        </w:rPr>
        <w:t>Br J Sports Med</w:t>
      </w:r>
      <w:r w:rsidR="00AD4D0C" w:rsidRPr="0051289F">
        <w:rPr>
          <w:i/>
          <w:noProof/>
          <w:sz w:val="22"/>
          <w:szCs w:val="22"/>
        </w:rPr>
        <w:t>.</w:t>
      </w:r>
      <w:r w:rsidRPr="0051289F">
        <w:rPr>
          <w:noProof/>
          <w:sz w:val="22"/>
          <w:szCs w:val="22"/>
        </w:rPr>
        <w:t xml:space="preserve"> 1998; 32, 242 - 247. </w:t>
      </w:r>
    </w:p>
    <w:p w:rsidR="0001024D" w:rsidRPr="0051289F" w:rsidRDefault="0001024D" w:rsidP="002B4488">
      <w:pPr>
        <w:pStyle w:val="ListParagraph"/>
        <w:numPr>
          <w:ilvl w:val="0"/>
          <w:numId w:val="33"/>
        </w:numPr>
        <w:spacing w:after="120" w:line="480" w:lineRule="auto"/>
        <w:jc w:val="both"/>
        <w:rPr>
          <w:noProof/>
          <w:sz w:val="22"/>
          <w:szCs w:val="22"/>
        </w:rPr>
      </w:pPr>
      <w:r w:rsidRPr="0051289F">
        <w:rPr>
          <w:noProof/>
          <w:sz w:val="22"/>
          <w:szCs w:val="22"/>
        </w:rPr>
        <w:t>American College of Sports Medicine &amp; Exercise is Medicine Initiative</w:t>
      </w:r>
      <w:r w:rsidRPr="0051289F">
        <w:rPr>
          <w:noProof/>
          <w:sz w:val="22"/>
          <w:szCs w:val="22"/>
          <w:vertAlign w:val="superscript"/>
        </w:rPr>
        <w:t xml:space="preserve"> TM</w:t>
      </w:r>
      <w:r w:rsidRPr="0051289F">
        <w:rPr>
          <w:noProof/>
          <w:sz w:val="22"/>
          <w:szCs w:val="22"/>
        </w:rPr>
        <w:t xml:space="preserve">, </w:t>
      </w:r>
      <w:r w:rsidR="00A92E71" w:rsidRPr="0051289F">
        <w:rPr>
          <w:noProof/>
          <w:sz w:val="22"/>
          <w:szCs w:val="22"/>
        </w:rPr>
        <w:t xml:space="preserve"> </w:t>
      </w:r>
      <w:r w:rsidRPr="0051289F">
        <w:rPr>
          <w:noProof/>
          <w:sz w:val="22"/>
          <w:szCs w:val="22"/>
        </w:rPr>
        <w:t xml:space="preserve">2009.   A Report of the Physicians’ Survey and The Exercise Professionals’ Survey. </w:t>
      </w:r>
      <w:r w:rsidR="009D69C6" w:rsidRPr="0051289F">
        <w:rPr>
          <w:noProof/>
          <w:sz w:val="22"/>
          <w:szCs w:val="22"/>
        </w:rPr>
        <w:t>Web site.</w:t>
      </w:r>
      <w:r w:rsidRPr="0051289F">
        <w:rPr>
          <w:noProof/>
          <w:sz w:val="22"/>
          <w:szCs w:val="22"/>
        </w:rPr>
        <w:t xml:space="preserve"> </w:t>
      </w:r>
      <w:hyperlink r:id="rId8" w:history="1">
        <w:r w:rsidR="009D69C6" w:rsidRPr="0051289F">
          <w:rPr>
            <w:rStyle w:val="Hyperlink"/>
            <w:noProof/>
            <w:color w:val="auto"/>
            <w:sz w:val="22"/>
            <w:szCs w:val="22"/>
          </w:rPr>
          <w:t>http://www.multibriefs.com/briefs/acsm/eimsurvey.pdf</w:t>
        </w:r>
      </w:hyperlink>
      <w:r w:rsidR="009D69C6" w:rsidRPr="0051289F">
        <w:rPr>
          <w:noProof/>
          <w:sz w:val="22"/>
          <w:szCs w:val="22"/>
        </w:rPr>
        <w:t>.  Accesed May 5, 2011.</w:t>
      </w:r>
      <w:r w:rsidRPr="0051289F">
        <w:rPr>
          <w:noProof/>
          <w:sz w:val="22"/>
          <w:szCs w:val="22"/>
        </w:rPr>
        <w:t xml:space="preserve"> </w:t>
      </w:r>
    </w:p>
    <w:p w:rsidR="009949A2" w:rsidRPr="0051289F" w:rsidRDefault="00D26036" w:rsidP="002B4488">
      <w:pPr>
        <w:pStyle w:val="ListParagraph"/>
        <w:numPr>
          <w:ilvl w:val="0"/>
          <w:numId w:val="33"/>
        </w:numPr>
        <w:spacing w:after="120" w:line="480" w:lineRule="auto"/>
        <w:jc w:val="both"/>
        <w:rPr>
          <w:noProof/>
          <w:sz w:val="22"/>
          <w:szCs w:val="22"/>
        </w:rPr>
      </w:pPr>
      <w:r w:rsidRPr="0051289F">
        <w:rPr>
          <w:sz w:val="22"/>
          <w:szCs w:val="22"/>
        </w:rPr>
        <w:t xml:space="preserve">Frank E, Kunovich-Frieze T. Physicians' prevention counseling behaviors: current status and future directions. </w:t>
      </w:r>
      <w:r w:rsidRPr="0051289F">
        <w:rPr>
          <w:i/>
          <w:sz w:val="22"/>
          <w:szCs w:val="22"/>
        </w:rPr>
        <w:t>Prev Med</w:t>
      </w:r>
      <w:r w:rsidR="00AD4D0C" w:rsidRPr="0051289F">
        <w:rPr>
          <w:i/>
          <w:sz w:val="22"/>
          <w:szCs w:val="22"/>
        </w:rPr>
        <w:t>.</w:t>
      </w:r>
      <w:r w:rsidR="00F1575C" w:rsidRPr="0051289F">
        <w:rPr>
          <w:sz w:val="22"/>
          <w:szCs w:val="22"/>
        </w:rPr>
        <w:t xml:space="preserve"> </w:t>
      </w:r>
      <w:r w:rsidRPr="0051289F">
        <w:rPr>
          <w:sz w:val="22"/>
          <w:szCs w:val="22"/>
        </w:rPr>
        <w:t>1995</w:t>
      </w:r>
      <w:r w:rsidR="0037254C" w:rsidRPr="0051289F">
        <w:rPr>
          <w:sz w:val="22"/>
          <w:szCs w:val="22"/>
        </w:rPr>
        <w:t>; 24:543</w:t>
      </w:r>
      <w:r w:rsidRPr="0051289F">
        <w:rPr>
          <w:sz w:val="22"/>
          <w:szCs w:val="22"/>
        </w:rPr>
        <w:t xml:space="preserve"> - 5.</w:t>
      </w:r>
    </w:p>
    <w:p w:rsidR="001E006D" w:rsidRPr="0051289F" w:rsidRDefault="001E006D" w:rsidP="002B4488">
      <w:pPr>
        <w:pStyle w:val="ListParagraph"/>
        <w:numPr>
          <w:ilvl w:val="0"/>
          <w:numId w:val="33"/>
        </w:numPr>
        <w:spacing w:after="120" w:line="480" w:lineRule="auto"/>
        <w:jc w:val="both"/>
        <w:rPr>
          <w:noProof/>
          <w:sz w:val="22"/>
          <w:szCs w:val="22"/>
        </w:rPr>
      </w:pPr>
      <w:r w:rsidRPr="0051289F">
        <w:rPr>
          <w:noProof/>
          <w:sz w:val="22"/>
          <w:szCs w:val="22"/>
        </w:rPr>
        <w:t xml:space="preserve">Abramson S, Stein J, Schaufele M, Frates E, Rogan S. Personal Exercise Habits and Counseling Practices of Primary Care Physicians: A National Survey. </w:t>
      </w:r>
      <w:r w:rsidR="00AD4D0C" w:rsidRPr="0051289F">
        <w:rPr>
          <w:i/>
          <w:noProof/>
          <w:sz w:val="22"/>
          <w:szCs w:val="22"/>
        </w:rPr>
        <w:t>Clin J</w:t>
      </w:r>
      <w:r w:rsidRPr="0051289F">
        <w:rPr>
          <w:i/>
          <w:noProof/>
          <w:sz w:val="22"/>
          <w:szCs w:val="22"/>
        </w:rPr>
        <w:t xml:space="preserve"> Sport Med</w:t>
      </w:r>
      <w:r w:rsidR="00AD4D0C" w:rsidRPr="0051289F">
        <w:rPr>
          <w:i/>
          <w:noProof/>
          <w:sz w:val="22"/>
          <w:szCs w:val="22"/>
        </w:rPr>
        <w:t>.</w:t>
      </w:r>
      <w:r w:rsidRPr="0051289F">
        <w:rPr>
          <w:noProof/>
          <w:sz w:val="22"/>
          <w:szCs w:val="22"/>
        </w:rPr>
        <w:t xml:space="preserve"> </w:t>
      </w:r>
      <w:r w:rsidR="00F1575C" w:rsidRPr="0051289F">
        <w:rPr>
          <w:noProof/>
          <w:sz w:val="22"/>
          <w:szCs w:val="22"/>
        </w:rPr>
        <w:t>2000;</w:t>
      </w:r>
      <w:r w:rsidRPr="0051289F">
        <w:rPr>
          <w:noProof/>
          <w:sz w:val="22"/>
          <w:szCs w:val="22"/>
        </w:rPr>
        <w:t>10</w:t>
      </w:r>
      <w:r w:rsidR="0037254C" w:rsidRPr="0051289F">
        <w:rPr>
          <w:noProof/>
          <w:sz w:val="22"/>
          <w:szCs w:val="22"/>
        </w:rPr>
        <w:t>(1)</w:t>
      </w:r>
      <w:r w:rsidRPr="0051289F">
        <w:rPr>
          <w:noProof/>
          <w:sz w:val="22"/>
          <w:szCs w:val="22"/>
        </w:rPr>
        <w:t>, 40-48.</w:t>
      </w:r>
    </w:p>
    <w:p w:rsidR="001E006D" w:rsidRPr="0051289F" w:rsidRDefault="001E006D" w:rsidP="002B4488">
      <w:pPr>
        <w:pStyle w:val="ListParagraph"/>
        <w:numPr>
          <w:ilvl w:val="0"/>
          <w:numId w:val="33"/>
        </w:numPr>
        <w:tabs>
          <w:tab w:val="left" w:pos="284"/>
        </w:tabs>
        <w:spacing w:after="120" w:line="480" w:lineRule="auto"/>
        <w:jc w:val="both"/>
        <w:rPr>
          <w:noProof/>
          <w:sz w:val="22"/>
          <w:szCs w:val="22"/>
        </w:rPr>
      </w:pPr>
      <w:r w:rsidRPr="0051289F">
        <w:rPr>
          <w:noProof/>
          <w:sz w:val="22"/>
          <w:szCs w:val="22"/>
        </w:rPr>
        <w:t xml:space="preserve"> </w:t>
      </w:r>
      <w:r w:rsidRPr="0051289F">
        <w:rPr>
          <w:noProof/>
          <w:sz w:val="22"/>
          <w:szCs w:val="22"/>
        </w:rPr>
        <w:tab/>
        <w:t xml:space="preserve">Frank E, Segura C, Shen H, Oberg E,. Predictors of Canadian physicians' prevention counseling practices. </w:t>
      </w:r>
      <w:r w:rsidRPr="0051289F">
        <w:rPr>
          <w:i/>
          <w:noProof/>
          <w:sz w:val="22"/>
          <w:szCs w:val="22"/>
        </w:rPr>
        <w:t>Can J Public Health</w:t>
      </w:r>
      <w:r w:rsidR="00811AE9" w:rsidRPr="0051289F">
        <w:rPr>
          <w:i/>
          <w:noProof/>
          <w:sz w:val="22"/>
          <w:szCs w:val="22"/>
        </w:rPr>
        <w:t>.</w:t>
      </w:r>
      <w:r w:rsidRPr="0051289F">
        <w:rPr>
          <w:noProof/>
          <w:sz w:val="22"/>
          <w:szCs w:val="22"/>
        </w:rPr>
        <w:t xml:space="preserve"> </w:t>
      </w:r>
      <w:r w:rsidR="00F1575C" w:rsidRPr="0051289F">
        <w:rPr>
          <w:noProof/>
          <w:sz w:val="22"/>
          <w:szCs w:val="22"/>
        </w:rPr>
        <w:t>2010;</w:t>
      </w:r>
      <w:r w:rsidRPr="0051289F">
        <w:rPr>
          <w:noProof/>
          <w:sz w:val="22"/>
          <w:szCs w:val="22"/>
        </w:rPr>
        <w:t>101</w:t>
      </w:r>
      <w:r w:rsidR="0037254C" w:rsidRPr="0051289F">
        <w:rPr>
          <w:noProof/>
          <w:sz w:val="22"/>
          <w:szCs w:val="22"/>
        </w:rPr>
        <w:t>(5)</w:t>
      </w:r>
      <w:r w:rsidRPr="0051289F">
        <w:rPr>
          <w:noProof/>
          <w:sz w:val="22"/>
          <w:szCs w:val="22"/>
        </w:rPr>
        <w:t>, 390-395.</w:t>
      </w:r>
    </w:p>
    <w:p w:rsidR="001E006D" w:rsidRPr="0051289F" w:rsidRDefault="005002E5" w:rsidP="002B4488">
      <w:pPr>
        <w:pStyle w:val="ListParagraph"/>
        <w:numPr>
          <w:ilvl w:val="0"/>
          <w:numId w:val="33"/>
        </w:numPr>
        <w:spacing w:after="120" w:line="480" w:lineRule="auto"/>
        <w:jc w:val="both"/>
        <w:rPr>
          <w:noProof/>
          <w:sz w:val="22"/>
          <w:szCs w:val="22"/>
        </w:rPr>
      </w:pPr>
      <w:r w:rsidRPr="0051289F">
        <w:rPr>
          <w:noProof/>
          <w:sz w:val="22"/>
          <w:szCs w:val="22"/>
        </w:rPr>
        <w:t xml:space="preserve">Health Survey of Catalonia </w:t>
      </w:r>
      <w:r w:rsidR="001E006D" w:rsidRPr="0051289F">
        <w:rPr>
          <w:noProof/>
          <w:sz w:val="22"/>
          <w:szCs w:val="22"/>
        </w:rPr>
        <w:t xml:space="preserve"> (ESCA 2006).</w:t>
      </w:r>
      <w:r w:rsidR="005F1324" w:rsidRPr="0051289F">
        <w:rPr>
          <w:noProof/>
          <w:sz w:val="22"/>
          <w:szCs w:val="22"/>
        </w:rPr>
        <w:t xml:space="preserve"> </w:t>
      </w:r>
      <w:r w:rsidR="001E006D" w:rsidRPr="0051289F">
        <w:rPr>
          <w:noProof/>
          <w:sz w:val="22"/>
          <w:szCs w:val="22"/>
        </w:rPr>
        <w:t xml:space="preserve">Health Department.Generalitat de Catalunya. </w:t>
      </w:r>
      <w:r w:rsidRPr="0051289F">
        <w:rPr>
          <w:noProof/>
          <w:sz w:val="22"/>
          <w:szCs w:val="22"/>
        </w:rPr>
        <w:t xml:space="preserve">2006. </w:t>
      </w:r>
      <w:r w:rsidR="00E9463D" w:rsidRPr="0051289F">
        <w:rPr>
          <w:noProof/>
          <w:sz w:val="22"/>
          <w:szCs w:val="22"/>
        </w:rPr>
        <w:t xml:space="preserve">Web site. </w:t>
      </w:r>
      <w:r w:rsidR="009D69C6" w:rsidRPr="0051289F">
        <w:rPr>
          <w:noProof/>
          <w:sz w:val="22"/>
          <w:szCs w:val="22"/>
        </w:rPr>
        <w:t>http://</w:t>
      </w:r>
      <w:hyperlink r:id="rId9" w:history="1">
        <w:r w:rsidR="001E006D" w:rsidRPr="0051289F">
          <w:rPr>
            <w:rStyle w:val="Hyperlink"/>
            <w:noProof/>
            <w:color w:val="auto"/>
            <w:sz w:val="22"/>
            <w:szCs w:val="22"/>
            <w:u w:val="none"/>
          </w:rPr>
          <w:t>www.gencat.net/salut</w:t>
        </w:r>
      </w:hyperlink>
      <w:r w:rsidR="009D69C6" w:rsidRPr="0051289F">
        <w:rPr>
          <w:sz w:val="22"/>
          <w:szCs w:val="22"/>
        </w:rPr>
        <w:t xml:space="preserve">. </w:t>
      </w:r>
      <w:r w:rsidR="001E006D" w:rsidRPr="0051289F">
        <w:rPr>
          <w:noProof/>
          <w:sz w:val="22"/>
          <w:szCs w:val="22"/>
        </w:rPr>
        <w:t xml:space="preserve">Accessed </w:t>
      </w:r>
      <w:r w:rsidR="009D69C6" w:rsidRPr="0051289F">
        <w:rPr>
          <w:noProof/>
          <w:sz w:val="22"/>
          <w:szCs w:val="22"/>
        </w:rPr>
        <w:t>September 15, 2010.</w:t>
      </w:r>
    </w:p>
    <w:p w:rsidR="00994470" w:rsidRPr="0051289F" w:rsidRDefault="00994470" w:rsidP="002B4488">
      <w:pPr>
        <w:pStyle w:val="ListParagraph"/>
        <w:numPr>
          <w:ilvl w:val="0"/>
          <w:numId w:val="33"/>
        </w:numPr>
        <w:tabs>
          <w:tab w:val="left" w:pos="284"/>
        </w:tabs>
        <w:spacing w:after="120" w:line="480" w:lineRule="auto"/>
        <w:jc w:val="both"/>
        <w:rPr>
          <w:noProof/>
          <w:sz w:val="22"/>
          <w:szCs w:val="22"/>
        </w:rPr>
      </w:pPr>
      <w:r w:rsidRPr="0051289F">
        <w:rPr>
          <w:noProof/>
          <w:sz w:val="22"/>
          <w:szCs w:val="22"/>
        </w:rPr>
        <w:lastRenderedPageBreak/>
        <w:tab/>
      </w:r>
      <w:r w:rsidR="003B66B8" w:rsidRPr="0051289F">
        <w:rPr>
          <w:noProof/>
          <w:sz w:val="22"/>
          <w:szCs w:val="22"/>
        </w:rPr>
        <w:t>Galatea Foundation</w:t>
      </w:r>
      <w:r w:rsidRPr="0051289F">
        <w:rPr>
          <w:noProof/>
          <w:sz w:val="22"/>
          <w:szCs w:val="22"/>
        </w:rPr>
        <w:t>. Reports and Studies: Health, lifestyles and working conditions of male and female physicians</w:t>
      </w:r>
      <w:r w:rsidR="003B66B8" w:rsidRPr="0051289F">
        <w:rPr>
          <w:noProof/>
          <w:sz w:val="22"/>
          <w:szCs w:val="22"/>
        </w:rPr>
        <w:t xml:space="preserve"> in Catalonia, 2007.</w:t>
      </w:r>
    </w:p>
    <w:p w:rsidR="00BF6829" w:rsidRPr="0051289F" w:rsidRDefault="00BF6829" w:rsidP="002B4488">
      <w:pPr>
        <w:pStyle w:val="ListParagraph"/>
        <w:numPr>
          <w:ilvl w:val="0"/>
          <w:numId w:val="33"/>
        </w:numPr>
        <w:spacing w:after="120" w:line="480" w:lineRule="auto"/>
        <w:jc w:val="both"/>
        <w:rPr>
          <w:noProof/>
          <w:sz w:val="22"/>
          <w:szCs w:val="22"/>
        </w:rPr>
      </w:pPr>
      <w:r w:rsidRPr="0051289F">
        <w:rPr>
          <w:noProof/>
          <w:sz w:val="22"/>
          <w:szCs w:val="22"/>
        </w:rPr>
        <w:t>World Health Organization. Report on the Global recommendations on physical activity for health.</w:t>
      </w:r>
      <w:r w:rsidR="003B66B8" w:rsidRPr="0051289F">
        <w:rPr>
          <w:noProof/>
          <w:sz w:val="22"/>
          <w:szCs w:val="22"/>
        </w:rPr>
        <w:t xml:space="preserve"> 2010, </w:t>
      </w:r>
      <w:r w:rsidRPr="0051289F">
        <w:rPr>
          <w:noProof/>
          <w:sz w:val="22"/>
          <w:szCs w:val="22"/>
        </w:rPr>
        <w:t>Geneva.</w:t>
      </w:r>
    </w:p>
    <w:p w:rsidR="00D50E98" w:rsidRPr="0051289F" w:rsidRDefault="00D50E98" w:rsidP="002B4488">
      <w:pPr>
        <w:pStyle w:val="ListParagraph"/>
        <w:numPr>
          <w:ilvl w:val="0"/>
          <w:numId w:val="33"/>
        </w:numPr>
        <w:spacing w:after="120" w:line="480" w:lineRule="auto"/>
        <w:jc w:val="both"/>
        <w:rPr>
          <w:noProof/>
          <w:sz w:val="22"/>
          <w:szCs w:val="22"/>
        </w:rPr>
      </w:pPr>
      <w:r w:rsidRPr="0051289F">
        <w:rPr>
          <w:noProof/>
          <w:sz w:val="22"/>
          <w:szCs w:val="22"/>
        </w:rPr>
        <w:t xml:space="preserve">Krause N, Jay G. What do global self-rated health items measure? </w:t>
      </w:r>
      <w:r w:rsidRPr="0051289F">
        <w:rPr>
          <w:i/>
          <w:noProof/>
          <w:sz w:val="22"/>
          <w:szCs w:val="22"/>
        </w:rPr>
        <w:t>Med Care</w:t>
      </w:r>
      <w:r w:rsidR="00811AE9" w:rsidRPr="0051289F">
        <w:rPr>
          <w:i/>
          <w:noProof/>
          <w:sz w:val="22"/>
          <w:szCs w:val="22"/>
        </w:rPr>
        <w:t>.</w:t>
      </w:r>
      <w:r w:rsidR="003B66B8" w:rsidRPr="0051289F">
        <w:rPr>
          <w:noProof/>
          <w:sz w:val="22"/>
          <w:szCs w:val="22"/>
        </w:rPr>
        <w:t xml:space="preserve"> 1994;</w:t>
      </w:r>
      <w:r w:rsidRPr="0051289F">
        <w:rPr>
          <w:noProof/>
          <w:sz w:val="22"/>
          <w:szCs w:val="22"/>
        </w:rPr>
        <w:t>32:930-942.</w:t>
      </w:r>
    </w:p>
    <w:p w:rsidR="00994470" w:rsidRPr="0051289F" w:rsidRDefault="00994470" w:rsidP="002B4488">
      <w:pPr>
        <w:pStyle w:val="ListParagraph"/>
        <w:numPr>
          <w:ilvl w:val="0"/>
          <w:numId w:val="33"/>
        </w:numPr>
        <w:tabs>
          <w:tab w:val="left" w:pos="0"/>
        </w:tabs>
        <w:spacing w:after="120" w:line="480" w:lineRule="auto"/>
        <w:jc w:val="both"/>
        <w:rPr>
          <w:noProof/>
          <w:sz w:val="22"/>
          <w:szCs w:val="22"/>
        </w:rPr>
      </w:pPr>
      <w:r w:rsidRPr="0051289F">
        <w:rPr>
          <w:noProof/>
          <w:sz w:val="22"/>
          <w:szCs w:val="22"/>
        </w:rPr>
        <w:t xml:space="preserve">Goldberg D. </w:t>
      </w:r>
      <w:r w:rsidRPr="0051289F">
        <w:rPr>
          <w:i/>
          <w:noProof/>
          <w:sz w:val="22"/>
          <w:szCs w:val="22"/>
        </w:rPr>
        <w:t>Manual of the General Health Question</w:t>
      </w:r>
      <w:r w:rsidR="003B66B8" w:rsidRPr="0051289F">
        <w:rPr>
          <w:i/>
          <w:noProof/>
          <w:sz w:val="22"/>
          <w:szCs w:val="22"/>
        </w:rPr>
        <w:t>naire</w:t>
      </w:r>
      <w:r w:rsidR="003B66B8" w:rsidRPr="0051289F">
        <w:rPr>
          <w:noProof/>
          <w:sz w:val="22"/>
          <w:szCs w:val="22"/>
        </w:rPr>
        <w:t>. Windsor: NFER Publishing, 1978.</w:t>
      </w:r>
    </w:p>
    <w:p w:rsidR="00CC0563" w:rsidRPr="0051289F" w:rsidRDefault="00CC0563" w:rsidP="002B4488">
      <w:pPr>
        <w:pStyle w:val="ListParagraph"/>
        <w:numPr>
          <w:ilvl w:val="0"/>
          <w:numId w:val="33"/>
        </w:numPr>
        <w:autoSpaceDE w:val="0"/>
        <w:autoSpaceDN w:val="0"/>
        <w:adjustRightInd w:val="0"/>
        <w:spacing w:line="480" w:lineRule="auto"/>
        <w:jc w:val="both"/>
        <w:rPr>
          <w:rFonts w:cs="Times-Roman"/>
          <w:sz w:val="22"/>
          <w:szCs w:val="22"/>
          <w:lang w:val="ca-ES"/>
        </w:rPr>
      </w:pPr>
      <w:r w:rsidRPr="0051289F">
        <w:rPr>
          <w:rFonts w:cs="Times-Roman"/>
          <w:sz w:val="22"/>
          <w:szCs w:val="22"/>
          <w:lang w:val="ca-ES"/>
        </w:rPr>
        <w:t xml:space="preserve">Kellerman SE, Herold J. Physician response to surveys: A review of the literature. </w:t>
      </w:r>
      <w:r w:rsidRPr="0051289F">
        <w:rPr>
          <w:rFonts w:cs="Times-Roman"/>
          <w:i/>
          <w:sz w:val="22"/>
          <w:szCs w:val="22"/>
          <w:lang w:val="ca-ES"/>
        </w:rPr>
        <w:t>Am J Prev Med.</w:t>
      </w:r>
      <w:r w:rsidRPr="0051289F">
        <w:rPr>
          <w:rFonts w:cs="Times-Roman"/>
          <w:sz w:val="22"/>
          <w:szCs w:val="22"/>
          <w:lang w:val="ca-ES"/>
        </w:rPr>
        <w:t xml:space="preserve"> 2001;20(1):61-7.</w:t>
      </w:r>
    </w:p>
    <w:p w:rsidR="00CC0563" w:rsidRPr="0051289F" w:rsidRDefault="00CC0563" w:rsidP="002B4488">
      <w:pPr>
        <w:pStyle w:val="ListParagraph"/>
        <w:numPr>
          <w:ilvl w:val="0"/>
          <w:numId w:val="33"/>
        </w:numPr>
        <w:autoSpaceDE w:val="0"/>
        <w:autoSpaceDN w:val="0"/>
        <w:adjustRightInd w:val="0"/>
        <w:spacing w:line="480" w:lineRule="auto"/>
        <w:jc w:val="both"/>
        <w:rPr>
          <w:rFonts w:cs="Times-Roman"/>
          <w:bCs/>
          <w:sz w:val="22"/>
          <w:szCs w:val="22"/>
        </w:rPr>
      </w:pPr>
      <w:r w:rsidRPr="0051289F">
        <w:rPr>
          <w:rFonts w:cs="Times-Roman"/>
          <w:sz w:val="22"/>
          <w:szCs w:val="22"/>
        </w:rPr>
        <w:t>Burt CW &amp;</w:t>
      </w:r>
      <w:r w:rsidR="00B81585" w:rsidRPr="0051289F">
        <w:rPr>
          <w:rFonts w:cs="Times-Roman"/>
          <w:sz w:val="22"/>
          <w:szCs w:val="22"/>
        </w:rPr>
        <w:t xml:space="preserve"> </w:t>
      </w:r>
      <w:r w:rsidRPr="0051289F">
        <w:rPr>
          <w:rFonts w:cs="Times-Roman"/>
          <w:sz w:val="22"/>
          <w:szCs w:val="22"/>
        </w:rPr>
        <w:t xml:space="preserve">Woodwell DA. </w:t>
      </w:r>
      <w:r w:rsidRPr="0051289F">
        <w:rPr>
          <w:rFonts w:cs="Times-Roman"/>
          <w:bCs/>
          <w:sz w:val="22"/>
          <w:szCs w:val="22"/>
        </w:rPr>
        <w:t xml:space="preserve">Physician Survey Response Methods Research. American Statistical Association Section on Survey Research Methods (ASA-SRMS) </w:t>
      </w:r>
      <w:r w:rsidRPr="0051289F">
        <w:rPr>
          <w:rFonts w:cs="Times-Roman"/>
          <w:sz w:val="22"/>
          <w:szCs w:val="22"/>
        </w:rPr>
        <w:t>2006.</w:t>
      </w:r>
    </w:p>
    <w:p w:rsidR="00CC0563" w:rsidRPr="0051289F" w:rsidRDefault="00CC0563" w:rsidP="002B4488">
      <w:pPr>
        <w:pStyle w:val="ListParagraph"/>
        <w:numPr>
          <w:ilvl w:val="0"/>
          <w:numId w:val="33"/>
        </w:numPr>
        <w:autoSpaceDE w:val="0"/>
        <w:autoSpaceDN w:val="0"/>
        <w:adjustRightInd w:val="0"/>
        <w:spacing w:line="480" w:lineRule="auto"/>
        <w:jc w:val="both"/>
        <w:rPr>
          <w:rFonts w:cs="Times-Roman"/>
          <w:sz w:val="22"/>
          <w:szCs w:val="22"/>
          <w:lang w:val="ca-ES"/>
        </w:rPr>
      </w:pPr>
      <w:r w:rsidRPr="0051289F">
        <w:rPr>
          <w:rFonts w:cs="Times-Roman"/>
          <w:sz w:val="22"/>
          <w:szCs w:val="22"/>
          <w:lang w:val="ca-ES"/>
        </w:rPr>
        <w:t xml:space="preserve">VanGeest JB, Johnson TP, Welch VL. Methodologies for Improving Response Rates in Surveys of Physicians: A Systematic Review. </w:t>
      </w:r>
      <w:r w:rsidRPr="0051289F">
        <w:rPr>
          <w:rFonts w:cs="Times-Roman"/>
          <w:i/>
          <w:iCs/>
          <w:sz w:val="22"/>
          <w:szCs w:val="22"/>
        </w:rPr>
        <w:t>Eval. Health Prof.</w:t>
      </w:r>
      <w:r w:rsidRPr="0051289F">
        <w:rPr>
          <w:rFonts w:cs="Times-Roman"/>
          <w:sz w:val="22"/>
          <w:szCs w:val="22"/>
          <w:lang w:val="ca-ES"/>
        </w:rPr>
        <w:t xml:space="preserve"> 2007;30(4):303-21.</w:t>
      </w:r>
    </w:p>
    <w:p w:rsidR="006B16FB" w:rsidRPr="0051289F" w:rsidRDefault="006B16FB" w:rsidP="002B4488">
      <w:pPr>
        <w:pStyle w:val="ListParagraph"/>
        <w:numPr>
          <w:ilvl w:val="0"/>
          <w:numId w:val="33"/>
        </w:numPr>
        <w:spacing w:after="120" w:line="480" w:lineRule="auto"/>
        <w:jc w:val="both"/>
        <w:rPr>
          <w:noProof/>
          <w:sz w:val="22"/>
          <w:szCs w:val="22"/>
        </w:rPr>
      </w:pPr>
      <w:r w:rsidRPr="0051289F">
        <w:rPr>
          <w:noProof/>
          <w:sz w:val="22"/>
          <w:szCs w:val="22"/>
          <w:lang w:val="ca-ES"/>
        </w:rPr>
        <w:t xml:space="preserve">McGrady FP, McGlade KJ, Cupples ME, Tully MA, Hart N, Steele K. Questionnaire survey of PHysical activITy in General Practitioners (PHIT GP Study). </w:t>
      </w:r>
      <w:r w:rsidRPr="0051289F">
        <w:rPr>
          <w:i/>
          <w:noProof/>
          <w:sz w:val="22"/>
          <w:szCs w:val="22"/>
          <w:lang w:val="ca-ES"/>
        </w:rPr>
        <w:t>Ulster Med J.</w:t>
      </w:r>
      <w:r w:rsidRPr="0051289F">
        <w:rPr>
          <w:noProof/>
          <w:sz w:val="22"/>
          <w:szCs w:val="22"/>
          <w:lang w:val="ca-ES"/>
        </w:rPr>
        <w:t xml:space="preserve"> 2007;76:91 - 7.</w:t>
      </w:r>
    </w:p>
    <w:p w:rsidR="006B16FB" w:rsidRPr="0051289F" w:rsidRDefault="006B16FB" w:rsidP="002B4488">
      <w:pPr>
        <w:pStyle w:val="ListParagraph"/>
        <w:numPr>
          <w:ilvl w:val="0"/>
          <w:numId w:val="33"/>
        </w:numPr>
        <w:spacing w:after="120" w:line="480" w:lineRule="auto"/>
        <w:jc w:val="both"/>
        <w:rPr>
          <w:noProof/>
          <w:sz w:val="22"/>
          <w:szCs w:val="22"/>
        </w:rPr>
      </w:pPr>
      <w:r w:rsidRPr="0051289F">
        <w:rPr>
          <w:noProof/>
          <w:sz w:val="22"/>
          <w:szCs w:val="22"/>
          <w:lang w:val="ca-ES"/>
        </w:rPr>
        <w:t xml:space="preserve">Cornuz J, Ghali WA, Di Carlantonio D, Pecoud A, Paccaud F. Physicians' attitudes towards prevention: importance of intervention-specific barriers and physicians' health habits. </w:t>
      </w:r>
      <w:r w:rsidRPr="0051289F">
        <w:rPr>
          <w:i/>
          <w:noProof/>
          <w:sz w:val="22"/>
          <w:szCs w:val="22"/>
          <w:lang w:val="ca-ES"/>
        </w:rPr>
        <w:t>Fam pract</w:t>
      </w:r>
      <w:r w:rsidR="001719AD" w:rsidRPr="0051289F">
        <w:rPr>
          <w:i/>
          <w:noProof/>
          <w:sz w:val="22"/>
          <w:szCs w:val="22"/>
          <w:lang w:val="ca-ES"/>
        </w:rPr>
        <w:t>.</w:t>
      </w:r>
      <w:r w:rsidRPr="0051289F">
        <w:rPr>
          <w:noProof/>
          <w:sz w:val="22"/>
          <w:szCs w:val="22"/>
          <w:lang w:val="ca-ES"/>
        </w:rPr>
        <w:t xml:space="preserve"> 2000;17(6):535-40.</w:t>
      </w:r>
    </w:p>
    <w:p w:rsidR="00994470" w:rsidRPr="0051289F" w:rsidRDefault="00994470" w:rsidP="002B4488">
      <w:pPr>
        <w:pStyle w:val="ListParagraph"/>
        <w:numPr>
          <w:ilvl w:val="0"/>
          <w:numId w:val="33"/>
        </w:numPr>
        <w:spacing w:after="120" w:line="480" w:lineRule="auto"/>
        <w:jc w:val="both"/>
        <w:rPr>
          <w:noProof/>
          <w:sz w:val="22"/>
          <w:szCs w:val="22"/>
        </w:rPr>
      </w:pPr>
      <w:r w:rsidRPr="0051289F">
        <w:rPr>
          <w:bCs/>
          <w:noProof/>
          <w:sz w:val="22"/>
          <w:szCs w:val="22"/>
        </w:rPr>
        <w:t>Plan of Physical Activity, Sport and Health (</w:t>
      </w:r>
      <w:r w:rsidRPr="0051289F">
        <w:rPr>
          <w:noProof/>
          <w:sz w:val="22"/>
          <w:szCs w:val="22"/>
        </w:rPr>
        <w:t>PAFES Program). Department of Hea</w:t>
      </w:r>
      <w:r w:rsidR="00BF6829" w:rsidRPr="0051289F">
        <w:rPr>
          <w:noProof/>
          <w:sz w:val="22"/>
          <w:szCs w:val="22"/>
        </w:rPr>
        <w:t>l</w:t>
      </w:r>
      <w:r w:rsidRPr="0051289F">
        <w:rPr>
          <w:noProof/>
          <w:sz w:val="22"/>
          <w:szCs w:val="22"/>
        </w:rPr>
        <w:t xml:space="preserve">th and the Secretary General for Sport Government of Catalonia. </w:t>
      </w:r>
      <w:r w:rsidR="009D69C6" w:rsidRPr="0051289F">
        <w:rPr>
          <w:noProof/>
          <w:sz w:val="22"/>
          <w:szCs w:val="22"/>
        </w:rPr>
        <w:t>Web site. http://</w:t>
      </w:r>
      <w:hyperlink r:id="rId10" w:history="1">
        <w:r w:rsidRPr="0051289F">
          <w:rPr>
            <w:rStyle w:val="Hyperlink"/>
            <w:noProof/>
            <w:color w:val="auto"/>
            <w:sz w:val="22"/>
            <w:szCs w:val="22"/>
            <w:u w:val="none"/>
          </w:rPr>
          <w:t>www.pafes.cat</w:t>
        </w:r>
      </w:hyperlink>
      <w:r w:rsidR="009D69C6" w:rsidRPr="0051289F">
        <w:rPr>
          <w:noProof/>
          <w:sz w:val="22"/>
          <w:szCs w:val="22"/>
        </w:rPr>
        <w:t xml:space="preserve">. </w:t>
      </w:r>
      <w:r w:rsidRPr="0051289F">
        <w:rPr>
          <w:noProof/>
          <w:sz w:val="22"/>
          <w:szCs w:val="22"/>
        </w:rPr>
        <w:t xml:space="preserve">Accessed </w:t>
      </w:r>
      <w:r w:rsidR="007A7C45" w:rsidRPr="0051289F">
        <w:rPr>
          <w:noProof/>
          <w:sz w:val="22"/>
          <w:szCs w:val="22"/>
        </w:rPr>
        <w:t>April 12, 2012.</w:t>
      </w:r>
    </w:p>
    <w:p w:rsidR="001B0C0D" w:rsidRPr="0051289F" w:rsidRDefault="001B0C0D" w:rsidP="002B4488">
      <w:pPr>
        <w:pStyle w:val="ListParagraph"/>
        <w:numPr>
          <w:ilvl w:val="0"/>
          <w:numId w:val="33"/>
        </w:numPr>
        <w:spacing w:line="480" w:lineRule="auto"/>
        <w:jc w:val="both"/>
        <w:rPr>
          <w:sz w:val="22"/>
          <w:szCs w:val="22"/>
        </w:rPr>
      </w:pPr>
      <w:r w:rsidRPr="0051289F">
        <w:rPr>
          <w:sz w:val="22"/>
          <w:szCs w:val="22"/>
          <w:lang w:val="ca-ES"/>
        </w:rPr>
        <w:t xml:space="preserve">Tucker LA, Friedman GM. Obesity and Absenteeism: An Epidemiologic Study of 10,825 Employed Adults. </w:t>
      </w:r>
      <w:r w:rsidRPr="0051289F">
        <w:rPr>
          <w:i/>
          <w:sz w:val="22"/>
          <w:szCs w:val="22"/>
          <w:lang w:val="ca-ES"/>
        </w:rPr>
        <w:t>Am J Health Promot.</w:t>
      </w:r>
      <w:r w:rsidRPr="0051289F">
        <w:rPr>
          <w:sz w:val="22"/>
          <w:szCs w:val="22"/>
          <w:lang w:val="ca-ES"/>
        </w:rPr>
        <w:t xml:space="preserve"> 1998;12(3):202-7.</w:t>
      </w:r>
    </w:p>
    <w:p w:rsidR="00D50E98" w:rsidRPr="0051289F" w:rsidRDefault="00D50E98" w:rsidP="002B4488">
      <w:pPr>
        <w:pStyle w:val="HTMLPreformatted"/>
        <w:numPr>
          <w:ilvl w:val="0"/>
          <w:numId w:val="33"/>
        </w:numPr>
        <w:tabs>
          <w:tab w:val="left" w:pos="4253"/>
        </w:tabs>
        <w:spacing w:after="120" w:line="480" w:lineRule="auto"/>
        <w:jc w:val="both"/>
        <w:rPr>
          <w:rFonts w:ascii="Arial" w:hAnsi="Arial" w:cs="Arial"/>
          <w:noProof/>
          <w:sz w:val="22"/>
          <w:szCs w:val="22"/>
          <w:lang w:val="en-GB"/>
        </w:rPr>
      </w:pPr>
      <w:r w:rsidRPr="0051289F">
        <w:rPr>
          <w:rFonts w:ascii="Arial" w:hAnsi="Arial" w:cs="Arial"/>
          <w:noProof/>
          <w:sz w:val="22"/>
          <w:szCs w:val="22"/>
          <w:lang w:val="en-GB"/>
        </w:rPr>
        <w:t xml:space="preserve">Frank E, Breyan J, Elon L. Physician disclosure of healthy personal behaviors improves credibility and ability to motivate. </w:t>
      </w:r>
      <w:r w:rsidRPr="0051289F">
        <w:rPr>
          <w:rFonts w:ascii="Arial" w:hAnsi="Arial" w:cs="Arial"/>
          <w:i/>
          <w:noProof/>
          <w:sz w:val="22"/>
          <w:szCs w:val="22"/>
          <w:lang w:val="en-GB"/>
        </w:rPr>
        <w:t>Arch Fam Med</w:t>
      </w:r>
      <w:r w:rsidR="00B41826" w:rsidRPr="0051289F">
        <w:rPr>
          <w:rFonts w:ascii="Arial" w:hAnsi="Arial" w:cs="Arial"/>
          <w:i/>
          <w:noProof/>
          <w:sz w:val="22"/>
          <w:szCs w:val="22"/>
          <w:lang w:val="en-GB"/>
        </w:rPr>
        <w:t>.</w:t>
      </w:r>
      <w:r w:rsidRPr="0051289F">
        <w:rPr>
          <w:rFonts w:ascii="Arial" w:hAnsi="Arial" w:cs="Arial"/>
          <w:noProof/>
          <w:sz w:val="22"/>
          <w:szCs w:val="22"/>
          <w:lang w:val="en-GB"/>
        </w:rPr>
        <w:t xml:space="preserve"> </w:t>
      </w:r>
      <w:r w:rsidR="003B66B8" w:rsidRPr="0051289F">
        <w:rPr>
          <w:rFonts w:ascii="Arial" w:hAnsi="Arial" w:cs="Arial"/>
          <w:noProof/>
          <w:sz w:val="22"/>
          <w:szCs w:val="22"/>
          <w:lang w:val="en-GB"/>
        </w:rPr>
        <w:t>2000;</w:t>
      </w:r>
      <w:r w:rsidRPr="0051289F">
        <w:rPr>
          <w:rFonts w:ascii="Arial" w:hAnsi="Arial" w:cs="Arial"/>
          <w:noProof/>
          <w:sz w:val="22"/>
          <w:szCs w:val="22"/>
          <w:lang w:val="en-GB"/>
        </w:rPr>
        <w:t>9, 287 - 290.</w:t>
      </w:r>
    </w:p>
    <w:p w:rsidR="00B537A6" w:rsidRPr="0051289F" w:rsidRDefault="00B537A6" w:rsidP="002B4488">
      <w:pPr>
        <w:pStyle w:val="ListParagraph"/>
        <w:numPr>
          <w:ilvl w:val="0"/>
          <w:numId w:val="33"/>
        </w:numPr>
        <w:spacing w:line="480" w:lineRule="auto"/>
        <w:jc w:val="both"/>
        <w:rPr>
          <w:sz w:val="22"/>
          <w:szCs w:val="22"/>
        </w:rPr>
      </w:pPr>
      <w:r w:rsidRPr="0051289F">
        <w:rPr>
          <w:sz w:val="22"/>
          <w:szCs w:val="22"/>
        </w:rPr>
        <w:lastRenderedPageBreak/>
        <w:t xml:space="preserve">Frank E, Bhat Schelbert K, Elon L. Exercise counseling and personal exercise habits of US women physicians. </w:t>
      </w:r>
      <w:r w:rsidRPr="0051289F">
        <w:rPr>
          <w:i/>
          <w:sz w:val="22"/>
          <w:szCs w:val="22"/>
        </w:rPr>
        <w:t>J Am Med Womens Assoc.</w:t>
      </w:r>
      <w:r w:rsidRPr="0051289F">
        <w:rPr>
          <w:sz w:val="22"/>
          <w:szCs w:val="22"/>
        </w:rPr>
        <w:t xml:space="preserve"> 2003;58(3):178-84.</w:t>
      </w:r>
    </w:p>
    <w:p w:rsidR="00B537A6" w:rsidRPr="0051289F" w:rsidRDefault="00B537A6" w:rsidP="002B4488">
      <w:pPr>
        <w:pStyle w:val="ListParagraph"/>
        <w:numPr>
          <w:ilvl w:val="0"/>
          <w:numId w:val="33"/>
        </w:numPr>
        <w:spacing w:line="480" w:lineRule="auto"/>
        <w:jc w:val="both"/>
        <w:rPr>
          <w:sz w:val="22"/>
          <w:szCs w:val="22"/>
          <w:lang w:val="ca-ES"/>
        </w:rPr>
      </w:pPr>
      <w:r w:rsidRPr="0051289F">
        <w:rPr>
          <w:sz w:val="22"/>
          <w:szCs w:val="22"/>
          <w:lang w:val="ca-ES"/>
        </w:rPr>
        <w:t xml:space="preserve">Livaudais JC, Kaplan CP, Haas JS, Pérez-Stable EJ, Stewart S, Jarlais GD. Lifestyle behavior counseling for women patients among a sample of California physicians. </w:t>
      </w:r>
      <w:r w:rsidRPr="0051289F">
        <w:rPr>
          <w:i/>
          <w:sz w:val="22"/>
          <w:szCs w:val="22"/>
          <w:lang w:val="ca-ES"/>
        </w:rPr>
        <w:t>J Womens Health (Larchmt)</w:t>
      </w:r>
      <w:r w:rsidRPr="0051289F">
        <w:rPr>
          <w:sz w:val="22"/>
          <w:szCs w:val="22"/>
          <w:lang w:val="ca-ES"/>
        </w:rPr>
        <w:t>. 2005;14(6):485-95.</w:t>
      </w:r>
    </w:p>
    <w:p w:rsidR="00B537A6" w:rsidRPr="0051289F" w:rsidRDefault="00B537A6" w:rsidP="002B4488">
      <w:pPr>
        <w:pStyle w:val="ListParagraph"/>
        <w:numPr>
          <w:ilvl w:val="0"/>
          <w:numId w:val="33"/>
        </w:numPr>
        <w:spacing w:line="480" w:lineRule="auto"/>
        <w:jc w:val="both"/>
        <w:rPr>
          <w:sz w:val="22"/>
          <w:szCs w:val="22"/>
          <w:lang w:val="ca-ES"/>
        </w:rPr>
      </w:pPr>
      <w:r w:rsidRPr="0051289F">
        <w:rPr>
          <w:sz w:val="22"/>
          <w:szCs w:val="22"/>
          <w:lang w:val="ca-ES"/>
        </w:rPr>
        <w:t xml:space="preserve">Brotons C, Bjfrkelund C, Bulc M, Ciurana R, Godycki-Cwirko M, Jurgova E, et al. Prevention and health promotion in clinical practice: the views of general practitioners in Europe. </w:t>
      </w:r>
      <w:r w:rsidRPr="0051289F">
        <w:rPr>
          <w:i/>
          <w:sz w:val="22"/>
          <w:szCs w:val="22"/>
          <w:lang w:val="ca-ES"/>
        </w:rPr>
        <w:t>Prev Med.</w:t>
      </w:r>
      <w:r w:rsidRPr="0051289F">
        <w:rPr>
          <w:sz w:val="22"/>
          <w:szCs w:val="22"/>
          <w:lang w:val="ca-ES"/>
        </w:rPr>
        <w:t xml:space="preserve"> 2005;40:595 - 601.</w:t>
      </w:r>
    </w:p>
    <w:p w:rsidR="00B537A6" w:rsidRPr="0051289F" w:rsidRDefault="00B537A6" w:rsidP="002B4488">
      <w:pPr>
        <w:pStyle w:val="ListParagraph"/>
        <w:numPr>
          <w:ilvl w:val="0"/>
          <w:numId w:val="33"/>
        </w:numPr>
        <w:spacing w:line="480" w:lineRule="auto"/>
        <w:jc w:val="both"/>
        <w:rPr>
          <w:sz w:val="22"/>
          <w:szCs w:val="22"/>
        </w:rPr>
      </w:pPr>
      <w:r w:rsidRPr="0051289F">
        <w:rPr>
          <w:sz w:val="22"/>
          <w:szCs w:val="22"/>
          <w:lang w:val="ca-ES"/>
        </w:rPr>
        <w:t xml:space="preserve">Gaertner PH, Firor WB, Edouard L. Physical inactivity among physicians. </w:t>
      </w:r>
      <w:r w:rsidRPr="0051289F">
        <w:rPr>
          <w:i/>
          <w:sz w:val="22"/>
          <w:szCs w:val="22"/>
          <w:lang w:val="ca-ES"/>
        </w:rPr>
        <w:t>CMAJ.</w:t>
      </w:r>
      <w:r w:rsidRPr="0051289F">
        <w:rPr>
          <w:sz w:val="22"/>
          <w:szCs w:val="22"/>
          <w:lang w:val="ca-ES"/>
        </w:rPr>
        <w:t xml:space="preserve"> 1991;144(10):1253-6.</w:t>
      </w:r>
    </w:p>
    <w:p w:rsidR="00B537A6" w:rsidRPr="0051289F" w:rsidRDefault="00B537A6" w:rsidP="002B4488">
      <w:pPr>
        <w:pStyle w:val="ListParagraph"/>
        <w:numPr>
          <w:ilvl w:val="0"/>
          <w:numId w:val="33"/>
        </w:numPr>
        <w:spacing w:line="480" w:lineRule="auto"/>
        <w:jc w:val="both"/>
        <w:rPr>
          <w:sz w:val="22"/>
          <w:szCs w:val="22"/>
          <w:lang w:val="ca-ES"/>
        </w:rPr>
      </w:pPr>
      <w:r w:rsidRPr="0051289F">
        <w:rPr>
          <w:sz w:val="22"/>
          <w:szCs w:val="22"/>
          <w:lang w:val="ca-ES"/>
        </w:rPr>
        <w:t xml:space="preserve">Rogers LQ, Gutin B, Humphries MC, Lemmon CR, Waller JL, Baranowski T, et al. Evaluation of Internal Medicine Residents as Exercise Role Models and Associations With Self-Reported Counseling Behavior, Confidence, and Perceived Success. </w:t>
      </w:r>
      <w:r w:rsidRPr="0051289F">
        <w:rPr>
          <w:i/>
          <w:sz w:val="22"/>
          <w:szCs w:val="22"/>
          <w:lang w:val="ca-ES"/>
        </w:rPr>
        <w:t>Teach Learn Med.</w:t>
      </w:r>
      <w:r w:rsidRPr="0051289F">
        <w:rPr>
          <w:sz w:val="22"/>
          <w:szCs w:val="22"/>
          <w:lang w:val="ca-ES"/>
        </w:rPr>
        <w:t xml:space="preserve"> 2006;18(3):215 - 21.</w:t>
      </w:r>
    </w:p>
    <w:p w:rsidR="00B537A6" w:rsidRPr="0051289F" w:rsidRDefault="00B537A6" w:rsidP="002B4488">
      <w:pPr>
        <w:pStyle w:val="ListParagraph"/>
        <w:numPr>
          <w:ilvl w:val="0"/>
          <w:numId w:val="33"/>
        </w:numPr>
        <w:spacing w:line="480" w:lineRule="auto"/>
        <w:jc w:val="both"/>
        <w:rPr>
          <w:sz w:val="22"/>
          <w:szCs w:val="22"/>
          <w:lang w:val="ca-ES"/>
        </w:rPr>
      </w:pPr>
      <w:r w:rsidRPr="0051289F">
        <w:rPr>
          <w:sz w:val="22"/>
          <w:szCs w:val="22"/>
          <w:lang w:val="ca-ES"/>
        </w:rPr>
        <w:t xml:space="preserve">Suija K, Pechter U, Maaroos J, Kalda R, Ratsep A, Oona M, et al. Physical activity of Estonian family doctors and their counselling for a healthy lifestyle: a cross-sectional study. </w:t>
      </w:r>
      <w:r w:rsidRPr="0051289F">
        <w:rPr>
          <w:i/>
          <w:sz w:val="22"/>
          <w:szCs w:val="22"/>
          <w:lang w:val="ca-ES"/>
        </w:rPr>
        <w:t>BMC Fam Pract.</w:t>
      </w:r>
      <w:r w:rsidRPr="0051289F">
        <w:rPr>
          <w:sz w:val="22"/>
          <w:szCs w:val="22"/>
          <w:lang w:val="ca-ES"/>
        </w:rPr>
        <w:t xml:space="preserve"> 2010;11:48.</w:t>
      </w:r>
      <w:r w:rsidR="004112AC" w:rsidRPr="0051289F">
        <w:rPr>
          <w:sz w:val="22"/>
          <w:szCs w:val="22"/>
          <w:lang w:val="ca-ES"/>
        </w:rPr>
        <w:t xml:space="preserve">                                                                                                                   </w:t>
      </w:r>
    </w:p>
    <w:p w:rsidR="00D50E98" w:rsidRPr="0051289F" w:rsidRDefault="00D50E98" w:rsidP="002B4488">
      <w:pPr>
        <w:pStyle w:val="ListParagraph"/>
        <w:numPr>
          <w:ilvl w:val="0"/>
          <w:numId w:val="33"/>
        </w:numPr>
        <w:spacing w:after="120" w:line="480" w:lineRule="auto"/>
        <w:jc w:val="both"/>
        <w:rPr>
          <w:noProof/>
          <w:sz w:val="22"/>
          <w:szCs w:val="22"/>
        </w:rPr>
      </w:pPr>
      <w:r w:rsidRPr="0051289F">
        <w:rPr>
          <w:noProof/>
          <w:sz w:val="22"/>
          <w:szCs w:val="22"/>
          <w:lang w:val="ca-ES"/>
        </w:rPr>
        <w:t>Ajani UA, Lotufo PA, Gaziano JM</w:t>
      </w:r>
      <w:r w:rsidR="003B66B8" w:rsidRPr="0051289F">
        <w:rPr>
          <w:noProof/>
          <w:sz w:val="22"/>
          <w:szCs w:val="22"/>
          <w:lang w:val="ca-ES"/>
        </w:rPr>
        <w:t xml:space="preserve"> et al</w:t>
      </w:r>
      <w:r w:rsidRPr="0051289F">
        <w:rPr>
          <w:noProof/>
          <w:sz w:val="22"/>
          <w:szCs w:val="22"/>
          <w:lang w:val="ca-ES"/>
        </w:rPr>
        <w:t>. Body mass index and mortality among US male physicians</w:t>
      </w:r>
      <w:r w:rsidR="00623116" w:rsidRPr="0051289F">
        <w:rPr>
          <w:i/>
          <w:noProof/>
          <w:sz w:val="22"/>
          <w:szCs w:val="22"/>
          <w:lang w:val="ca-ES"/>
        </w:rPr>
        <w:t>. Ann</w:t>
      </w:r>
      <w:r w:rsidRPr="0051289F">
        <w:rPr>
          <w:i/>
          <w:noProof/>
          <w:sz w:val="22"/>
          <w:szCs w:val="22"/>
          <w:lang w:val="ca-ES"/>
        </w:rPr>
        <w:t xml:space="preserve"> Epidemiol</w:t>
      </w:r>
      <w:r w:rsidR="00623116" w:rsidRPr="0051289F">
        <w:rPr>
          <w:i/>
          <w:noProof/>
          <w:sz w:val="22"/>
          <w:szCs w:val="22"/>
          <w:lang w:val="ca-ES"/>
        </w:rPr>
        <w:t>.</w:t>
      </w:r>
      <w:r w:rsidRPr="0051289F">
        <w:rPr>
          <w:noProof/>
          <w:sz w:val="22"/>
          <w:szCs w:val="22"/>
          <w:lang w:val="ca-ES"/>
        </w:rPr>
        <w:t xml:space="preserve"> </w:t>
      </w:r>
      <w:r w:rsidR="003B66B8" w:rsidRPr="0051289F">
        <w:rPr>
          <w:noProof/>
          <w:sz w:val="22"/>
          <w:szCs w:val="22"/>
          <w:lang w:val="ca-ES"/>
        </w:rPr>
        <w:t>2004;</w:t>
      </w:r>
      <w:r w:rsidRPr="0051289F">
        <w:rPr>
          <w:noProof/>
          <w:sz w:val="22"/>
          <w:szCs w:val="22"/>
          <w:lang w:val="ca-ES"/>
        </w:rPr>
        <w:t>14</w:t>
      </w:r>
      <w:r w:rsidR="00EB2A4D" w:rsidRPr="0051289F">
        <w:rPr>
          <w:noProof/>
          <w:sz w:val="22"/>
          <w:szCs w:val="22"/>
          <w:lang w:val="ca-ES"/>
        </w:rPr>
        <w:t>(10)</w:t>
      </w:r>
      <w:r w:rsidRPr="0051289F">
        <w:rPr>
          <w:noProof/>
          <w:sz w:val="22"/>
          <w:szCs w:val="22"/>
          <w:lang w:val="ca-ES"/>
        </w:rPr>
        <w:t>, 731-739.</w:t>
      </w:r>
    </w:p>
    <w:p w:rsidR="00D50E98" w:rsidRPr="0051289F" w:rsidRDefault="003B66B8" w:rsidP="002B4488">
      <w:pPr>
        <w:pStyle w:val="ListParagraph"/>
        <w:numPr>
          <w:ilvl w:val="0"/>
          <w:numId w:val="33"/>
        </w:numPr>
        <w:spacing w:after="120" w:line="480" w:lineRule="auto"/>
        <w:jc w:val="both"/>
        <w:rPr>
          <w:noProof/>
          <w:sz w:val="22"/>
          <w:szCs w:val="22"/>
          <w:lang w:eastAsia="ca-ES"/>
        </w:rPr>
      </w:pPr>
      <w:r w:rsidRPr="0051289F">
        <w:rPr>
          <w:noProof/>
          <w:sz w:val="22"/>
          <w:szCs w:val="22"/>
          <w:lang w:eastAsia="ca-ES"/>
        </w:rPr>
        <w:t>Peckham C</w:t>
      </w:r>
      <w:r w:rsidR="00D50E98" w:rsidRPr="0051289F">
        <w:rPr>
          <w:sz w:val="22"/>
          <w:szCs w:val="22"/>
        </w:rPr>
        <w:t xml:space="preserve">. </w:t>
      </w:r>
      <w:r w:rsidR="00D50E98" w:rsidRPr="0051289F">
        <w:rPr>
          <w:bCs/>
          <w:sz w:val="22"/>
          <w:szCs w:val="22"/>
        </w:rPr>
        <w:t xml:space="preserve">Profiles in Happiness: Which Physicians Enjoy Life Most? </w:t>
      </w:r>
      <w:r w:rsidR="00D50E98" w:rsidRPr="0051289F">
        <w:rPr>
          <w:sz w:val="22"/>
          <w:szCs w:val="22"/>
        </w:rPr>
        <w:t>Medscape's Physician Lifestyle Report: 2012.</w:t>
      </w:r>
    </w:p>
    <w:p w:rsidR="00D50E98" w:rsidRPr="0051289F" w:rsidRDefault="00D50E98" w:rsidP="002B4488">
      <w:pPr>
        <w:pStyle w:val="HTMLPreformatted"/>
        <w:numPr>
          <w:ilvl w:val="0"/>
          <w:numId w:val="33"/>
        </w:numPr>
        <w:spacing w:after="120" w:line="480" w:lineRule="auto"/>
        <w:jc w:val="both"/>
        <w:rPr>
          <w:rFonts w:ascii="Arial" w:hAnsi="Arial" w:cs="Arial"/>
          <w:noProof/>
          <w:sz w:val="22"/>
          <w:szCs w:val="22"/>
          <w:lang w:val="en-GB"/>
        </w:rPr>
      </w:pPr>
      <w:r w:rsidRPr="0051289F">
        <w:rPr>
          <w:rFonts w:ascii="Arial" w:hAnsi="Arial" w:cs="Arial"/>
          <w:noProof/>
          <w:sz w:val="22"/>
          <w:szCs w:val="22"/>
          <w:lang w:val="en-GB"/>
        </w:rPr>
        <w:t xml:space="preserve">Reilly JM. Are obese physicians effective at providing healthy lifestyle counseling? </w:t>
      </w:r>
      <w:r w:rsidRPr="0051289F">
        <w:rPr>
          <w:rFonts w:ascii="Arial" w:hAnsi="Arial" w:cs="Arial"/>
          <w:i/>
          <w:noProof/>
          <w:sz w:val="22"/>
          <w:szCs w:val="22"/>
          <w:lang w:val="en-GB"/>
        </w:rPr>
        <w:t>Am Fam Physician</w:t>
      </w:r>
      <w:r w:rsidR="0009308D" w:rsidRPr="0051289F">
        <w:rPr>
          <w:rFonts w:ascii="Arial" w:hAnsi="Arial" w:cs="Arial"/>
          <w:i/>
          <w:noProof/>
          <w:sz w:val="22"/>
          <w:szCs w:val="22"/>
          <w:lang w:val="en-GB"/>
        </w:rPr>
        <w:t>.</w:t>
      </w:r>
      <w:r w:rsidRPr="0051289F">
        <w:rPr>
          <w:rFonts w:ascii="Arial" w:hAnsi="Arial" w:cs="Arial"/>
          <w:noProof/>
          <w:sz w:val="22"/>
          <w:szCs w:val="22"/>
          <w:lang w:val="en-GB"/>
        </w:rPr>
        <w:t xml:space="preserve"> </w:t>
      </w:r>
      <w:r w:rsidR="003B66B8" w:rsidRPr="0051289F">
        <w:rPr>
          <w:rFonts w:ascii="Arial" w:hAnsi="Arial" w:cs="Arial"/>
          <w:noProof/>
          <w:sz w:val="22"/>
          <w:szCs w:val="22"/>
          <w:lang w:val="en-GB"/>
        </w:rPr>
        <w:t>2007;</w:t>
      </w:r>
      <w:r w:rsidR="00555CC1" w:rsidRPr="0051289F">
        <w:rPr>
          <w:rFonts w:ascii="Arial" w:hAnsi="Arial" w:cs="Arial"/>
          <w:noProof/>
          <w:sz w:val="22"/>
          <w:szCs w:val="22"/>
          <w:lang w:val="en-GB"/>
        </w:rPr>
        <w:t>1;75</w:t>
      </w:r>
      <w:r w:rsidR="00EB2A4D" w:rsidRPr="0051289F">
        <w:rPr>
          <w:rFonts w:ascii="Arial" w:hAnsi="Arial" w:cs="Arial"/>
          <w:noProof/>
          <w:sz w:val="22"/>
          <w:szCs w:val="22"/>
          <w:lang w:val="en-GB"/>
        </w:rPr>
        <w:t>(5)</w:t>
      </w:r>
      <w:r w:rsidRPr="0051289F">
        <w:rPr>
          <w:rFonts w:ascii="Arial" w:hAnsi="Arial" w:cs="Arial"/>
          <w:noProof/>
          <w:sz w:val="22"/>
          <w:szCs w:val="22"/>
          <w:lang w:val="en-GB"/>
        </w:rPr>
        <w:t>:738, 741</w:t>
      </w:r>
      <w:r w:rsidR="003B66B8" w:rsidRPr="0051289F">
        <w:rPr>
          <w:rFonts w:ascii="Arial" w:hAnsi="Arial" w:cs="Arial"/>
          <w:noProof/>
          <w:sz w:val="22"/>
          <w:szCs w:val="22"/>
          <w:lang w:val="en-GB"/>
        </w:rPr>
        <w:t>.</w:t>
      </w:r>
    </w:p>
    <w:p w:rsidR="00D50E98" w:rsidRPr="0051289F" w:rsidRDefault="000A7885" w:rsidP="002B4488">
      <w:pPr>
        <w:pStyle w:val="ListParagraph"/>
        <w:numPr>
          <w:ilvl w:val="0"/>
          <w:numId w:val="33"/>
        </w:numPr>
        <w:spacing w:after="120" w:line="480" w:lineRule="auto"/>
        <w:jc w:val="both"/>
        <w:rPr>
          <w:noProof/>
          <w:sz w:val="22"/>
          <w:szCs w:val="22"/>
        </w:rPr>
      </w:pPr>
      <w:r w:rsidRPr="0051289F">
        <w:rPr>
          <w:noProof/>
          <w:sz w:val="22"/>
          <w:szCs w:val="22"/>
        </w:rPr>
        <w:t xml:space="preserve">Wells </w:t>
      </w:r>
      <w:r w:rsidR="00D50E98" w:rsidRPr="0051289F">
        <w:rPr>
          <w:noProof/>
          <w:sz w:val="22"/>
          <w:szCs w:val="22"/>
        </w:rPr>
        <w:t>KB, Lewis</w:t>
      </w:r>
      <w:r w:rsidRPr="0051289F">
        <w:rPr>
          <w:noProof/>
          <w:sz w:val="22"/>
          <w:szCs w:val="22"/>
        </w:rPr>
        <w:t xml:space="preserve"> C</w:t>
      </w:r>
      <w:r w:rsidR="00D50E98" w:rsidRPr="0051289F">
        <w:rPr>
          <w:noProof/>
          <w:sz w:val="22"/>
          <w:szCs w:val="22"/>
        </w:rPr>
        <w:t>E</w:t>
      </w:r>
      <w:r w:rsidRPr="0051289F">
        <w:rPr>
          <w:noProof/>
          <w:sz w:val="22"/>
          <w:szCs w:val="22"/>
        </w:rPr>
        <w:t xml:space="preserve">, Leake  B, Ware </w:t>
      </w:r>
      <w:r w:rsidR="00D50E98" w:rsidRPr="0051289F">
        <w:rPr>
          <w:noProof/>
          <w:sz w:val="22"/>
          <w:szCs w:val="22"/>
        </w:rPr>
        <w:t xml:space="preserve">JE. Do </w:t>
      </w:r>
      <w:r w:rsidRPr="0051289F">
        <w:rPr>
          <w:noProof/>
          <w:sz w:val="22"/>
          <w:szCs w:val="22"/>
        </w:rPr>
        <w:t>p</w:t>
      </w:r>
      <w:r w:rsidR="00D50E98" w:rsidRPr="0051289F">
        <w:rPr>
          <w:noProof/>
          <w:sz w:val="22"/>
          <w:szCs w:val="22"/>
        </w:rPr>
        <w:t xml:space="preserve">hysicians </w:t>
      </w:r>
      <w:r w:rsidRPr="0051289F">
        <w:rPr>
          <w:noProof/>
          <w:sz w:val="22"/>
          <w:szCs w:val="22"/>
        </w:rPr>
        <w:t>p</w:t>
      </w:r>
      <w:r w:rsidR="00D50E98" w:rsidRPr="0051289F">
        <w:rPr>
          <w:noProof/>
          <w:sz w:val="22"/>
          <w:szCs w:val="22"/>
        </w:rPr>
        <w:t xml:space="preserve">reach </w:t>
      </w:r>
      <w:r w:rsidRPr="0051289F">
        <w:rPr>
          <w:noProof/>
          <w:sz w:val="22"/>
          <w:szCs w:val="22"/>
        </w:rPr>
        <w:t>w</w:t>
      </w:r>
      <w:r w:rsidR="00D50E98" w:rsidRPr="0051289F">
        <w:rPr>
          <w:noProof/>
          <w:sz w:val="22"/>
          <w:szCs w:val="22"/>
        </w:rPr>
        <w:t xml:space="preserve">hat </w:t>
      </w:r>
      <w:r w:rsidRPr="0051289F">
        <w:rPr>
          <w:noProof/>
          <w:sz w:val="22"/>
          <w:szCs w:val="22"/>
        </w:rPr>
        <w:t>t</w:t>
      </w:r>
      <w:r w:rsidR="00D50E98" w:rsidRPr="0051289F">
        <w:rPr>
          <w:noProof/>
          <w:sz w:val="22"/>
          <w:szCs w:val="22"/>
        </w:rPr>
        <w:t xml:space="preserve">hey </w:t>
      </w:r>
      <w:r w:rsidRPr="0051289F">
        <w:rPr>
          <w:noProof/>
          <w:sz w:val="22"/>
          <w:szCs w:val="22"/>
        </w:rPr>
        <w:t>p</w:t>
      </w:r>
      <w:r w:rsidR="00D50E98" w:rsidRPr="0051289F">
        <w:rPr>
          <w:noProof/>
          <w:sz w:val="22"/>
          <w:szCs w:val="22"/>
        </w:rPr>
        <w:t xml:space="preserve">ractice? </w:t>
      </w:r>
      <w:r w:rsidR="00924E5B" w:rsidRPr="0051289F">
        <w:rPr>
          <w:noProof/>
          <w:sz w:val="22"/>
          <w:szCs w:val="22"/>
        </w:rPr>
        <w:t>A study of physicians' health habits and counseling practices</w:t>
      </w:r>
      <w:r w:rsidR="00D50E98" w:rsidRPr="0051289F">
        <w:rPr>
          <w:noProof/>
          <w:sz w:val="22"/>
          <w:szCs w:val="22"/>
        </w:rPr>
        <w:t xml:space="preserve">. </w:t>
      </w:r>
      <w:r w:rsidR="00D50E98" w:rsidRPr="0051289F">
        <w:rPr>
          <w:i/>
          <w:noProof/>
          <w:sz w:val="22"/>
          <w:szCs w:val="22"/>
        </w:rPr>
        <w:t>JAMA</w:t>
      </w:r>
      <w:r w:rsidR="0009308D" w:rsidRPr="0051289F">
        <w:rPr>
          <w:i/>
          <w:noProof/>
          <w:sz w:val="22"/>
          <w:szCs w:val="22"/>
        </w:rPr>
        <w:t>.</w:t>
      </w:r>
      <w:r w:rsidR="00D50E98" w:rsidRPr="0051289F">
        <w:rPr>
          <w:noProof/>
          <w:sz w:val="22"/>
          <w:szCs w:val="22"/>
        </w:rPr>
        <w:t xml:space="preserve"> </w:t>
      </w:r>
      <w:r w:rsidRPr="0051289F">
        <w:rPr>
          <w:noProof/>
          <w:sz w:val="22"/>
          <w:szCs w:val="22"/>
        </w:rPr>
        <w:t>1984;</w:t>
      </w:r>
      <w:r w:rsidR="00D50E98" w:rsidRPr="0051289F">
        <w:rPr>
          <w:noProof/>
          <w:sz w:val="22"/>
          <w:szCs w:val="22"/>
        </w:rPr>
        <w:t>252</w:t>
      </w:r>
      <w:r w:rsidR="00EB2A4D" w:rsidRPr="0051289F">
        <w:rPr>
          <w:noProof/>
          <w:sz w:val="22"/>
          <w:szCs w:val="22"/>
        </w:rPr>
        <w:t>(20)</w:t>
      </w:r>
      <w:r w:rsidR="00D50E98" w:rsidRPr="0051289F">
        <w:rPr>
          <w:noProof/>
          <w:sz w:val="22"/>
          <w:szCs w:val="22"/>
        </w:rPr>
        <w:t>, 2846-2848.</w:t>
      </w:r>
    </w:p>
    <w:p w:rsidR="00D50E98" w:rsidRPr="0051289F" w:rsidRDefault="00D50E98" w:rsidP="002B4488">
      <w:pPr>
        <w:pStyle w:val="ListParagraph"/>
        <w:numPr>
          <w:ilvl w:val="0"/>
          <w:numId w:val="33"/>
        </w:numPr>
        <w:tabs>
          <w:tab w:val="left" w:pos="0"/>
        </w:tabs>
        <w:spacing w:after="120" w:line="480" w:lineRule="auto"/>
        <w:jc w:val="both"/>
        <w:rPr>
          <w:noProof/>
          <w:sz w:val="22"/>
          <w:szCs w:val="22"/>
        </w:rPr>
      </w:pPr>
      <w:r w:rsidRPr="0051289F">
        <w:rPr>
          <w:noProof/>
          <w:sz w:val="22"/>
          <w:szCs w:val="22"/>
        </w:rPr>
        <w:t>Health in figures, 2009. Health Department. Government of Catalonia.</w:t>
      </w:r>
      <w:r w:rsidR="00924E5B" w:rsidRPr="0051289F">
        <w:rPr>
          <w:noProof/>
          <w:sz w:val="22"/>
          <w:szCs w:val="22"/>
        </w:rPr>
        <w:t xml:space="preserve"> 2009.</w:t>
      </w:r>
    </w:p>
    <w:p w:rsidR="00213293" w:rsidRPr="0051289F" w:rsidRDefault="00D50E98" w:rsidP="002B4488">
      <w:pPr>
        <w:pStyle w:val="ListParagraph"/>
        <w:numPr>
          <w:ilvl w:val="0"/>
          <w:numId w:val="33"/>
        </w:numPr>
        <w:tabs>
          <w:tab w:val="left" w:pos="284"/>
        </w:tabs>
        <w:autoSpaceDE w:val="0"/>
        <w:autoSpaceDN w:val="0"/>
        <w:adjustRightInd w:val="0"/>
        <w:spacing w:line="480" w:lineRule="auto"/>
        <w:jc w:val="both"/>
        <w:rPr>
          <w:noProof/>
          <w:sz w:val="22"/>
          <w:szCs w:val="22"/>
        </w:rPr>
      </w:pPr>
      <w:r w:rsidRPr="0051289F">
        <w:rPr>
          <w:noProof/>
          <w:sz w:val="22"/>
          <w:szCs w:val="22"/>
        </w:rPr>
        <w:lastRenderedPageBreak/>
        <w:tab/>
        <w:t xml:space="preserve">Craig CL, Marshall AL, Sjostrom M  et al. International physical activity questionnaire: 12-country reliability and validity. </w:t>
      </w:r>
      <w:r w:rsidRPr="0051289F">
        <w:rPr>
          <w:i/>
          <w:noProof/>
          <w:sz w:val="22"/>
          <w:szCs w:val="22"/>
        </w:rPr>
        <w:t>Med Sci Sports Exerc</w:t>
      </w:r>
      <w:r w:rsidR="0009308D" w:rsidRPr="0051289F">
        <w:rPr>
          <w:i/>
          <w:noProof/>
          <w:sz w:val="22"/>
          <w:szCs w:val="22"/>
        </w:rPr>
        <w:t>.</w:t>
      </w:r>
      <w:r w:rsidRPr="0051289F">
        <w:rPr>
          <w:noProof/>
          <w:sz w:val="22"/>
          <w:szCs w:val="22"/>
        </w:rPr>
        <w:t xml:space="preserve"> </w:t>
      </w:r>
      <w:r w:rsidR="00924E5B" w:rsidRPr="0051289F">
        <w:rPr>
          <w:noProof/>
          <w:sz w:val="22"/>
          <w:szCs w:val="22"/>
        </w:rPr>
        <w:t>2003;</w:t>
      </w:r>
      <w:r w:rsidRPr="0051289F">
        <w:rPr>
          <w:noProof/>
          <w:sz w:val="22"/>
          <w:szCs w:val="22"/>
        </w:rPr>
        <w:t>35, 1381 - 1395.</w:t>
      </w:r>
      <w:r w:rsidR="00213293" w:rsidRPr="0051289F">
        <w:rPr>
          <w:noProof/>
          <w:sz w:val="22"/>
          <w:szCs w:val="22"/>
        </w:rPr>
        <w:br w:type="page"/>
      </w:r>
    </w:p>
    <w:p w:rsidR="00213293" w:rsidRPr="0051289F" w:rsidRDefault="003F67E1" w:rsidP="00213293">
      <w:pPr>
        <w:pStyle w:val="ListParagraph"/>
        <w:tabs>
          <w:tab w:val="left" w:pos="284"/>
        </w:tabs>
        <w:autoSpaceDE w:val="0"/>
        <w:autoSpaceDN w:val="0"/>
        <w:adjustRightInd w:val="0"/>
        <w:spacing w:line="480" w:lineRule="auto"/>
        <w:ind w:left="0"/>
      </w:pPr>
      <w:r w:rsidRPr="0051289F">
        <w:lastRenderedPageBreak/>
        <w:t xml:space="preserve"> </w:t>
      </w:r>
      <w:r w:rsidR="00AB0D3B" w:rsidRPr="0051289F">
        <w:rPr>
          <w:noProof/>
          <w:lang w:eastAsia="en-GB"/>
        </w:rPr>
        <w:drawing>
          <wp:inline distT="0" distB="0" distL="0" distR="0" wp14:anchorId="224CDBB1" wp14:editId="7994EB2A">
            <wp:extent cx="5400675" cy="4322348"/>
            <wp:effectExtent l="19050" t="0" r="952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00675" cy="4322348"/>
                    </a:xfrm>
                    <a:prstGeom prst="rect">
                      <a:avLst/>
                    </a:prstGeom>
                    <a:noFill/>
                    <a:ln w="9525">
                      <a:noFill/>
                      <a:miter lim="800000"/>
                      <a:headEnd/>
                      <a:tailEnd/>
                    </a:ln>
                  </pic:spPr>
                </pic:pic>
              </a:graphicData>
            </a:graphic>
          </wp:inline>
        </w:drawing>
      </w:r>
    </w:p>
    <w:p w:rsidR="00213293" w:rsidRPr="0051289F" w:rsidRDefault="00213293">
      <w:r w:rsidRPr="0051289F">
        <w:br w:type="page"/>
      </w:r>
    </w:p>
    <w:p w:rsidR="00213293" w:rsidRPr="0051289F" w:rsidRDefault="003F67E1" w:rsidP="00213293">
      <w:pPr>
        <w:pStyle w:val="ListParagraph"/>
        <w:tabs>
          <w:tab w:val="left" w:pos="284"/>
        </w:tabs>
        <w:autoSpaceDE w:val="0"/>
        <w:autoSpaceDN w:val="0"/>
        <w:adjustRightInd w:val="0"/>
        <w:spacing w:line="480" w:lineRule="auto"/>
        <w:ind w:left="0"/>
      </w:pPr>
      <w:r w:rsidRPr="0051289F">
        <w:lastRenderedPageBreak/>
        <w:t xml:space="preserve"> </w:t>
      </w:r>
      <w:r w:rsidR="00AB0D3B" w:rsidRPr="0051289F">
        <w:rPr>
          <w:noProof/>
          <w:lang w:eastAsia="en-GB"/>
        </w:rPr>
        <w:drawing>
          <wp:inline distT="0" distB="0" distL="0" distR="0" wp14:anchorId="610EB09A" wp14:editId="0B99F803">
            <wp:extent cx="5400675" cy="5680606"/>
            <wp:effectExtent l="19050" t="0" r="9525" b="0"/>
            <wp:docPr id="3"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400675" cy="5680606"/>
                    </a:xfrm>
                    <a:prstGeom prst="rect">
                      <a:avLst/>
                    </a:prstGeom>
                    <a:noFill/>
                    <a:ln w="9525">
                      <a:noFill/>
                      <a:miter lim="800000"/>
                      <a:headEnd/>
                      <a:tailEnd/>
                    </a:ln>
                  </pic:spPr>
                </pic:pic>
              </a:graphicData>
            </a:graphic>
          </wp:inline>
        </w:drawing>
      </w:r>
    </w:p>
    <w:p w:rsidR="00213293" w:rsidRPr="0051289F" w:rsidRDefault="00213293">
      <w:r w:rsidRPr="0051289F">
        <w:br w:type="page"/>
      </w:r>
    </w:p>
    <w:p w:rsidR="00213293" w:rsidRPr="0051289F" w:rsidRDefault="003F67E1" w:rsidP="00213293">
      <w:pPr>
        <w:pStyle w:val="ListParagraph"/>
        <w:tabs>
          <w:tab w:val="left" w:pos="284"/>
        </w:tabs>
        <w:autoSpaceDE w:val="0"/>
        <w:autoSpaceDN w:val="0"/>
        <w:adjustRightInd w:val="0"/>
        <w:spacing w:line="480" w:lineRule="auto"/>
        <w:ind w:left="0"/>
      </w:pPr>
      <w:r w:rsidRPr="0051289F">
        <w:lastRenderedPageBreak/>
        <w:t xml:space="preserve"> </w:t>
      </w:r>
      <w:r w:rsidR="00DF27BD" w:rsidRPr="0051289F">
        <w:rPr>
          <w:noProof/>
          <w:lang w:eastAsia="en-GB"/>
        </w:rPr>
        <w:drawing>
          <wp:inline distT="0" distB="0" distL="0" distR="0" wp14:anchorId="2CCC4C6E" wp14:editId="349CDA6C">
            <wp:extent cx="5400675" cy="6035549"/>
            <wp:effectExtent l="19050" t="0" r="9525" b="0"/>
            <wp:docPr id="6"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400675" cy="6035549"/>
                    </a:xfrm>
                    <a:prstGeom prst="rect">
                      <a:avLst/>
                    </a:prstGeom>
                    <a:noFill/>
                    <a:ln w="9525">
                      <a:noFill/>
                      <a:miter lim="800000"/>
                      <a:headEnd/>
                      <a:tailEnd/>
                    </a:ln>
                  </pic:spPr>
                </pic:pic>
              </a:graphicData>
            </a:graphic>
          </wp:inline>
        </w:drawing>
      </w:r>
    </w:p>
    <w:p w:rsidR="00213293" w:rsidRPr="0051289F" w:rsidRDefault="00213293"/>
    <w:p w:rsidR="00213293" w:rsidRPr="0051289F" w:rsidRDefault="00213293"/>
    <w:p w:rsidR="000175AB" w:rsidRPr="0051289F" w:rsidRDefault="000175AB">
      <w:pPr>
        <w:sectPr w:rsidR="000175AB" w:rsidRPr="0051289F" w:rsidSect="00476680">
          <w:footerReference w:type="default" r:id="rId14"/>
          <w:pgSz w:w="11907" w:h="16839" w:code="9"/>
          <w:pgMar w:top="1417" w:right="1701" w:bottom="1417" w:left="1701" w:header="709" w:footer="709" w:gutter="0"/>
          <w:pgNumType w:start="1"/>
          <w:cols w:space="708"/>
          <w:docGrid w:linePitch="326"/>
        </w:sectPr>
      </w:pPr>
    </w:p>
    <w:p w:rsidR="00213293" w:rsidRPr="0051289F" w:rsidRDefault="00DF27BD" w:rsidP="005E22A6">
      <w:pPr>
        <w:pStyle w:val="ListParagraph"/>
        <w:tabs>
          <w:tab w:val="left" w:pos="284"/>
        </w:tabs>
        <w:autoSpaceDE w:val="0"/>
        <w:autoSpaceDN w:val="0"/>
        <w:adjustRightInd w:val="0"/>
        <w:spacing w:line="480" w:lineRule="auto"/>
        <w:ind w:left="708"/>
        <w:rPr>
          <w:sz w:val="22"/>
          <w:szCs w:val="22"/>
        </w:rPr>
      </w:pPr>
      <w:r w:rsidRPr="0051289F">
        <w:rPr>
          <w:noProof/>
          <w:szCs w:val="22"/>
          <w:lang w:eastAsia="en-GB"/>
        </w:rPr>
        <w:lastRenderedPageBreak/>
        <w:drawing>
          <wp:inline distT="0" distB="0" distL="0" distR="0" wp14:anchorId="00743F80" wp14:editId="06B4B1F3">
            <wp:extent cx="8891905" cy="4342444"/>
            <wp:effectExtent l="19050" t="0" r="4445" b="0"/>
            <wp:docPr id="7"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8891905" cy="4342444"/>
                    </a:xfrm>
                    <a:prstGeom prst="rect">
                      <a:avLst/>
                    </a:prstGeom>
                    <a:noFill/>
                    <a:ln w="9525">
                      <a:noFill/>
                      <a:miter lim="800000"/>
                      <a:headEnd/>
                      <a:tailEnd/>
                    </a:ln>
                  </pic:spPr>
                </pic:pic>
              </a:graphicData>
            </a:graphic>
          </wp:inline>
        </w:drawing>
      </w:r>
    </w:p>
    <w:sectPr w:rsidR="00213293" w:rsidRPr="0051289F" w:rsidSect="00213293">
      <w:footerReference w:type="default" r:id="rId16"/>
      <w:pgSz w:w="16839" w:h="11907" w:orient="landscape" w:code="9"/>
      <w:pgMar w:top="1701" w:right="1418" w:bottom="1701" w:left="1418" w:header="709" w:footer="709" w:gutter="0"/>
      <w:lnNumType w:countBy="1" w:restart="continuou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59" w:rsidRDefault="00153659">
      <w:r>
        <w:separator/>
      </w:r>
    </w:p>
  </w:endnote>
  <w:endnote w:type="continuationSeparator" w:id="0">
    <w:p w:rsidR="00153659" w:rsidRDefault="0015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4D" w:rsidRDefault="00B66200">
    <w:pPr>
      <w:pStyle w:val="Footer"/>
      <w:jc w:val="right"/>
      <w:rPr>
        <w:sz w:val="22"/>
      </w:rPr>
    </w:pPr>
    <w:r>
      <w:rPr>
        <w:sz w:val="22"/>
      </w:rPr>
      <w:fldChar w:fldCharType="begin"/>
    </w:r>
    <w:r w:rsidR="0068404D">
      <w:rPr>
        <w:sz w:val="22"/>
      </w:rPr>
      <w:instrText xml:space="preserve"> PAGE   \* MERGEFORMAT </w:instrText>
    </w:r>
    <w:r>
      <w:rPr>
        <w:sz w:val="22"/>
      </w:rPr>
      <w:fldChar w:fldCharType="separate"/>
    </w:r>
    <w:r w:rsidR="00476680">
      <w:rPr>
        <w:noProof/>
        <w:sz w:val="22"/>
      </w:rPr>
      <w:t>2</w:t>
    </w:r>
    <w:r>
      <w:rPr>
        <w:sz w:val="22"/>
      </w:rPr>
      <w:fldChar w:fldCharType="end"/>
    </w:r>
  </w:p>
  <w:p w:rsidR="0068404D" w:rsidRDefault="0068404D">
    <w:pPr>
      <w:pStyle w:val="Footer"/>
      <w:jc w:val="right"/>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AB" w:rsidRDefault="000175AB">
    <w:pPr>
      <w:pStyle w:val="Footer"/>
      <w:jc w:val="right"/>
      <w:rPr>
        <w:sz w:val="22"/>
      </w:rPr>
    </w:pPr>
    <w:r>
      <w:rPr>
        <w:sz w:val="22"/>
      </w:rPr>
      <w:t>22</w:t>
    </w:r>
  </w:p>
  <w:p w:rsidR="000175AB" w:rsidRDefault="000175AB">
    <w:pPr>
      <w:pStyle w:val="Footer"/>
      <w:jc w:val="right"/>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59" w:rsidRDefault="00153659">
      <w:r>
        <w:separator/>
      </w:r>
    </w:p>
  </w:footnote>
  <w:footnote w:type="continuationSeparator" w:id="0">
    <w:p w:rsidR="00153659" w:rsidRDefault="00153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95ADD4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DE68D8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4DB6AFC6"/>
    <w:lvl w:ilvl="0">
      <w:numFmt w:val="decimal"/>
      <w:lvlText w:val="*"/>
      <w:lvlJc w:val="left"/>
    </w:lvl>
  </w:abstractNum>
  <w:abstractNum w:abstractNumId="3" w15:restartNumberingAfterBreak="0">
    <w:nsid w:val="07556C48"/>
    <w:multiLevelType w:val="hybridMultilevel"/>
    <w:tmpl w:val="92E622A2"/>
    <w:lvl w:ilvl="0" w:tplc="11809FEC">
      <w:start w:val="1"/>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E4970"/>
    <w:multiLevelType w:val="hybridMultilevel"/>
    <w:tmpl w:val="02FCFAB8"/>
    <w:lvl w:ilvl="0" w:tplc="318A04E4">
      <w:start w:val="1"/>
      <w:numFmt w:val="decimal"/>
      <w:lvlText w:val="%1"/>
      <w:lvlJc w:val="left"/>
      <w:pPr>
        <w:tabs>
          <w:tab w:val="num" w:pos="360"/>
        </w:tabs>
        <w:ind w:left="360" w:hanging="360"/>
      </w:pPr>
      <w:rPr>
        <w:rFonts w:hint="default"/>
        <w:vertAlign w:val="superscrip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A10F3D6"/>
    <w:multiLevelType w:val="hybridMultilevel"/>
    <w:tmpl w:val="E9641D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177897"/>
    <w:multiLevelType w:val="hybridMultilevel"/>
    <w:tmpl w:val="26FAB85A"/>
    <w:lvl w:ilvl="0" w:tplc="0688D2A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E2E7F"/>
    <w:multiLevelType w:val="hybridMultilevel"/>
    <w:tmpl w:val="DA92A3DA"/>
    <w:lvl w:ilvl="0" w:tplc="11809FEC">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A1F4557"/>
    <w:multiLevelType w:val="hybridMultilevel"/>
    <w:tmpl w:val="AD90E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BA54EB6"/>
    <w:multiLevelType w:val="hybridMultilevel"/>
    <w:tmpl w:val="DA628592"/>
    <w:lvl w:ilvl="0" w:tplc="5A0628F2">
      <w:start w:val="1"/>
      <w:numFmt w:val="bullet"/>
      <w:lvlText w:val=""/>
      <w:lvlJc w:val="left"/>
      <w:pPr>
        <w:tabs>
          <w:tab w:val="num" w:pos="360"/>
        </w:tabs>
        <w:ind w:left="360" w:hanging="360"/>
      </w:pPr>
      <w:rPr>
        <w:rFonts w:ascii="Wingdings" w:hAnsi="Wingdings"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932E0"/>
    <w:multiLevelType w:val="hybridMultilevel"/>
    <w:tmpl w:val="E7F676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0DC521C"/>
    <w:multiLevelType w:val="hybridMultilevel"/>
    <w:tmpl w:val="B718B42E"/>
    <w:lvl w:ilvl="0" w:tplc="F0384FA8">
      <w:start w:val="1"/>
      <w:numFmt w:val="bullet"/>
      <w:lvlText w:val=""/>
      <w:lvlJc w:val="left"/>
      <w:pPr>
        <w:tabs>
          <w:tab w:val="num" w:pos="360"/>
        </w:tabs>
        <w:ind w:left="36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97D8D"/>
    <w:multiLevelType w:val="hybridMultilevel"/>
    <w:tmpl w:val="A6F80534"/>
    <w:lvl w:ilvl="0" w:tplc="FCEA5254">
      <w:start w:val="1"/>
      <w:numFmt w:val="bullet"/>
      <w:lvlText w:val=""/>
      <w:lvlJc w:val="left"/>
      <w:pPr>
        <w:tabs>
          <w:tab w:val="num" w:pos="360"/>
        </w:tabs>
        <w:ind w:left="36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34EDD"/>
    <w:multiLevelType w:val="hybridMultilevel"/>
    <w:tmpl w:val="76AAD680"/>
    <w:lvl w:ilvl="0" w:tplc="6BD43428">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2EC90DF5"/>
    <w:multiLevelType w:val="hybridMultilevel"/>
    <w:tmpl w:val="0BA62B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2FD5553"/>
    <w:multiLevelType w:val="hybridMultilevel"/>
    <w:tmpl w:val="2788F8CE"/>
    <w:lvl w:ilvl="0" w:tplc="F0384FA8">
      <w:start w:val="1"/>
      <w:numFmt w:val="bullet"/>
      <w:lvlText w:val=""/>
      <w:lvlJc w:val="left"/>
      <w:pPr>
        <w:tabs>
          <w:tab w:val="num" w:pos="1428"/>
        </w:tabs>
        <w:ind w:left="1428" w:hanging="360"/>
      </w:pPr>
      <w:rPr>
        <w:rFonts w:ascii="Wingdings" w:hAnsi="Wingdings" w:hint="default"/>
        <w:sz w:val="28"/>
      </w:rPr>
    </w:lvl>
    <w:lvl w:ilvl="1" w:tplc="0C0A0003">
      <w:start w:val="1"/>
      <w:numFmt w:val="bullet"/>
      <w:lvlText w:val="o"/>
      <w:lvlJc w:val="left"/>
      <w:pPr>
        <w:tabs>
          <w:tab w:val="num" w:pos="2508"/>
        </w:tabs>
        <w:ind w:left="2508" w:hanging="360"/>
      </w:pPr>
      <w:rPr>
        <w:rFonts w:ascii="Courier New" w:hAnsi="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6" w15:restartNumberingAfterBreak="0">
    <w:nsid w:val="347F2978"/>
    <w:multiLevelType w:val="hybridMultilevel"/>
    <w:tmpl w:val="DA628592"/>
    <w:lvl w:ilvl="0" w:tplc="E7564D1A">
      <w:start w:val="1"/>
      <w:numFmt w:val="bullet"/>
      <w:lvlText w:val=""/>
      <w:lvlJc w:val="left"/>
      <w:pPr>
        <w:tabs>
          <w:tab w:val="num" w:pos="360"/>
        </w:tabs>
        <w:ind w:left="360" w:hanging="360"/>
      </w:pPr>
      <w:rPr>
        <w:rFonts w:ascii="Wingdings" w:hAnsi="Wingdings"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17747"/>
    <w:multiLevelType w:val="hybridMultilevel"/>
    <w:tmpl w:val="1D1E7B6A"/>
    <w:lvl w:ilvl="0" w:tplc="E3C813C8">
      <w:numFmt w:val="bullet"/>
      <w:lvlText w:val="-"/>
      <w:lvlJc w:val="left"/>
      <w:pPr>
        <w:tabs>
          <w:tab w:val="num" w:pos="720"/>
        </w:tabs>
        <w:ind w:left="720" w:hanging="360"/>
      </w:pPr>
      <w:rPr>
        <w:rFonts w:ascii="Times New Roman" w:eastAsia="Arial"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21309"/>
    <w:multiLevelType w:val="hybridMultilevel"/>
    <w:tmpl w:val="F0A4886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52D0051"/>
    <w:multiLevelType w:val="hybridMultilevel"/>
    <w:tmpl w:val="91FE2972"/>
    <w:lvl w:ilvl="0" w:tplc="426EE586">
      <w:start w:val="1"/>
      <w:numFmt w:val="decimal"/>
      <w:lvlText w:val="%1"/>
      <w:lvlJc w:val="left"/>
      <w:pPr>
        <w:tabs>
          <w:tab w:val="num" w:pos="360"/>
        </w:tabs>
        <w:ind w:left="360" w:hanging="360"/>
      </w:pPr>
      <w:rPr>
        <w:rFonts w:hint="default"/>
        <w:vertAlign w:val="superscrip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45C3175B"/>
    <w:multiLevelType w:val="hybridMultilevel"/>
    <w:tmpl w:val="7D7C66DE"/>
    <w:lvl w:ilvl="0" w:tplc="0688D2A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9C5321"/>
    <w:multiLevelType w:val="hybridMultilevel"/>
    <w:tmpl w:val="DA92A3DA"/>
    <w:lvl w:ilvl="0" w:tplc="63F427EC">
      <w:start w:val="1"/>
      <w:numFmt w:val="lowerLetter"/>
      <w:lvlText w:val="%1)"/>
      <w:lvlJc w:val="left"/>
      <w:pPr>
        <w:tabs>
          <w:tab w:val="num" w:pos="390"/>
        </w:tabs>
        <w:ind w:left="390" w:hanging="390"/>
      </w:pPr>
      <w:rPr>
        <w:rFonts w:hint="default"/>
      </w:rPr>
    </w:lvl>
    <w:lvl w:ilvl="1" w:tplc="0C0A0003">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AB419D5"/>
    <w:multiLevelType w:val="hybridMultilevel"/>
    <w:tmpl w:val="2788F8CE"/>
    <w:lvl w:ilvl="0" w:tplc="0688D2A4">
      <w:start w:val="1"/>
      <w:numFmt w:val="bullet"/>
      <w:lvlText w:val=""/>
      <w:lvlJc w:val="left"/>
      <w:pPr>
        <w:tabs>
          <w:tab w:val="num" w:pos="1428"/>
        </w:tabs>
        <w:ind w:left="1428" w:hanging="360"/>
      </w:pPr>
      <w:rPr>
        <w:rFonts w:ascii="Wingdings" w:hAnsi="Wingdings" w:hint="default"/>
      </w:rPr>
    </w:lvl>
    <w:lvl w:ilvl="1" w:tplc="0C0A0003">
      <w:start w:val="1"/>
      <w:numFmt w:val="bullet"/>
      <w:lvlText w:val="o"/>
      <w:lvlJc w:val="left"/>
      <w:pPr>
        <w:tabs>
          <w:tab w:val="num" w:pos="2508"/>
        </w:tabs>
        <w:ind w:left="2508" w:hanging="360"/>
      </w:pPr>
      <w:rPr>
        <w:rFonts w:ascii="Courier New" w:hAnsi="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3" w15:restartNumberingAfterBreak="0">
    <w:nsid w:val="4C396575"/>
    <w:multiLevelType w:val="hybridMultilevel"/>
    <w:tmpl w:val="FDB8260A"/>
    <w:lvl w:ilvl="0" w:tplc="E2FECE6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CE40FD1"/>
    <w:multiLevelType w:val="hybridMultilevel"/>
    <w:tmpl w:val="2788F8CE"/>
    <w:lvl w:ilvl="0" w:tplc="C4EE5252">
      <w:start w:val="1"/>
      <w:numFmt w:val="bullet"/>
      <w:lvlText w:val=""/>
      <w:lvlJc w:val="left"/>
      <w:pPr>
        <w:tabs>
          <w:tab w:val="num" w:pos="360"/>
        </w:tabs>
        <w:ind w:left="360" w:hanging="360"/>
      </w:pPr>
      <w:rPr>
        <w:rFonts w:ascii="Wingdings" w:hAnsi="Wingdings" w:hint="default"/>
        <w:sz w:val="22"/>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16065"/>
    <w:multiLevelType w:val="hybridMultilevel"/>
    <w:tmpl w:val="4546DB0E"/>
    <w:lvl w:ilvl="0" w:tplc="11809FEC">
      <w:start w:val="1"/>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508"/>
        </w:tabs>
        <w:ind w:left="2508" w:hanging="360"/>
      </w:pPr>
      <w:rPr>
        <w:rFonts w:ascii="Courier New" w:hAnsi="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6" w15:restartNumberingAfterBreak="0">
    <w:nsid w:val="506B58DD"/>
    <w:multiLevelType w:val="hybridMultilevel"/>
    <w:tmpl w:val="DA628592"/>
    <w:lvl w:ilvl="0" w:tplc="F0384FA8">
      <w:start w:val="1"/>
      <w:numFmt w:val="bullet"/>
      <w:lvlText w:val=""/>
      <w:lvlJc w:val="left"/>
      <w:pPr>
        <w:tabs>
          <w:tab w:val="num" w:pos="360"/>
        </w:tabs>
        <w:ind w:left="36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97859"/>
    <w:multiLevelType w:val="multilevel"/>
    <w:tmpl w:val="61B01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022182"/>
    <w:multiLevelType w:val="hybridMultilevel"/>
    <w:tmpl w:val="6BE0FD64"/>
    <w:lvl w:ilvl="0" w:tplc="90825070">
      <w:start w:val="1"/>
      <w:numFmt w:val="decimal"/>
      <w:lvlText w:val="%1."/>
      <w:lvlJc w:val="left"/>
      <w:pPr>
        <w:tabs>
          <w:tab w:val="num" w:pos="720"/>
        </w:tabs>
        <w:ind w:left="720" w:hanging="360"/>
      </w:pPr>
    </w:lvl>
    <w:lvl w:ilvl="1" w:tplc="30BACC4E" w:tentative="1">
      <w:start w:val="1"/>
      <w:numFmt w:val="decimal"/>
      <w:lvlText w:val="%2."/>
      <w:lvlJc w:val="left"/>
      <w:pPr>
        <w:tabs>
          <w:tab w:val="num" w:pos="1440"/>
        </w:tabs>
        <w:ind w:left="1440" w:hanging="360"/>
      </w:pPr>
    </w:lvl>
    <w:lvl w:ilvl="2" w:tplc="6FC6692A" w:tentative="1">
      <w:start w:val="1"/>
      <w:numFmt w:val="decimal"/>
      <w:lvlText w:val="%3."/>
      <w:lvlJc w:val="left"/>
      <w:pPr>
        <w:tabs>
          <w:tab w:val="num" w:pos="2160"/>
        </w:tabs>
        <w:ind w:left="2160" w:hanging="360"/>
      </w:pPr>
    </w:lvl>
    <w:lvl w:ilvl="3" w:tplc="F3E2BF18" w:tentative="1">
      <w:start w:val="1"/>
      <w:numFmt w:val="decimal"/>
      <w:lvlText w:val="%4."/>
      <w:lvlJc w:val="left"/>
      <w:pPr>
        <w:tabs>
          <w:tab w:val="num" w:pos="2880"/>
        </w:tabs>
        <w:ind w:left="2880" w:hanging="360"/>
      </w:pPr>
    </w:lvl>
    <w:lvl w:ilvl="4" w:tplc="79DEC936" w:tentative="1">
      <w:start w:val="1"/>
      <w:numFmt w:val="decimal"/>
      <w:lvlText w:val="%5."/>
      <w:lvlJc w:val="left"/>
      <w:pPr>
        <w:tabs>
          <w:tab w:val="num" w:pos="3600"/>
        </w:tabs>
        <w:ind w:left="3600" w:hanging="360"/>
      </w:pPr>
    </w:lvl>
    <w:lvl w:ilvl="5" w:tplc="D6C84492" w:tentative="1">
      <w:start w:val="1"/>
      <w:numFmt w:val="decimal"/>
      <w:lvlText w:val="%6."/>
      <w:lvlJc w:val="left"/>
      <w:pPr>
        <w:tabs>
          <w:tab w:val="num" w:pos="4320"/>
        </w:tabs>
        <w:ind w:left="4320" w:hanging="360"/>
      </w:pPr>
    </w:lvl>
    <w:lvl w:ilvl="6" w:tplc="EACAE434" w:tentative="1">
      <w:start w:val="1"/>
      <w:numFmt w:val="decimal"/>
      <w:lvlText w:val="%7."/>
      <w:lvlJc w:val="left"/>
      <w:pPr>
        <w:tabs>
          <w:tab w:val="num" w:pos="5040"/>
        </w:tabs>
        <w:ind w:left="5040" w:hanging="360"/>
      </w:pPr>
    </w:lvl>
    <w:lvl w:ilvl="7" w:tplc="5EB268FC" w:tentative="1">
      <w:start w:val="1"/>
      <w:numFmt w:val="decimal"/>
      <w:lvlText w:val="%8."/>
      <w:lvlJc w:val="left"/>
      <w:pPr>
        <w:tabs>
          <w:tab w:val="num" w:pos="5760"/>
        </w:tabs>
        <w:ind w:left="5760" w:hanging="360"/>
      </w:pPr>
    </w:lvl>
    <w:lvl w:ilvl="8" w:tplc="1298CEF0" w:tentative="1">
      <w:start w:val="1"/>
      <w:numFmt w:val="decimal"/>
      <w:lvlText w:val="%9."/>
      <w:lvlJc w:val="left"/>
      <w:pPr>
        <w:tabs>
          <w:tab w:val="num" w:pos="6480"/>
        </w:tabs>
        <w:ind w:left="6480" w:hanging="360"/>
      </w:pPr>
    </w:lvl>
  </w:abstractNum>
  <w:abstractNum w:abstractNumId="29" w15:restartNumberingAfterBreak="0">
    <w:nsid w:val="60DF1E76"/>
    <w:multiLevelType w:val="hybridMultilevel"/>
    <w:tmpl w:val="7ABAC4B0"/>
    <w:lvl w:ilvl="0" w:tplc="11809FEC">
      <w:start w:val="1"/>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F84E3C"/>
    <w:multiLevelType w:val="hybridMultilevel"/>
    <w:tmpl w:val="4546DB0E"/>
    <w:lvl w:ilvl="0" w:tplc="0688D2A4">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508"/>
        </w:tabs>
        <w:ind w:left="2508" w:hanging="360"/>
      </w:pPr>
      <w:rPr>
        <w:rFonts w:ascii="Courier New" w:hAnsi="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31" w15:restartNumberingAfterBreak="0">
    <w:nsid w:val="779E3520"/>
    <w:multiLevelType w:val="hybridMultilevel"/>
    <w:tmpl w:val="B718B42E"/>
    <w:lvl w:ilvl="0" w:tplc="FCEA5254">
      <w:start w:val="1"/>
      <w:numFmt w:val="bullet"/>
      <w:lvlText w:val=""/>
      <w:lvlJc w:val="left"/>
      <w:pPr>
        <w:tabs>
          <w:tab w:val="num" w:pos="360"/>
        </w:tabs>
        <w:ind w:left="36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72458"/>
    <w:multiLevelType w:val="hybridMultilevel"/>
    <w:tmpl w:val="02A615A0"/>
    <w:lvl w:ilvl="0" w:tplc="5A0628F2">
      <w:start w:val="1"/>
      <w:numFmt w:val="bullet"/>
      <w:lvlText w:val=""/>
      <w:lvlJc w:val="left"/>
      <w:pPr>
        <w:tabs>
          <w:tab w:val="num" w:pos="360"/>
        </w:tabs>
        <w:ind w:left="360" w:hanging="360"/>
      </w:pPr>
      <w:rPr>
        <w:rFonts w:ascii="Wingdings" w:hAnsi="Wingdings"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lvlOverride w:ilvl="0">
      <w:lvl w:ilvl="0">
        <w:numFmt w:val="bullet"/>
        <w:lvlText w:val=""/>
        <w:legacy w:legacy="1" w:legacySpace="0" w:legacyIndent="0"/>
        <w:lvlJc w:val="left"/>
        <w:rPr>
          <w:rFonts w:ascii="Wingdings" w:hAnsi="Wingdings" w:hint="default"/>
          <w:sz w:val="32"/>
        </w:rPr>
      </w:lvl>
    </w:lvlOverride>
  </w:num>
  <w:num w:numId="3">
    <w:abstractNumId w:val="4"/>
  </w:num>
  <w:num w:numId="4">
    <w:abstractNumId w:val="5"/>
  </w:num>
  <w:num w:numId="5">
    <w:abstractNumId w:val="14"/>
  </w:num>
  <w:num w:numId="6">
    <w:abstractNumId w:val="17"/>
  </w:num>
  <w:num w:numId="7">
    <w:abstractNumId w:val="12"/>
  </w:num>
  <w:num w:numId="8">
    <w:abstractNumId w:val="31"/>
  </w:num>
  <w:num w:numId="9">
    <w:abstractNumId w:val="11"/>
  </w:num>
  <w:num w:numId="10">
    <w:abstractNumId w:val="15"/>
  </w:num>
  <w:num w:numId="11">
    <w:abstractNumId w:val="26"/>
  </w:num>
  <w:num w:numId="12">
    <w:abstractNumId w:val="22"/>
  </w:num>
  <w:num w:numId="13">
    <w:abstractNumId w:val="20"/>
  </w:num>
  <w:num w:numId="14">
    <w:abstractNumId w:val="16"/>
  </w:num>
  <w:num w:numId="15">
    <w:abstractNumId w:val="9"/>
  </w:num>
  <w:num w:numId="16">
    <w:abstractNumId w:val="24"/>
  </w:num>
  <w:num w:numId="17">
    <w:abstractNumId w:val="0"/>
  </w:num>
  <w:num w:numId="18">
    <w:abstractNumId w:val="30"/>
  </w:num>
  <w:num w:numId="19">
    <w:abstractNumId w:val="6"/>
  </w:num>
  <w:num w:numId="20">
    <w:abstractNumId w:val="1"/>
  </w:num>
  <w:num w:numId="21">
    <w:abstractNumId w:val="32"/>
  </w:num>
  <w:num w:numId="22">
    <w:abstractNumId w:val="29"/>
  </w:num>
  <w:num w:numId="23">
    <w:abstractNumId w:val="3"/>
  </w:num>
  <w:num w:numId="24">
    <w:abstractNumId w:val="25"/>
  </w:num>
  <w:num w:numId="25">
    <w:abstractNumId w:val="7"/>
  </w:num>
  <w:num w:numId="26">
    <w:abstractNumId w:val="21"/>
  </w:num>
  <w:num w:numId="27">
    <w:abstractNumId w:val="28"/>
  </w:num>
  <w:num w:numId="28">
    <w:abstractNumId w:val="23"/>
  </w:num>
  <w:num w:numId="29">
    <w:abstractNumId w:val="10"/>
  </w:num>
  <w:num w:numId="30">
    <w:abstractNumId w:val="8"/>
  </w:num>
  <w:num w:numId="31">
    <w:abstractNumId w:val="27"/>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rawingGridVerticalSpacing w:val="3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Layout&gt;"/>
    <w:docVar w:name="EN.Libraries" w:val="&lt;Libraries&gt;&lt;item db-id=&quot;zwwfspa0hfta05esffnp2facs00e2rd2ttvt&quot;&gt;My EndNote Library-Alba&lt;record-ids&gt;&lt;item&gt;563&lt;/item&gt;&lt;item&gt;564&lt;/item&gt;&lt;/record-ids&gt;&lt;/item&gt;&lt;/Libraries&gt;"/>
  </w:docVars>
  <w:rsids>
    <w:rsidRoot w:val="007C4629"/>
    <w:rsid w:val="000002B9"/>
    <w:rsid w:val="00001424"/>
    <w:rsid w:val="0001024D"/>
    <w:rsid w:val="000111C5"/>
    <w:rsid w:val="000123AA"/>
    <w:rsid w:val="000123AB"/>
    <w:rsid w:val="0001597C"/>
    <w:rsid w:val="00016BB3"/>
    <w:rsid w:val="00016DF9"/>
    <w:rsid w:val="000175AB"/>
    <w:rsid w:val="000225A6"/>
    <w:rsid w:val="00027A5F"/>
    <w:rsid w:val="00030D32"/>
    <w:rsid w:val="00034B09"/>
    <w:rsid w:val="00035DC7"/>
    <w:rsid w:val="00040FAC"/>
    <w:rsid w:val="000414D8"/>
    <w:rsid w:val="000466EB"/>
    <w:rsid w:val="0005244D"/>
    <w:rsid w:val="00055B36"/>
    <w:rsid w:val="00055BED"/>
    <w:rsid w:val="000623EC"/>
    <w:rsid w:val="000672E5"/>
    <w:rsid w:val="00070328"/>
    <w:rsid w:val="00070D46"/>
    <w:rsid w:val="00077A14"/>
    <w:rsid w:val="00077AFF"/>
    <w:rsid w:val="00083488"/>
    <w:rsid w:val="000834F3"/>
    <w:rsid w:val="0008393A"/>
    <w:rsid w:val="00083FF8"/>
    <w:rsid w:val="0008780B"/>
    <w:rsid w:val="00087E2D"/>
    <w:rsid w:val="0009308D"/>
    <w:rsid w:val="000967E2"/>
    <w:rsid w:val="00096893"/>
    <w:rsid w:val="0009759F"/>
    <w:rsid w:val="00097997"/>
    <w:rsid w:val="000A17F1"/>
    <w:rsid w:val="000A1ED6"/>
    <w:rsid w:val="000A2566"/>
    <w:rsid w:val="000A7885"/>
    <w:rsid w:val="000B264E"/>
    <w:rsid w:val="000B5ADF"/>
    <w:rsid w:val="000B7B6A"/>
    <w:rsid w:val="000C1D59"/>
    <w:rsid w:val="000C2D47"/>
    <w:rsid w:val="000C6621"/>
    <w:rsid w:val="000D01DB"/>
    <w:rsid w:val="000D238A"/>
    <w:rsid w:val="000D3FDB"/>
    <w:rsid w:val="000D44AD"/>
    <w:rsid w:val="000D6D95"/>
    <w:rsid w:val="000D7314"/>
    <w:rsid w:val="000E3A08"/>
    <w:rsid w:val="000F1207"/>
    <w:rsid w:val="000F190A"/>
    <w:rsid w:val="000F23C6"/>
    <w:rsid w:val="000F3405"/>
    <w:rsid w:val="000F383D"/>
    <w:rsid w:val="000F5034"/>
    <w:rsid w:val="00100A41"/>
    <w:rsid w:val="00101EDA"/>
    <w:rsid w:val="001103E7"/>
    <w:rsid w:val="00113966"/>
    <w:rsid w:val="001160E7"/>
    <w:rsid w:val="001205E7"/>
    <w:rsid w:val="00127325"/>
    <w:rsid w:val="00127E82"/>
    <w:rsid w:val="00130DF8"/>
    <w:rsid w:val="00133ED6"/>
    <w:rsid w:val="00135872"/>
    <w:rsid w:val="001377A6"/>
    <w:rsid w:val="001412FE"/>
    <w:rsid w:val="00142707"/>
    <w:rsid w:val="00142F2F"/>
    <w:rsid w:val="0014312E"/>
    <w:rsid w:val="00143A5F"/>
    <w:rsid w:val="001448D9"/>
    <w:rsid w:val="001461BC"/>
    <w:rsid w:val="00151B81"/>
    <w:rsid w:val="00153659"/>
    <w:rsid w:val="0015369A"/>
    <w:rsid w:val="00154D75"/>
    <w:rsid w:val="001605B0"/>
    <w:rsid w:val="00160F28"/>
    <w:rsid w:val="001640CA"/>
    <w:rsid w:val="00165D9B"/>
    <w:rsid w:val="00166B29"/>
    <w:rsid w:val="00166C5D"/>
    <w:rsid w:val="001719AD"/>
    <w:rsid w:val="0017428D"/>
    <w:rsid w:val="00174B26"/>
    <w:rsid w:val="00176962"/>
    <w:rsid w:val="00176C2C"/>
    <w:rsid w:val="00176E41"/>
    <w:rsid w:val="00177C23"/>
    <w:rsid w:val="00180692"/>
    <w:rsid w:val="00181AE4"/>
    <w:rsid w:val="001856A1"/>
    <w:rsid w:val="00185F7C"/>
    <w:rsid w:val="00192348"/>
    <w:rsid w:val="001945FC"/>
    <w:rsid w:val="001A0872"/>
    <w:rsid w:val="001A4F40"/>
    <w:rsid w:val="001B0031"/>
    <w:rsid w:val="001B0559"/>
    <w:rsid w:val="001B0C0D"/>
    <w:rsid w:val="001B3E65"/>
    <w:rsid w:val="001C31C3"/>
    <w:rsid w:val="001C3FD7"/>
    <w:rsid w:val="001C6851"/>
    <w:rsid w:val="001C7780"/>
    <w:rsid w:val="001D018A"/>
    <w:rsid w:val="001D0A6E"/>
    <w:rsid w:val="001D2082"/>
    <w:rsid w:val="001D21E7"/>
    <w:rsid w:val="001D281B"/>
    <w:rsid w:val="001D7047"/>
    <w:rsid w:val="001E006D"/>
    <w:rsid w:val="001E2E5B"/>
    <w:rsid w:val="001E48EB"/>
    <w:rsid w:val="001F0B52"/>
    <w:rsid w:val="001F26B6"/>
    <w:rsid w:val="001F5129"/>
    <w:rsid w:val="001F53FA"/>
    <w:rsid w:val="00200EC7"/>
    <w:rsid w:val="0020334A"/>
    <w:rsid w:val="00204052"/>
    <w:rsid w:val="0020559F"/>
    <w:rsid w:val="00206B44"/>
    <w:rsid w:val="002113B1"/>
    <w:rsid w:val="00213293"/>
    <w:rsid w:val="00215BAC"/>
    <w:rsid w:val="0022048F"/>
    <w:rsid w:val="002204AC"/>
    <w:rsid w:val="0022160E"/>
    <w:rsid w:val="00224ED7"/>
    <w:rsid w:val="00231F10"/>
    <w:rsid w:val="002332BA"/>
    <w:rsid w:val="00233A19"/>
    <w:rsid w:val="002376A9"/>
    <w:rsid w:val="00237835"/>
    <w:rsid w:val="00242F29"/>
    <w:rsid w:val="00247D39"/>
    <w:rsid w:val="00251A2A"/>
    <w:rsid w:val="00253B50"/>
    <w:rsid w:val="002546DE"/>
    <w:rsid w:val="00255450"/>
    <w:rsid w:val="002557C0"/>
    <w:rsid w:val="0026030B"/>
    <w:rsid w:val="002721D8"/>
    <w:rsid w:val="002749C1"/>
    <w:rsid w:val="0027753B"/>
    <w:rsid w:val="00286662"/>
    <w:rsid w:val="002925FA"/>
    <w:rsid w:val="002A1E6B"/>
    <w:rsid w:val="002A24BC"/>
    <w:rsid w:val="002A3771"/>
    <w:rsid w:val="002A4CA5"/>
    <w:rsid w:val="002B305B"/>
    <w:rsid w:val="002B4488"/>
    <w:rsid w:val="002B72BA"/>
    <w:rsid w:val="002C0F36"/>
    <w:rsid w:val="002C5F0B"/>
    <w:rsid w:val="002C7CF1"/>
    <w:rsid w:val="002D23D8"/>
    <w:rsid w:val="002D29EE"/>
    <w:rsid w:val="002D322C"/>
    <w:rsid w:val="002D3C9B"/>
    <w:rsid w:val="002D7206"/>
    <w:rsid w:val="002D7AB6"/>
    <w:rsid w:val="002E00EF"/>
    <w:rsid w:val="002E2F99"/>
    <w:rsid w:val="002E32E2"/>
    <w:rsid w:val="002E6054"/>
    <w:rsid w:val="002F602F"/>
    <w:rsid w:val="002F61A2"/>
    <w:rsid w:val="002F64E8"/>
    <w:rsid w:val="002F7A35"/>
    <w:rsid w:val="002F7B91"/>
    <w:rsid w:val="0030351F"/>
    <w:rsid w:val="0030572A"/>
    <w:rsid w:val="00307417"/>
    <w:rsid w:val="0031154A"/>
    <w:rsid w:val="00313807"/>
    <w:rsid w:val="00316EEC"/>
    <w:rsid w:val="0032598B"/>
    <w:rsid w:val="00325BFB"/>
    <w:rsid w:val="0032698A"/>
    <w:rsid w:val="0033113F"/>
    <w:rsid w:val="0033287F"/>
    <w:rsid w:val="0033288B"/>
    <w:rsid w:val="0033587B"/>
    <w:rsid w:val="00336101"/>
    <w:rsid w:val="003401A1"/>
    <w:rsid w:val="00340549"/>
    <w:rsid w:val="00341D81"/>
    <w:rsid w:val="0034298E"/>
    <w:rsid w:val="0034545B"/>
    <w:rsid w:val="00360001"/>
    <w:rsid w:val="00360522"/>
    <w:rsid w:val="0036372E"/>
    <w:rsid w:val="00364028"/>
    <w:rsid w:val="00365E73"/>
    <w:rsid w:val="003670EC"/>
    <w:rsid w:val="00367F45"/>
    <w:rsid w:val="0037254C"/>
    <w:rsid w:val="00372B63"/>
    <w:rsid w:val="00376254"/>
    <w:rsid w:val="00381A75"/>
    <w:rsid w:val="00382AF2"/>
    <w:rsid w:val="003831C3"/>
    <w:rsid w:val="00384619"/>
    <w:rsid w:val="00394B6F"/>
    <w:rsid w:val="00395459"/>
    <w:rsid w:val="003A0DDA"/>
    <w:rsid w:val="003B1187"/>
    <w:rsid w:val="003B46E8"/>
    <w:rsid w:val="003B66B8"/>
    <w:rsid w:val="003B7DCE"/>
    <w:rsid w:val="003D07CF"/>
    <w:rsid w:val="003D10D3"/>
    <w:rsid w:val="003D2C18"/>
    <w:rsid w:val="003D6ED8"/>
    <w:rsid w:val="003E406A"/>
    <w:rsid w:val="003E41A2"/>
    <w:rsid w:val="003E4539"/>
    <w:rsid w:val="003E61D2"/>
    <w:rsid w:val="003E7D15"/>
    <w:rsid w:val="003F0D54"/>
    <w:rsid w:val="003F0DA3"/>
    <w:rsid w:val="003F26F6"/>
    <w:rsid w:val="003F3680"/>
    <w:rsid w:val="003F67E1"/>
    <w:rsid w:val="00400561"/>
    <w:rsid w:val="00400A52"/>
    <w:rsid w:val="00400DAC"/>
    <w:rsid w:val="00402D75"/>
    <w:rsid w:val="00404E7F"/>
    <w:rsid w:val="00406F4E"/>
    <w:rsid w:val="00410988"/>
    <w:rsid w:val="004112AC"/>
    <w:rsid w:val="00412075"/>
    <w:rsid w:val="00417938"/>
    <w:rsid w:val="0042248C"/>
    <w:rsid w:val="00424CFB"/>
    <w:rsid w:val="00433791"/>
    <w:rsid w:val="00441F0A"/>
    <w:rsid w:val="00443F55"/>
    <w:rsid w:val="00444736"/>
    <w:rsid w:val="004453C5"/>
    <w:rsid w:val="00445639"/>
    <w:rsid w:val="004474AE"/>
    <w:rsid w:val="00451AA7"/>
    <w:rsid w:val="00453FCB"/>
    <w:rsid w:val="0045509F"/>
    <w:rsid w:val="00462904"/>
    <w:rsid w:val="0046559E"/>
    <w:rsid w:val="004716A9"/>
    <w:rsid w:val="0047246F"/>
    <w:rsid w:val="0047403D"/>
    <w:rsid w:val="00476680"/>
    <w:rsid w:val="00491FE7"/>
    <w:rsid w:val="004A1D5A"/>
    <w:rsid w:val="004A3305"/>
    <w:rsid w:val="004A46AC"/>
    <w:rsid w:val="004A69CA"/>
    <w:rsid w:val="004B36FE"/>
    <w:rsid w:val="004B3FB0"/>
    <w:rsid w:val="004B41D5"/>
    <w:rsid w:val="004B43C0"/>
    <w:rsid w:val="004B59D9"/>
    <w:rsid w:val="004C32FC"/>
    <w:rsid w:val="004C5BD6"/>
    <w:rsid w:val="004D02FD"/>
    <w:rsid w:val="004E0464"/>
    <w:rsid w:val="004E3AF7"/>
    <w:rsid w:val="004E3C96"/>
    <w:rsid w:val="004E4ACB"/>
    <w:rsid w:val="004F245E"/>
    <w:rsid w:val="005002E5"/>
    <w:rsid w:val="00500533"/>
    <w:rsid w:val="00500831"/>
    <w:rsid w:val="0050211C"/>
    <w:rsid w:val="0051289F"/>
    <w:rsid w:val="005137F7"/>
    <w:rsid w:val="0051396C"/>
    <w:rsid w:val="00523B6F"/>
    <w:rsid w:val="005245EA"/>
    <w:rsid w:val="00526E26"/>
    <w:rsid w:val="005303E1"/>
    <w:rsid w:val="00533245"/>
    <w:rsid w:val="00533614"/>
    <w:rsid w:val="00535AC4"/>
    <w:rsid w:val="00541E43"/>
    <w:rsid w:val="00545CAF"/>
    <w:rsid w:val="00545E4D"/>
    <w:rsid w:val="0054783D"/>
    <w:rsid w:val="00553576"/>
    <w:rsid w:val="00555CC1"/>
    <w:rsid w:val="005609BD"/>
    <w:rsid w:val="00563154"/>
    <w:rsid w:val="005706C6"/>
    <w:rsid w:val="00571879"/>
    <w:rsid w:val="00571DA3"/>
    <w:rsid w:val="00571EB9"/>
    <w:rsid w:val="00572E0D"/>
    <w:rsid w:val="00575419"/>
    <w:rsid w:val="005759A8"/>
    <w:rsid w:val="005801C6"/>
    <w:rsid w:val="005819AE"/>
    <w:rsid w:val="00582CC9"/>
    <w:rsid w:val="00583DF0"/>
    <w:rsid w:val="00584112"/>
    <w:rsid w:val="00584763"/>
    <w:rsid w:val="00585E5D"/>
    <w:rsid w:val="005865F8"/>
    <w:rsid w:val="005868F5"/>
    <w:rsid w:val="00587757"/>
    <w:rsid w:val="0059014B"/>
    <w:rsid w:val="005A080E"/>
    <w:rsid w:val="005A1AC1"/>
    <w:rsid w:val="005B247C"/>
    <w:rsid w:val="005B4936"/>
    <w:rsid w:val="005B5044"/>
    <w:rsid w:val="005B52E7"/>
    <w:rsid w:val="005B6C76"/>
    <w:rsid w:val="005C3C47"/>
    <w:rsid w:val="005C5DEA"/>
    <w:rsid w:val="005C7205"/>
    <w:rsid w:val="005D0F7D"/>
    <w:rsid w:val="005D19D5"/>
    <w:rsid w:val="005D1BAD"/>
    <w:rsid w:val="005D3A30"/>
    <w:rsid w:val="005D402E"/>
    <w:rsid w:val="005D5199"/>
    <w:rsid w:val="005D67A2"/>
    <w:rsid w:val="005E14D1"/>
    <w:rsid w:val="005E22A6"/>
    <w:rsid w:val="005E3531"/>
    <w:rsid w:val="005E67B9"/>
    <w:rsid w:val="005F1324"/>
    <w:rsid w:val="005F1781"/>
    <w:rsid w:val="005F3996"/>
    <w:rsid w:val="005F4007"/>
    <w:rsid w:val="005F4520"/>
    <w:rsid w:val="005F631C"/>
    <w:rsid w:val="005F66C2"/>
    <w:rsid w:val="006016A5"/>
    <w:rsid w:val="0060353C"/>
    <w:rsid w:val="00603ABE"/>
    <w:rsid w:val="0060463E"/>
    <w:rsid w:val="0060518B"/>
    <w:rsid w:val="00605639"/>
    <w:rsid w:val="006079B1"/>
    <w:rsid w:val="00610C0D"/>
    <w:rsid w:val="00613C5C"/>
    <w:rsid w:val="0061661C"/>
    <w:rsid w:val="00620834"/>
    <w:rsid w:val="00623116"/>
    <w:rsid w:val="00630CBE"/>
    <w:rsid w:val="00641956"/>
    <w:rsid w:val="00642896"/>
    <w:rsid w:val="00643428"/>
    <w:rsid w:val="00643CC1"/>
    <w:rsid w:val="00653D88"/>
    <w:rsid w:val="00654B9E"/>
    <w:rsid w:val="00654BFE"/>
    <w:rsid w:val="00660214"/>
    <w:rsid w:val="00663C2B"/>
    <w:rsid w:val="006727C0"/>
    <w:rsid w:val="00672C39"/>
    <w:rsid w:val="0067445C"/>
    <w:rsid w:val="0068404D"/>
    <w:rsid w:val="0068518A"/>
    <w:rsid w:val="0068572F"/>
    <w:rsid w:val="00685AC1"/>
    <w:rsid w:val="00687921"/>
    <w:rsid w:val="00692619"/>
    <w:rsid w:val="0069371A"/>
    <w:rsid w:val="006966BA"/>
    <w:rsid w:val="006A0216"/>
    <w:rsid w:val="006A59A7"/>
    <w:rsid w:val="006A5F0D"/>
    <w:rsid w:val="006B13C1"/>
    <w:rsid w:val="006B16FB"/>
    <w:rsid w:val="006B2FBA"/>
    <w:rsid w:val="006B3817"/>
    <w:rsid w:val="006B7639"/>
    <w:rsid w:val="006B7BAB"/>
    <w:rsid w:val="006C05AD"/>
    <w:rsid w:val="006C1FDA"/>
    <w:rsid w:val="006C4B38"/>
    <w:rsid w:val="006C6187"/>
    <w:rsid w:val="006C66FA"/>
    <w:rsid w:val="006D3699"/>
    <w:rsid w:val="006D3DBF"/>
    <w:rsid w:val="006D4D6C"/>
    <w:rsid w:val="006D661A"/>
    <w:rsid w:val="006D778B"/>
    <w:rsid w:val="006E77F0"/>
    <w:rsid w:val="006F3A75"/>
    <w:rsid w:val="006F6AEC"/>
    <w:rsid w:val="006F7F0B"/>
    <w:rsid w:val="0070090E"/>
    <w:rsid w:val="0070556B"/>
    <w:rsid w:val="00711A21"/>
    <w:rsid w:val="00711B5C"/>
    <w:rsid w:val="00712D62"/>
    <w:rsid w:val="0071565B"/>
    <w:rsid w:val="007209E8"/>
    <w:rsid w:val="0072290D"/>
    <w:rsid w:val="00723D18"/>
    <w:rsid w:val="00731389"/>
    <w:rsid w:val="0073279B"/>
    <w:rsid w:val="007330AF"/>
    <w:rsid w:val="007340F4"/>
    <w:rsid w:val="00736707"/>
    <w:rsid w:val="00746605"/>
    <w:rsid w:val="007562A2"/>
    <w:rsid w:val="0076076D"/>
    <w:rsid w:val="007619A7"/>
    <w:rsid w:val="0076606E"/>
    <w:rsid w:val="00770061"/>
    <w:rsid w:val="00770732"/>
    <w:rsid w:val="0077257A"/>
    <w:rsid w:val="00772F25"/>
    <w:rsid w:val="00775D2F"/>
    <w:rsid w:val="00775F1F"/>
    <w:rsid w:val="007807CC"/>
    <w:rsid w:val="00782162"/>
    <w:rsid w:val="007825CF"/>
    <w:rsid w:val="0078325A"/>
    <w:rsid w:val="007835F5"/>
    <w:rsid w:val="00785335"/>
    <w:rsid w:val="00785E35"/>
    <w:rsid w:val="00787119"/>
    <w:rsid w:val="007902D6"/>
    <w:rsid w:val="007907BF"/>
    <w:rsid w:val="00792E19"/>
    <w:rsid w:val="00795096"/>
    <w:rsid w:val="00796D6A"/>
    <w:rsid w:val="0079726C"/>
    <w:rsid w:val="007A3D04"/>
    <w:rsid w:val="007A4678"/>
    <w:rsid w:val="007A75D6"/>
    <w:rsid w:val="007A7C45"/>
    <w:rsid w:val="007B33DF"/>
    <w:rsid w:val="007B48BE"/>
    <w:rsid w:val="007B67DA"/>
    <w:rsid w:val="007C076F"/>
    <w:rsid w:val="007C1855"/>
    <w:rsid w:val="007C411A"/>
    <w:rsid w:val="007C4629"/>
    <w:rsid w:val="007C7F2B"/>
    <w:rsid w:val="007D1136"/>
    <w:rsid w:val="007D1BEF"/>
    <w:rsid w:val="007D2924"/>
    <w:rsid w:val="007D66A4"/>
    <w:rsid w:val="007E0738"/>
    <w:rsid w:val="007E7491"/>
    <w:rsid w:val="007F0716"/>
    <w:rsid w:val="00803A3D"/>
    <w:rsid w:val="00803AB0"/>
    <w:rsid w:val="00805977"/>
    <w:rsid w:val="00806655"/>
    <w:rsid w:val="00811057"/>
    <w:rsid w:val="00811AE9"/>
    <w:rsid w:val="00812021"/>
    <w:rsid w:val="00812AA2"/>
    <w:rsid w:val="00815A2D"/>
    <w:rsid w:val="00824FE8"/>
    <w:rsid w:val="00825210"/>
    <w:rsid w:val="00826B85"/>
    <w:rsid w:val="0083084D"/>
    <w:rsid w:val="00830933"/>
    <w:rsid w:val="00830A52"/>
    <w:rsid w:val="0083472A"/>
    <w:rsid w:val="008349AB"/>
    <w:rsid w:val="00842887"/>
    <w:rsid w:val="00842CFA"/>
    <w:rsid w:val="00845A4D"/>
    <w:rsid w:val="00851CDC"/>
    <w:rsid w:val="008608A2"/>
    <w:rsid w:val="00862590"/>
    <w:rsid w:val="00871556"/>
    <w:rsid w:val="0087703B"/>
    <w:rsid w:val="00886C30"/>
    <w:rsid w:val="008872BE"/>
    <w:rsid w:val="0089523E"/>
    <w:rsid w:val="00895D96"/>
    <w:rsid w:val="008963A9"/>
    <w:rsid w:val="00896A03"/>
    <w:rsid w:val="0089747A"/>
    <w:rsid w:val="00897B4D"/>
    <w:rsid w:val="008A262F"/>
    <w:rsid w:val="008A2E41"/>
    <w:rsid w:val="008A4EF4"/>
    <w:rsid w:val="008A6A97"/>
    <w:rsid w:val="008A7F2E"/>
    <w:rsid w:val="008B148D"/>
    <w:rsid w:val="008B3DA4"/>
    <w:rsid w:val="008B5DCD"/>
    <w:rsid w:val="008B6A93"/>
    <w:rsid w:val="008C38D1"/>
    <w:rsid w:val="008D015F"/>
    <w:rsid w:val="008D4065"/>
    <w:rsid w:val="008D6E48"/>
    <w:rsid w:val="008D7217"/>
    <w:rsid w:val="008E03C3"/>
    <w:rsid w:val="008E4017"/>
    <w:rsid w:val="008E4AF9"/>
    <w:rsid w:val="008E76F6"/>
    <w:rsid w:val="008F0653"/>
    <w:rsid w:val="008F39F9"/>
    <w:rsid w:val="008F409E"/>
    <w:rsid w:val="008F53BE"/>
    <w:rsid w:val="008F6CBB"/>
    <w:rsid w:val="00901B0C"/>
    <w:rsid w:val="009023C9"/>
    <w:rsid w:val="009036AC"/>
    <w:rsid w:val="00903A60"/>
    <w:rsid w:val="00910CC5"/>
    <w:rsid w:val="0091104B"/>
    <w:rsid w:val="00911B66"/>
    <w:rsid w:val="0091764D"/>
    <w:rsid w:val="00921561"/>
    <w:rsid w:val="00924E5B"/>
    <w:rsid w:val="00925216"/>
    <w:rsid w:val="00927DC9"/>
    <w:rsid w:val="00930096"/>
    <w:rsid w:val="0093108D"/>
    <w:rsid w:val="00931EFC"/>
    <w:rsid w:val="00934AF1"/>
    <w:rsid w:val="009359AF"/>
    <w:rsid w:val="0093688D"/>
    <w:rsid w:val="00937D46"/>
    <w:rsid w:val="00943FC3"/>
    <w:rsid w:val="0094427F"/>
    <w:rsid w:val="009447FC"/>
    <w:rsid w:val="009456EF"/>
    <w:rsid w:val="00955502"/>
    <w:rsid w:val="00955D90"/>
    <w:rsid w:val="00962A85"/>
    <w:rsid w:val="009651B6"/>
    <w:rsid w:val="0097220C"/>
    <w:rsid w:val="009737EA"/>
    <w:rsid w:val="00973896"/>
    <w:rsid w:val="00973ACE"/>
    <w:rsid w:val="009765FE"/>
    <w:rsid w:val="00980A88"/>
    <w:rsid w:val="00982DCB"/>
    <w:rsid w:val="009866FE"/>
    <w:rsid w:val="009879FA"/>
    <w:rsid w:val="00991818"/>
    <w:rsid w:val="0099219C"/>
    <w:rsid w:val="0099229F"/>
    <w:rsid w:val="0099259A"/>
    <w:rsid w:val="00993B4C"/>
    <w:rsid w:val="00994470"/>
    <w:rsid w:val="009949A2"/>
    <w:rsid w:val="00994C53"/>
    <w:rsid w:val="00996F3D"/>
    <w:rsid w:val="009A1995"/>
    <w:rsid w:val="009A2DF8"/>
    <w:rsid w:val="009A4860"/>
    <w:rsid w:val="009A6863"/>
    <w:rsid w:val="009A6CBF"/>
    <w:rsid w:val="009A7AEA"/>
    <w:rsid w:val="009B0D95"/>
    <w:rsid w:val="009B186B"/>
    <w:rsid w:val="009B1F61"/>
    <w:rsid w:val="009B46F5"/>
    <w:rsid w:val="009B57C6"/>
    <w:rsid w:val="009C027E"/>
    <w:rsid w:val="009C0C50"/>
    <w:rsid w:val="009C176D"/>
    <w:rsid w:val="009D077B"/>
    <w:rsid w:val="009D1CCE"/>
    <w:rsid w:val="009D2712"/>
    <w:rsid w:val="009D4208"/>
    <w:rsid w:val="009D426B"/>
    <w:rsid w:val="009D69C6"/>
    <w:rsid w:val="009D712D"/>
    <w:rsid w:val="009D7A9C"/>
    <w:rsid w:val="009E1260"/>
    <w:rsid w:val="009E3925"/>
    <w:rsid w:val="009E463C"/>
    <w:rsid w:val="009E5233"/>
    <w:rsid w:val="009E7364"/>
    <w:rsid w:val="009F0535"/>
    <w:rsid w:val="009F304D"/>
    <w:rsid w:val="009F6526"/>
    <w:rsid w:val="009F6AC7"/>
    <w:rsid w:val="00A04BCF"/>
    <w:rsid w:val="00A07A12"/>
    <w:rsid w:val="00A10AEA"/>
    <w:rsid w:val="00A10BA3"/>
    <w:rsid w:val="00A12076"/>
    <w:rsid w:val="00A20199"/>
    <w:rsid w:val="00A21894"/>
    <w:rsid w:val="00A2304C"/>
    <w:rsid w:val="00A2617A"/>
    <w:rsid w:val="00A32E92"/>
    <w:rsid w:val="00A333D1"/>
    <w:rsid w:val="00A33DB7"/>
    <w:rsid w:val="00A33E98"/>
    <w:rsid w:val="00A401C8"/>
    <w:rsid w:val="00A413DB"/>
    <w:rsid w:val="00A41DB3"/>
    <w:rsid w:val="00A420BE"/>
    <w:rsid w:val="00A4212B"/>
    <w:rsid w:val="00A43CEC"/>
    <w:rsid w:val="00A455DA"/>
    <w:rsid w:val="00A52822"/>
    <w:rsid w:val="00A720CC"/>
    <w:rsid w:val="00A777E5"/>
    <w:rsid w:val="00A77EE2"/>
    <w:rsid w:val="00A8036C"/>
    <w:rsid w:val="00A80757"/>
    <w:rsid w:val="00A84C08"/>
    <w:rsid w:val="00A85EFD"/>
    <w:rsid w:val="00A87ADD"/>
    <w:rsid w:val="00A90669"/>
    <w:rsid w:val="00A92E71"/>
    <w:rsid w:val="00AA3E16"/>
    <w:rsid w:val="00AA4FA9"/>
    <w:rsid w:val="00AB0D3B"/>
    <w:rsid w:val="00AB55E2"/>
    <w:rsid w:val="00AB6EFB"/>
    <w:rsid w:val="00AC01EA"/>
    <w:rsid w:val="00AC7F92"/>
    <w:rsid w:val="00AD0AEE"/>
    <w:rsid w:val="00AD1C23"/>
    <w:rsid w:val="00AD40E1"/>
    <w:rsid w:val="00AD4D0C"/>
    <w:rsid w:val="00AD58ED"/>
    <w:rsid w:val="00AD6753"/>
    <w:rsid w:val="00AD7BCC"/>
    <w:rsid w:val="00AE0529"/>
    <w:rsid w:val="00AE0754"/>
    <w:rsid w:val="00AE15A5"/>
    <w:rsid w:val="00AE7292"/>
    <w:rsid w:val="00AF2B31"/>
    <w:rsid w:val="00AF3E71"/>
    <w:rsid w:val="00AF663D"/>
    <w:rsid w:val="00AF7876"/>
    <w:rsid w:val="00B01AAD"/>
    <w:rsid w:val="00B01F68"/>
    <w:rsid w:val="00B02FE9"/>
    <w:rsid w:val="00B2153A"/>
    <w:rsid w:val="00B23352"/>
    <w:rsid w:val="00B23DA3"/>
    <w:rsid w:val="00B23F8E"/>
    <w:rsid w:val="00B24971"/>
    <w:rsid w:val="00B27BD8"/>
    <w:rsid w:val="00B365BD"/>
    <w:rsid w:val="00B36AC1"/>
    <w:rsid w:val="00B378D8"/>
    <w:rsid w:val="00B40A46"/>
    <w:rsid w:val="00B40FA9"/>
    <w:rsid w:val="00B41826"/>
    <w:rsid w:val="00B458AF"/>
    <w:rsid w:val="00B4657F"/>
    <w:rsid w:val="00B4749C"/>
    <w:rsid w:val="00B537A6"/>
    <w:rsid w:val="00B6159A"/>
    <w:rsid w:val="00B61AE9"/>
    <w:rsid w:val="00B66200"/>
    <w:rsid w:val="00B67C53"/>
    <w:rsid w:val="00B713E7"/>
    <w:rsid w:val="00B71A25"/>
    <w:rsid w:val="00B73B18"/>
    <w:rsid w:val="00B746B5"/>
    <w:rsid w:val="00B77B5F"/>
    <w:rsid w:val="00B80997"/>
    <w:rsid w:val="00B81585"/>
    <w:rsid w:val="00B86027"/>
    <w:rsid w:val="00B867CC"/>
    <w:rsid w:val="00B87BE2"/>
    <w:rsid w:val="00B957F7"/>
    <w:rsid w:val="00B969D0"/>
    <w:rsid w:val="00B96CEC"/>
    <w:rsid w:val="00BA2208"/>
    <w:rsid w:val="00BA4E61"/>
    <w:rsid w:val="00BA7C42"/>
    <w:rsid w:val="00BB5004"/>
    <w:rsid w:val="00BC5FEE"/>
    <w:rsid w:val="00BC6EA0"/>
    <w:rsid w:val="00BD3267"/>
    <w:rsid w:val="00BD7C30"/>
    <w:rsid w:val="00BE2192"/>
    <w:rsid w:val="00BE3DE2"/>
    <w:rsid w:val="00BE76A0"/>
    <w:rsid w:val="00BF06C9"/>
    <w:rsid w:val="00BF133D"/>
    <w:rsid w:val="00BF303D"/>
    <w:rsid w:val="00BF4B80"/>
    <w:rsid w:val="00BF6829"/>
    <w:rsid w:val="00C008A7"/>
    <w:rsid w:val="00C036B0"/>
    <w:rsid w:val="00C03E2B"/>
    <w:rsid w:val="00C0504F"/>
    <w:rsid w:val="00C074CA"/>
    <w:rsid w:val="00C109BD"/>
    <w:rsid w:val="00C10A50"/>
    <w:rsid w:val="00C143BC"/>
    <w:rsid w:val="00C20C7D"/>
    <w:rsid w:val="00C22E53"/>
    <w:rsid w:val="00C2431B"/>
    <w:rsid w:val="00C3780F"/>
    <w:rsid w:val="00C41727"/>
    <w:rsid w:val="00C54DFA"/>
    <w:rsid w:val="00C56037"/>
    <w:rsid w:val="00C5660F"/>
    <w:rsid w:val="00C63D2D"/>
    <w:rsid w:val="00C64233"/>
    <w:rsid w:val="00C65C9F"/>
    <w:rsid w:val="00C666C4"/>
    <w:rsid w:val="00C66783"/>
    <w:rsid w:val="00C73384"/>
    <w:rsid w:val="00C76836"/>
    <w:rsid w:val="00C76D7B"/>
    <w:rsid w:val="00C76F2C"/>
    <w:rsid w:val="00C77568"/>
    <w:rsid w:val="00C80133"/>
    <w:rsid w:val="00CA0F4B"/>
    <w:rsid w:val="00CA1461"/>
    <w:rsid w:val="00CA189D"/>
    <w:rsid w:val="00CA3241"/>
    <w:rsid w:val="00CB3303"/>
    <w:rsid w:val="00CC0563"/>
    <w:rsid w:val="00CC05F8"/>
    <w:rsid w:val="00CC4010"/>
    <w:rsid w:val="00CC49AF"/>
    <w:rsid w:val="00CC6E63"/>
    <w:rsid w:val="00CD5630"/>
    <w:rsid w:val="00CE070D"/>
    <w:rsid w:val="00CE5029"/>
    <w:rsid w:val="00CE596A"/>
    <w:rsid w:val="00CE65A1"/>
    <w:rsid w:val="00CF5561"/>
    <w:rsid w:val="00D07367"/>
    <w:rsid w:val="00D1241B"/>
    <w:rsid w:val="00D14558"/>
    <w:rsid w:val="00D1669A"/>
    <w:rsid w:val="00D256A2"/>
    <w:rsid w:val="00D26036"/>
    <w:rsid w:val="00D26BFC"/>
    <w:rsid w:val="00D27498"/>
    <w:rsid w:val="00D30D78"/>
    <w:rsid w:val="00D330C2"/>
    <w:rsid w:val="00D3491A"/>
    <w:rsid w:val="00D41AB8"/>
    <w:rsid w:val="00D50E98"/>
    <w:rsid w:val="00D571F4"/>
    <w:rsid w:val="00D57A59"/>
    <w:rsid w:val="00D61B3D"/>
    <w:rsid w:val="00D61F55"/>
    <w:rsid w:val="00D64DC8"/>
    <w:rsid w:val="00D72DA6"/>
    <w:rsid w:val="00D74361"/>
    <w:rsid w:val="00D7624C"/>
    <w:rsid w:val="00D77891"/>
    <w:rsid w:val="00D83774"/>
    <w:rsid w:val="00D84C23"/>
    <w:rsid w:val="00D8500E"/>
    <w:rsid w:val="00D85FA3"/>
    <w:rsid w:val="00D9040F"/>
    <w:rsid w:val="00D9121F"/>
    <w:rsid w:val="00D9235D"/>
    <w:rsid w:val="00D9312F"/>
    <w:rsid w:val="00D93E0C"/>
    <w:rsid w:val="00D9484F"/>
    <w:rsid w:val="00D972C4"/>
    <w:rsid w:val="00DA214E"/>
    <w:rsid w:val="00DA6457"/>
    <w:rsid w:val="00DB290C"/>
    <w:rsid w:val="00DB2CE4"/>
    <w:rsid w:val="00DB3098"/>
    <w:rsid w:val="00DB33A1"/>
    <w:rsid w:val="00DB3513"/>
    <w:rsid w:val="00DB5FF0"/>
    <w:rsid w:val="00DC21D9"/>
    <w:rsid w:val="00DC42ED"/>
    <w:rsid w:val="00DC47BE"/>
    <w:rsid w:val="00DC5558"/>
    <w:rsid w:val="00DC7720"/>
    <w:rsid w:val="00DE1EF2"/>
    <w:rsid w:val="00DE5CA8"/>
    <w:rsid w:val="00DF0663"/>
    <w:rsid w:val="00DF27BD"/>
    <w:rsid w:val="00DF459F"/>
    <w:rsid w:val="00DF5028"/>
    <w:rsid w:val="00DF6DC1"/>
    <w:rsid w:val="00E0202A"/>
    <w:rsid w:val="00E02082"/>
    <w:rsid w:val="00E026EC"/>
    <w:rsid w:val="00E03B0F"/>
    <w:rsid w:val="00E04522"/>
    <w:rsid w:val="00E058B4"/>
    <w:rsid w:val="00E14955"/>
    <w:rsid w:val="00E16D47"/>
    <w:rsid w:val="00E17566"/>
    <w:rsid w:val="00E21C01"/>
    <w:rsid w:val="00E2283C"/>
    <w:rsid w:val="00E25993"/>
    <w:rsid w:val="00E27059"/>
    <w:rsid w:val="00E34CE6"/>
    <w:rsid w:val="00E36C45"/>
    <w:rsid w:val="00E36FB2"/>
    <w:rsid w:val="00E40140"/>
    <w:rsid w:val="00E44C02"/>
    <w:rsid w:val="00E45DC5"/>
    <w:rsid w:val="00E4618A"/>
    <w:rsid w:val="00E52BEB"/>
    <w:rsid w:val="00E54349"/>
    <w:rsid w:val="00E55580"/>
    <w:rsid w:val="00E5703B"/>
    <w:rsid w:val="00E61071"/>
    <w:rsid w:val="00E6622D"/>
    <w:rsid w:val="00E67C13"/>
    <w:rsid w:val="00E71376"/>
    <w:rsid w:val="00E72BB4"/>
    <w:rsid w:val="00E73304"/>
    <w:rsid w:val="00E74F2A"/>
    <w:rsid w:val="00E83373"/>
    <w:rsid w:val="00E87E1E"/>
    <w:rsid w:val="00E92C12"/>
    <w:rsid w:val="00E9463D"/>
    <w:rsid w:val="00E96E7B"/>
    <w:rsid w:val="00EA0A7A"/>
    <w:rsid w:val="00EA5D35"/>
    <w:rsid w:val="00EA6C58"/>
    <w:rsid w:val="00EA7AA2"/>
    <w:rsid w:val="00EB2A4D"/>
    <w:rsid w:val="00EB6A6C"/>
    <w:rsid w:val="00EB6C84"/>
    <w:rsid w:val="00EC0A48"/>
    <w:rsid w:val="00EC374A"/>
    <w:rsid w:val="00EC4C73"/>
    <w:rsid w:val="00EC53B1"/>
    <w:rsid w:val="00ED1F67"/>
    <w:rsid w:val="00ED3E22"/>
    <w:rsid w:val="00ED5DF0"/>
    <w:rsid w:val="00ED73F2"/>
    <w:rsid w:val="00EE2261"/>
    <w:rsid w:val="00EE3BBA"/>
    <w:rsid w:val="00EE4737"/>
    <w:rsid w:val="00EE6ABF"/>
    <w:rsid w:val="00EE6C23"/>
    <w:rsid w:val="00EF2CAA"/>
    <w:rsid w:val="00EF7EAE"/>
    <w:rsid w:val="00F00136"/>
    <w:rsid w:val="00F00833"/>
    <w:rsid w:val="00F00C96"/>
    <w:rsid w:val="00F021A9"/>
    <w:rsid w:val="00F03AA4"/>
    <w:rsid w:val="00F0570E"/>
    <w:rsid w:val="00F120E3"/>
    <w:rsid w:val="00F131C1"/>
    <w:rsid w:val="00F1575C"/>
    <w:rsid w:val="00F15E8B"/>
    <w:rsid w:val="00F16C3D"/>
    <w:rsid w:val="00F30949"/>
    <w:rsid w:val="00F32103"/>
    <w:rsid w:val="00F336EF"/>
    <w:rsid w:val="00F34CFE"/>
    <w:rsid w:val="00F40F3F"/>
    <w:rsid w:val="00F41D5F"/>
    <w:rsid w:val="00F44795"/>
    <w:rsid w:val="00F4606B"/>
    <w:rsid w:val="00F4742D"/>
    <w:rsid w:val="00F4770D"/>
    <w:rsid w:val="00F5018B"/>
    <w:rsid w:val="00F50313"/>
    <w:rsid w:val="00F52EFE"/>
    <w:rsid w:val="00F60AF3"/>
    <w:rsid w:val="00F650C1"/>
    <w:rsid w:val="00F66834"/>
    <w:rsid w:val="00F72923"/>
    <w:rsid w:val="00F74FAD"/>
    <w:rsid w:val="00F76770"/>
    <w:rsid w:val="00F77166"/>
    <w:rsid w:val="00F80E2C"/>
    <w:rsid w:val="00F833BC"/>
    <w:rsid w:val="00F8374F"/>
    <w:rsid w:val="00F86302"/>
    <w:rsid w:val="00F86A85"/>
    <w:rsid w:val="00F875A5"/>
    <w:rsid w:val="00F91C47"/>
    <w:rsid w:val="00F97670"/>
    <w:rsid w:val="00FA09C3"/>
    <w:rsid w:val="00FA3C34"/>
    <w:rsid w:val="00FA5B2B"/>
    <w:rsid w:val="00FA7236"/>
    <w:rsid w:val="00FA7D9A"/>
    <w:rsid w:val="00FB12DC"/>
    <w:rsid w:val="00FB435A"/>
    <w:rsid w:val="00FB58E4"/>
    <w:rsid w:val="00FB5936"/>
    <w:rsid w:val="00FB5B3D"/>
    <w:rsid w:val="00FB5DFC"/>
    <w:rsid w:val="00FC3D96"/>
    <w:rsid w:val="00FC4819"/>
    <w:rsid w:val="00FC6881"/>
    <w:rsid w:val="00FC6A47"/>
    <w:rsid w:val="00FD320B"/>
    <w:rsid w:val="00FD4613"/>
    <w:rsid w:val="00FD4AA1"/>
    <w:rsid w:val="00FE0407"/>
    <w:rsid w:val="00FE3416"/>
    <w:rsid w:val="00FE4BF1"/>
    <w:rsid w:val="00FE780E"/>
    <w:rsid w:val="00FF04CB"/>
    <w:rsid w:val="00FF2594"/>
    <w:rsid w:val="00FF41CB"/>
    <w:rsid w:val="00FF6BC4"/>
    <w:rsid w:val="00FF6D4F"/>
    <w:rsid w:val="00FF71AB"/>
    <w:rsid w:val="00FF7838"/>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0EB4C5-6866-4AF1-928F-B0A60EB3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36"/>
    <w:rPr>
      <w:rFonts w:ascii="Arial" w:hAnsi="Arial" w:cs="Arial"/>
      <w:sz w:val="24"/>
      <w:szCs w:val="24"/>
      <w:lang w:val="en-GB" w:eastAsia="es-ES"/>
    </w:rPr>
  </w:style>
  <w:style w:type="paragraph" w:styleId="Heading1">
    <w:name w:val="heading 1"/>
    <w:basedOn w:val="Normal"/>
    <w:next w:val="Normal"/>
    <w:link w:val="Heading1Char"/>
    <w:qFormat/>
    <w:rsid w:val="00055B36"/>
    <w:pPr>
      <w:keepNext/>
      <w:autoSpaceDE w:val="0"/>
      <w:autoSpaceDN w:val="0"/>
      <w:adjustRightInd w:val="0"/>
      <w:spacing w:line="360" w:lineRule="auto"/>
      <w:jc w:val="both"/>
      <w:outlineLvl w:val="0"/>
    </w:pPr>
    <w:rPr>
      <w:b/>
      <w:bCs/>
      <w:sz w:val="20"/>
      <w:lang w:val="es-ES"/>
    </w:rPr>
  </w:style>
  <w:style w:type="paragraph" w:styleId="Heading2">
    <w:name w:val="heading 2"/>
    <w:basedOn w:val="Normal"/>
    <w:next w:val="Normal"/>
    <w:link w:val="Heading2Char"/>
    <w:qFormat/>
    <w:rsid w:val="00055B36"/>
    <w:pPr>
      <w:keepNext/>
      <w:spacing w:line="360" w:lineRule="auto"/>
      <w:outlineLvl w:val="1"/>
    </w:pPr>
    <w:rPr>
      <w:b/>
      <w:bCs/>
    </w:rPr>
  </w:style>
  <w:style w:type="paragraph" w:styleId="Heading3">
    <w:name w:val="heading 3"/>
    <w:basedOn w:val="Normal"/>
    <w:next w:val="Normal"/>
    <w:qFormat/>
    <w:rsid w:val="00055B36"/>
    <w:pPr>
      <w:keepNext/>
      <w:spacing w:line="360" w:lineRule="auto"/>
      <w:jc w:val="both"/>
      <w:outlineLvl w:val="2"/>
    </w:pPr>
    <w:rPr>
      <w:b/>
      <w:bCs/>
      <w:sz w:val="22"/>
    </w:rPr>
  </w:style>
  <w:style w:type="paragraph" w:styleId="Heading4">
    <w:name w:val="heading 4"/>
    <w:basedOn w:val="Normal"/>
    <w:next w:val="Normal"/>
    <w:qFormat/>
    <w:rsid w:val="00055B36"/>
    <w:pPr>
      <w:keepNext/>
      <w:spacing w:line="480" w:lineRule="auto"/>
      <w:jc w:val="center"/>
      <w:outlineLvl w:val="3"/>
    </w:pPr>
    <w:rPr>
      <w:b/>
      <w:bCs/>
    </w:rPr>
  </w:style>
  <w:style w:type="paragraph" w:styleId="Heading5">
    <w:name w:val="heading 5"/>
    <w:basedOn w:val="Normal"/>
    <w:next w:val="Normal"/>
    <w:qFormat/>
    <w:rsid w:val="00055B36"/>
    <w:pPr>
      <w:keepNext/>
      <w:spacing w:line="360" w:lineRule="auto"/>
      <w:outlineLvl w:val="4"/>
    </w:pPr>
    <w:rPr>
      <w:b/>
      <w:bCs/>
      <w:sz w:val="20"/>
      <w:lang w:val="es-ES"/>
    </w:rPr>
  </w:style>
  <w:style w:type="paragraph" w:styleId="Heading6">
    <w:name w:val="heading 6"/>
    <w:basedOn w:val="Normal"/>
    <w:next w:val="Normal"/>
    <w:qFormat/>
    <w:rsid w:val="00055B36"/>
    <w:pPr>
      <w:keepNext/>
      <w:spacing w:line="480" w:lineRule="auto"/>
      <w:jc w:val="both"/>
      <w:outlineLvl w:val="5"/>
    </w:pPr>
    <w:rPr>
      <w:i/>
      <w:iCs/>
      <w:sz w:val="20"/>
    </w:rPr>
  </w:style>
  <w:style w:type="paragraph" w:styleId="Heading7">
    <w:name w:val="heading 7"/>
    <w:basedOn w:val="Normal"/>
    <w:next w:val="Normal"/>
    <w:qFormat/>
    <w:rsid w:val="00055B36"/>
    <w:pPr>
      <w:keepNext/>
      <w:spacing w:line="480" w:lineRule="auto"/>
      <w:jc w:val="center"/>
      <w:outlineLvl w:val="6"/>
    </w:pPr>
    <w:rPr>
      <w:b/>
      <w:bCs/>
      <w:sz w:val="28"/>
      <w:szCs w:val="22"/>
    </w:rPr>
  </w:style>
  <w:style w:type="paragraph" w:styleId="Heading8">
    <w:name w:val="heading 8"/>
    <w:basedOn w:val="Normal"/>
    <w:next w:val="Normal"/>
    <w:qFormat/>
    <w:rsid w:val="00055B36"/>
    <w:pPr>
      <w:keepNext/>
      <w:spacing w:line="480" w:lineRule="auto"/>
      <w:outlineLvl w:val="7"/>
    </w:pPr>
    <w:rPr>
      <w:sz w:val="20"/>
    </w:rPr>
  </w:style>
  <w:style w:type="paragraph" w:styleId="Heading9">
    <w:name w:val="heading 9"/>
    <w:basedOn w:val="Normal"/>
    <w:next w:val="Normal"/>
    <w:qFormat/>
    <w:rsid w:val="00055B36"/>
    <w:pPr>
      <w:keepNext/>
      <w:spacing w:line="480" w:lineRule="auto"/>
      <w:ind w:left="720" w:hanging="720"/>
      <w:jc w:val="both"/>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5B36"/>
    <w:pPr>
      <w:tabs>
        <w:tab w:val="center" w:pos="4252"/>
        <w:tab w:val="right" w:pos="8504"/>
      </w:tabs>
    </w:pPr>
  </w:style>
  <w:style w:type="paragraph" w:styleId="Footer">
    <w:name w:val="footer"/>
    <w:basedOn w:val="Normal"/>
    <w:semiHidden/>
    <w:rsid w:val="00055B36"/>
    <w:pPr>
      <w:tabs>
        <w:tab w:val="center" w:pos="4252"/>
        <w:tab w:val="right" w:pos="8504"/>
      </w:tabs>
    </w:pPr>
  </w:style>
  <w:style w:type="character" w:styleId="PageNumber">
    <w:name w:val="page number"/>
    <w:basedOn w:val="DefaultParagraphFont"/>
    <w:semiHidden/>
    <w:rsid w:val="00055B36"/>
  </w:style>
  <w:style w:type="character" w:customStyle="1" w:styleId="hps">
    <w:name w:val="hps"/>
    <w:basedOn w:val="DefaultParagraphFont"/>
    <w:rsid w:val="00055B36"/>
  </w:style>
  <w:style w:type="character" w:styleId="Hyperlink">
    <w:name w:val="Hyperlink"/>
    <w:semiHidden/>
    <w:rsid w:val="00055B36"/>
    <w:rPr>
      <w:color w:val="0000FF"/>
      <w:u w:val="single"/>
    </w:rPr>
  </w:style>
  <w:style w:type="paragraph" w:styleId="BodyText2">
    <w:name w:val="Body Text 2"/>
    <w:basedOn w:val="Normal"/>
    <w:semiHidden/>
    <w:rsid w:val="00055B36"/>
    <w:pPr>
      <w:spacing w:after="200"/>
      <w:jc w:val="both"/>
    </w:pPr>
    <w:rPr>
      <w:rFonts w:eastAsia="Calibri"/>
      <w:b/>
      <w:sz w:val="28"/>
      <w:szCs w:val="28"/>
      <w:lang w:val="es-ES" w:eastAsia="en-US"/>
    </w:rPr>
  </w:style>
  <w:style w:type="paragraph" w:styleId="CommentText">
    <w:name w:val="annotation text"/>
    <w:basedOn w:val="Normal"/>
    <w:link w:val="CommentTextChar"/>
    <w:semiHidden/>
    <w:rsid w:val="00055B36"/>
    <w:pPr>
      <w:spacing w:after="200"/>
      <w:jc w:val="both"/>
    </w:pPr>
    <w:rPr>
      <w:rFonts w:eastAsia="Calibri" w:cs="Times New Roman"/>
      <w:sz w:val="20"/>
      <w:szCs w:val="20"/>
      <w:lang w:val="es-ES" w:eastAsia="en-US"/>
    </w:rPr>
  </w:style>
  <w:style w:type="paragraph" w:styleId="BodyText3">
    <w:name w:val="Body Text 3"/>
    <w:basedOn w:val="Normal"/>
    <w:semiHidden/>
    <w:rsid w:val="00055B36"/>
    <w:pPr>
      <w:autoSpaceDE w:val="0"/>
      <w:autoSpaceDN w:val="0"/>
      <w:adjustRightInd w:val="0"/>
      <w:spacing w:line="480" w:lineRule="auto"/>
    </w:pPr>
    <w:rPr>
      <w:bCs/>
      <w:sz w:val="20"/>
      <w:lang w:val="en-US"/>
    </w:rPr>
  </w:style>
  <w:style w:type="paragraph" w:styleId="HTMLPreformatted">
    <w:name w:val="HTML Preformatted"/>
    <w:basedOn w:val="Normal"/>
    <w:link w:val="HTMLPreformattedChar"/>
    <w:uiPriority w:val="99"/>
    <w:semiHidden/>
    <w:rsid w:val="0005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s-ES"/>
    </w:rPr>
  </w:style>
  <w:style w:type="character" w:customStyle="1" w:styleId="hpsatn">
    <w:name w:val="hps atn"/>
    <w:basedOn w:val="DefaultParagraphFont"/>
    <w:rsid w:val="00055B36"/>
  </w:style>
  <w:style w:type="character" w:customStyle="1" w:styleId="atn">
    <w:name w:val="atn"/>
    <w:basedOn w:val="DefaultParagraphFont"/>
    <w:rsid w:val="00055B36"/>
  </w:style>
  <w:style w:type="character" w:customStyle="1" w:styleId="gt-icon-text">
    <w:name w:val="gt-icon-text"/>
    <w:basedOn w:val="DefaultParagraphFont"/>
    <w:rsid w:val="00055B36"/>
  </w:style>
  <w:style w:type="paragraph" w:styleId="NormalWeb">
    <w:name w:val="Normal (Web)"/>
    <w:basedOn w:val="Normal"/>
    <w:semiHidden/>
    <w:rsid w:val="00055B36"/>
    <w:pPr>
      <w:spacing w:before="100" w:beforeAutospacing="1" w:after="100" w:afterAutospacing="1"/>
    </w:pPr>
    <w:rPr>
      <w:rFonts w:ascii="Times New Roman" w:hAnsi="Times New Roman" w:cs="Times New Roman"/>
      <w:lang w:val="es-ES"/>
    </w:rPr>
  </w:style>
  <w:style w:type="character" w:customStyle="1" w:styleId="highlightedsearchterm">
    <w:name w:val="highlightedsearchterm"/>
    <w:basedOn w:val="DefaultParagraphFont"/>
    <w:rsid w:val="00055B36"/>
  </w:style>
  <w:style w:type="paragraph" w:styleId="DocumentMap">
    <w:name w:val="Document Map"/>
    <w:basedOn w:val="Normal"/>
    <w:semiHidden/>
    <w:rsid w:val="00055B36"/>
    <w:pPr>
      <w:shd w:val="clear" w:color="auto" w:fill="000080"/>
    </w:pPr>
    <w:rPr>
      <w:rFonts w:ascii="Tahoma" w:hAnsi="Tahoma" w:cs="Tahoma"/>
    </w:rPr>
  </w:style>
  <w:style w:type="paragraph" w:customStyle="1" w:styleId="Default">
    <w:name w:val="Default"/>
    <w:rsid w:val="00055B36"/>
    <w:pPr>
      <w:autoSpaceDE w:val="0"/>
      <w:autoSpaceDN w:val="0"/>
      <w:adjustRightInd w:val="0"/>
    </w:pPr>
    <w:rPr>
      <w:color w:val="000000"/>
      <w:sz w:val="24"/>
      <w:szCs w:val="24"/>
      <w:lang w:val="es-ES" w:eastAsia="es-ES"/>
    </w:rPr>
  </w:style>
  <w:style w:type="character" w:styleId="FollowedHyperlink">
    <w:name w:val="FollowedHyperlink"/>
    <w:semiHidden/>
    <w:rsid w:val="00055B36"/>
    <w:rPr>
      <w:color w:val="800080"/>
      <w:u w:val="single"/>
    </w:rPr>
  </w:style>
  <w:style w:type="paragraph" w:styleId="BodyText">
    <w:name w:val="Body Text"/>
    <w:basedOn w:val="Normal"/>
    <w:link w:val="BodyTextChar"/>
    <w:semiHidden/>
    <w:rsid w:val="00055B36"/>
    <w:pPr>
      <w:spacing w:line="480" w:lineRule="auto"/>
      <w:jc w:val="both"/>
    </w:pPr>
    <w:rPr>
      <w:sz w:val="20"/>
    </w:rPr>
  </w:style>
  <w:style w:type="paragraph" w:customStyle="1" w:styleId="Pa4">
    <w:name w:val="Pa4"/>
    <w:basedOn w:val="Default"/>
    <w:next w:val="Default"/>
    <w:rsid w:val="00055B36"/>
    <w:pPr>
      <w:spacing w:line="181" w:lineRule="atLeast"/>
    </w:pPr>
    <w:rPr>
      <w:rFonts w:ascii="Minion Pro" w:hAnsi="Minion Pro"/>
      <w:color w:val="auto"/>
      <w:sz w:val="20"/>
    </w:rPr>
  </w:style>
  <w:style w:type="paragraph" w:customStyle="1" w:styleId="Typedudocument">
    <w:name w:val="Type du document"/>
    <w:basedOn w:val="Normal"/>
    <w:next w:val="Normal"/>
    <w:rsid w:val="00055B36"/>
    <w:pPr>
      <w:spacing w:before="360"/>
      <w:jc w:val="center"/>
    </w:pPr>
    <w:rPr>
      <w:rFonts w:ascii="Times New Roman" w:hAnsi="Times New Roman" w:cs="Times New Roman"/>
      <w:b/>
      <w:szCs w:val="20"/>
      <w:lang w:eastAsia="en-GB"/>
    </w:rPr>
  </w:style>
  <w:style w:type="character" w:styleId="Strong">
    <w:name w:val="Strong"/>
    <w:qFormat/>
    <w:rsid w:val="00055B36"/>
    <w:rPr>
      <w:b/>
      <w:bCs/>
    </w:rPr>
  </w:style>
  <w:style w:type="character" w:styleId="Emphasis">
    <w:name w:val="Emphasis"/>
    <w:qFormat/>
    <w:rsid w:val="00055B36"/>
    <w:rPr>
      <w:i/>
      <w:iCs/>
    </w:rPr>
  </w:style>
  <w:style w:type="paragraph" w:styleId="ListBullet">
    <w:name w:val="List Bullet"/>
    <w:basedOn w:val="Normal"/>
    <w:autoRedefine/>
    <w:semiHidden/>
    <w:rsid w:val="00055B36"/>
    <w:pPr>
      <w:numPr>
        <w:numId w:val="20"/>
      </w:numPr>
    </w:pPr>
  </w:style>
  <w:style w:type="character" w:customStyle="1" w:styleId="apple-style-span">
    <w:name w:val="apple-style-span"/>
    <w:basedOn w:val="DefaultParagraphFont"/>
    <w:rsid w:val="00055B36"/>
  </w:style>
  <w:style w:type="character" w:customStyle="1" w:styleId="pp-headline-itempp-headline-address">
    <w:name w:val="pp-headline-item pp-headline-address"/>
    <w:basedOn w:val="DefaultParagraphFont"/>
    <w:rsid w:val="00055B36"/>
  </w:style>
  <w:style w:type="character" w:customStyle="1" w:styleId="telephone">
    <w:name w:val="telephone"/>
    <w:basedOn w:val="DefaultParagraphFont"/>
    <w:rsid w:val="00055B36"/>
  </w:style>
  <w:style w:type="character" w:styleId="CommentReference">
    <w:name w:val="annotation reference"/>
    <w:uiPriority w:val="99"/>
    <w:semiHidden/>
    <w:unhideWhenUsed/>
    <w:rsid w:val="00055B36"/>
    <w:rPr>
      <w:sz w:val="16"/>
      <w:szCs w:val="16"/>
    </w:rPr>
  </w:style>
  <w:style w:type="paragraph" w:customStyle="1" w:styleId="Asuntodelcomentario1">
    <w:name w:val="Asunto del comentario1"/>
    <w:basedOn w:val="CommentText"/>
    <w:next w:val="CommentText"/>
    <w:semiHidden/>
    <w:unhideWhenUsed/>
    <w:rsid w:val="00055B36"/>
    <w:pPr>
      <w:spacing w:after="0"/>
      <w:jc w:val="left"/>
    </w:pPr>
    <w:rPr>
      <w:rFonts w:eastAsia="Times New Roman" w:cs="Arial"/>
      <w:b/>
      <w:bCs/>
      <w:lang w:val="en-GB" w:eastAsia="es-ES"/>
    </w:rPr>
  </w:style>
  <w:style w:type="character" w:customStyle="1" w:styleId="TextocomentarioCar">
    <w:name w:val="Texto comentario Car"/>
    <w:semiHidden/>
    <w:rsid w:val="00055B36"/>
    <w:rPr>
      <w:rFonts w:ascii="Arial" w:eastAsia="Calibri" w:hAnsi="Arial"/>
      <w:lang w:eastAsia="en-US"/>
    </w:rPr>
  </w:style>
  <w:style w:type="character" w:customStyle="1" w:styleId="AsuntodelcomentarioCar">
    <w:name w:val="Asunto del comentario Car"/>
    <w:basedOn w:val="TextocomentarioCar"/>
    <w:rsid w:val="00055B36"/>
    <w:rPr>
      <w:rFonts w:ascii="Arial" w:eastAsia="Calibri" w:hAnsi="Arial"/>
      <w:lang w:eastAsia="en-US"/>
    </w:rPr>
  </w:style>
  <w:style w:type="paragraph" w:customStyle="1" w:styleId="Textodeglobo1">
    <w:name w:val="Texto de globo1"/>
    <w:basedOn w:val="Normal"/>
    <w:semiHidden/>
    <w:unhideWhenUsed/>
    <w:rsid w:val="00055B36"/>
    <w:rPr>
      <w:rFonts w:ascii="Tahoma" w:hAnsi="Tahoma" w:cs="Tahoma"/>
      <w:sz w:val="16"/>
      <w:szCs w:val="16"/>
    </w:rPr>
  </w:style>
  <w:style w:type="character" w:customStyle="1" w:styleId="TextodegloboCar">
    <w:name w:val="Texto de globo Car"/>
    <w:semiHidden/>
    <w:rsid w:val="00055B36"/>
    <w:rPr>
      <w:rFonts w:ascii="Tahoma" w:hAnsi="Tahoma" w:cs="Tahoma"/>
      <w:sz w:val="16"/>
      <w:szCs w:val="16"/>
      <w:lang w:val="en-GB"/>
    </w:rPr>
  </w:style>
  <w:style w:type="character" w:customStyle="1" w:styleId="HTMLconformatoprevioCar">
    <w:name w:val="HTML con formato previo Car"/>
    <w:semiHidden/>
    <w:rsid w:val="00055B36"/>
    <w:rPr>
      <w:rFonts w:ascii="Courier New" w:eastAsia="Courier New" w:hAnsi="Courier New" w:cs="Courier New"/>
    </w:rPr>
  </w:style>
  <w:style w:type="character" w:customStyle="1" w:styleId="Ttulo1Car">
    <w:name w:val="Título 1 Car"/>
    <w:rsid w:val="00055B36"/>
    <w:rPr>
      <w:rFonts w:ascii="Arial" w:hAnsi="Arial" w:cs="Arial"/>
      <w:b/>
      <w:bCs/>
      <w:szCs w:val="24"/>
    </w:rPr>
  </w:style>
  <w:style w:type="character" w:customStyle="1" w:styleId="PiedepginaCar">
    <w:name w:val="Pie de página Car"/>
    <w:rsid w:val="00055B36"/>
    <w:rPr>
      <w:rFonts w:ascii="Arial" w:hAnsi="Arial" w:cs="Arial"/>
      <w:sz w:val="24"/>
      <w:szCs w:val="24"/>
      <w:lang w:val="en-GB"/>
    </w:rPr>
  </w:style>
  <w:style w:type="character" w:customStyle="1" w:styleId="label">
    <w:name w:val="label"/>
    <w:basedOn w:val="DefaultParagraphFont"/>
    <w:rsid w:val="00055B36"/>
  </w:style>
  <w:style w:type="character" w:customStyle="1" w:styleId="citation">
    <w:name w:val="citation"/>
    <w:basedOn w:val="DefaultParagraphFont"/>
    <w:rsid w:val="00055B36"/>
  </w:style>
  <w:style w:type="paragraph" w:customStyle="1" w:styleId="Textodeglobo2">
    <w:name w:val="Texto de globo2"/>
    <w:basedOn w:val="Normal"/>
    <w:semiHidden/>
    <w:unhideWhenUsed/>
    <w:rsid w:val="00055B36"/>
    <w:rPr>
      <w:rFonts w:ascii="Tahoma" w:hAnsi="Tahoma" w:cs="Tahoma"/>
      <w:sz w:val="16"/>
      <w:szCs w:val="16"/>
    </w:rPr>
  </w:style>
  <w:style w:type="character" w:customStyle="1" w:styleId="TextodegloboCar1">
    <w:name w:val="Texto de globo Car1"/>
    <w:semiHidden/>
    <w:rsid w:val="00055B36"/>
    <w:rPr>
      <w:rFonts w:ascii="Tahoma" w:hAnsi="Tahoma" w:cs="Tahoma"/>
      <w:sz w:val="16"/>
      <w:szCs w:val="16"/>
      <w:lang w:val="en-GB" w:eastAsia="es-ES"/>
    </w:rPr>
  </w:style>
  <w:style w:type="character" w:customStyle="1" w:styleId="shorttext">
    <w:name w:val="short_text"/>
    <w:basedOn w:val="DefaultParagraphFont"/>
    <w:rsid w:val="00055B36"/>
  </w:style>
  <w:style w:type="paragraph" w:styleId="CommentSubject">
    <w:name w:val="annotation subject"/>
    <w:basedOn w:val="CommentText"/>
    <w:next w:val="CommentText"/>
    <w:link w:val="CommentSubjectChar"/>
    <w:uiPriority w:val="99"/>
    <w:semiHidden/>
    <w:unhideWhenUsed/>
    <w:rsid w:val="00824FE8"/>
    <w:pPr>
      <w:spacing w:after="0"/>
      <w:jc w:val="left"/>
    </w:pPr>
    <w:rPr>
      <w:b/>
      <w:bCs/>
      <w:lang w:eastAsia="es-ES"/>
    </w:rPr>
  </w:style>
  <w:style w:type="character" w:customStyle="1" w:styleId="CommentTextChar">
    <w:name w:val="Comment Text Char"/>
    <w:link w:val="CommentText"/>
    <w:semiHidden/>
    <w:rsid w:val="00824FE8"/>
    <w:rPr>
      <w:rFonts w:ascii="Arial" w:eastAsia="Calibri" w:hAnsi="Arial"/>
      <w:lang w:val="es-ES" w:eastAsia="en-US"/>
    </w:rPr>
  </w:style>
  <w:style w:type="character" w:customStyle="1" w:styleId="CommentSubjectChar">
    <w:name w:val="Comment Subject Char"/>
    <w:link w:val="CommentSubject"/>
    <w:uiPriority w:val="99"/>
    <w:semiHidden/>
    <w:rsid w:val="00824FE8"/>
    <w:rPr>
      <w:rFonts w:ascii="Arial" w:eastAsia="Calibri" w:hAnsi="Arial" w:cs="Arial"/>
      <w:b/>
      <w:bCs/>
      <w:lang w:val="es-ES" w:eastAsia="es-ES"/>
    </w:rPr>
  </w:style>
  <w:style w:type="paragraph" w:styleId="BalloonText">
    <w:name w:val="Balloon Text"/>
    <w:basedOn w:val="Normal"/>
    <w:link w:val="BalloonTextChar"/>
    <w:uiPriority w:val="99"/>
    <w:semiHidden/>
    <w:unhideWhenUsed/>
    <w:rsid w:val="00824FE8"/>
    <w:rPr>
      <w:rFonts w:ascii="Tahoma" w:hAnsi="Tahoma" w:cs="Times New Roman"/>
      <w:sz w:val="16"/>
      <w:szCs w:val="16"/>
    </w:rPr>
  </w:style>
  <w:style w:type="character" w:customStyle="1" w:styleId="BalloonTextChar">
    <w:name w:val="Balloon Text Char"/>
    <w:link w:val="BalloonText"/>
    <w:uiPriority w:val="99"/>
    <w:semiHidden/>
    <w:rsid w:val="00824FE8"/>
    <w:rPr>
      <w:rFonts w:ascii="Tahoma" w:hAnsi="Tahoma" w:cs="Tahoma"/>
      <w:sz w:val="16"/>
      <w:szCs w:val="16"/>
      <w:lang w:eastAsia="es-ES"/>
    </w:rPr>
  </w:style>
  <w:style w:type="character" w:customStyle="1" w:styleId="slug-doi">
    <w:name w:val="slug-doi"/>
    <w:rsid w:val="00824FE8"/>
  </w:style>
  <w:style w:type="character" w:customStyle="1" w:styleId="name">
    <w:name w:val="name"/>
    <w:rsid w:val="00BE76A0"/>
  </w:style>
  <w:style w:type="character" w:customStyle="1" w:styleId="xref-sep2">
    <w:name w:val="xref-sep2"/>
    <w:rsid w:val="00BE76A0"/>
  </w:style>
  <w:style w:type="character" w:styleId="HTMLCite">
    <w:name w:val="HTML Cite"/>
    <w:uiPriority w:val="99"/>
    <w:semiHidden/>
    <w:unhideWhenUsed/>
    <w:rsid w:val="007A4678"/>
    <w:rPr>
      <w:i/>
      <w:iCs/>
    </w:rPr>
  </w:style>
  <w:style w:type="character" w:customStyle="1" w:styleId="slug-pub-date-pop">
    <w:name w:val="slug-pub-date-pop"/>
    <w:rsid w:val="007A4678"/>
  </w:style>
  <w:style w:type="character" w:customStyle="1" w:styleId="pop-slug-vol">
    <w:name w:val="pop-slug-vol"/>
    <w:rsid w:val="007A4678"/>
  </w:style>
  <w:style w:type="character" w:customStyle="1" w:styleId="slug-ahead-of-print-date">
    <w:name w:val="slug-ahead-of-print-date"/>
    <w:rsid w:val="007A4678"/>
  </w:style>
  <w:style w:type="character" w:customStyle="1" w:styleId="pop-cite">
    <w:name w:val="pop-cite"/>
    <w:rsid w:val="007A4678"/>
  </w:style>
  <w:style w:type="character" w:customStyle="1" w:styleId="slug-pop-date">
    <w:name w:val="slug-pop-date"/>
    <w:rsid w:val="007A4678"/>
  </w:style>
  <w:style w:type="character" w:customStyle="1" w:styleId="pop-slug">
    <w:name w:val="pop-slug"/>
    <w:rsid w:val="007A4678"/>
  </w:style>
  <w:style w:type="character" w:customStyle="1" w:styleId="A5">
    <w:name w:val="A5"/>
    <w:uiPriority w:val="99"/>
    <w:rsid w:val="009E3925"/>
    <w:rPr>
      <w:rFonts w:cs="AGaramond"/>
      <w:i/>
      <w:iCs/>
      <w:color w:val="221E1F"/>
      <w:sz w:val="22"/>
      <w:szCs w:val="22"/>
    </w:rPr>
  </w:style>
  <w:style w:type="table" w:styleId="TableGrid">
    <w:name w:val="Table Grid"/>
    <w:basedOn w:val="TableNormal"/>
    <w:uiPriority w:val="59"/>
    <w:rsid w:val="00BC6EA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PreformattedChar">
    <w:name w:val="HTML Preformatted Char"/>
    <w:basedOn w:val="DefaultParagraphFont"/>
    <w:link w:val="HTMLPreformatted"/>
    <w:uiPriority w:val="99"/>
    <w:semiHidden/>
    <w:rsid w:val="00130DF8"/>
    <w:rPr>
      <w:rFonts w:ascii="Courier New" w:eastAsia="Courier New" w:hAnsi="Courier New" w:cs="Courier New"/>
      <w:lang w:val="es-ES" w:eastAsia="es-ES"/>
    </w:rPr>
  </w:style>
  <w:style w:type="character" w:customStyle="1" w:styleId="ecxhps">
    <w:name w:val="ecxhps"/>
    <w:basedOn w:val="DefaultParagraphFont"/>
    <w:rsid w:val="00CF5561"/>
  </w:style>
  <w:style w:type="paragraph" w:styleId="ListParagraph">
    <w:name w:val="List Paragraph"/>
    <w:basedOn w:val="Normal"/>
    <w:uiPriority w:val="34"/>
    <w:qFormat/>
    <w:rsid w:val="00A84C08"/>
    <w:pPr>
      <w:ind w:left="720"/>
      <w:contextualSpacing/>
    </w:pPr>
  </w:style>
  <w:style w:type="character" w:customStyle="1" w:styleId="Heading1Char">
    <w:name w:val="Heading 1 Char"/>
    <w:basedOn w:val="DefaultParagraphFont"/>
    <w:link w:val="Heading1"/>
    <w:rsid w:val="00830A52"/>
    <w:rPr>
      <w:rFonts w:ascii="Arial" w:hAnsi="Arial" w:cs="Arial"/>
      <w:b/>
      <w:bCs/>
      <w:szCs w:val="24"/>
      <w:lang w:val="es-ES" w:eastAsia="es-ES"/>
    </w:rPr>
  </w:style>
  <w:style w:type="character" w:customStyle="1" w:styleId="BodyTextChar">
    <w:name w:val="Body Text Char"/>
    <w:basedOn w:val="DefaultParagraphFont"/>
    <w:link w:val="BodyText"/>
    <w:semiHidden/>
    <w:rsid w:val="00C666C4"/>
    <w:rPr>
      <w:rFonts w:ascii="Arial" w:hAnsi="Arial" w:cs="Arial"/>
      <w:szCs w:val="24"/>
      <w:lang w:val="en-GB" w:eastAsia="es-ES"/>
    </w:rPr>
  </w:style>
  <w:style w:type="character" w:customStyle="1" w:styleId="st1">
    <w:name w:val="st1"/>
    <w:basedOn w:val="DefaultParagraphFont"/>
    <w:rsid w:val="000111C5"/>
  </w:style>
  <w:style w:type="character" w:customStyle="1" w:styleId="Heading2Char">
    <w:name w:val="Heading 2 Char"/>
    <w:basedOn w:val="DefaultParagraphFont"/>
    <w:link w:val="Heading2"/>
    <w:rsid w:val="008D6E48"/>
    <w:rPr>
      <w:rFonts w:ascii="Arial" w:hAnsi="Arial" w:cs="Arial"/>
      <w:b/>
      <w:bCs/>
      <w:sz w:val="24"/>
      <w:szCs w:val="24"/>
      <w:lang w:val="en-GB" w:eastAsia="es-ES"/>
    </w:rPr>
  </w:style>
  <w:style w:type="paragraph" w:styleId="NoSpacing">
    <w:name w:val="No Spacing"/>
    <w:uiPriority w:val="1"/>
    <w:qFormat/>
    <w:rsid w:val="008D6E48"/>
    <w:rPr>
      <w:rFonts w:ascii="Calibri" w:eastAsia="Calibri" w:hAnsi="Calibri"/>
      <w:sz w:val="22"/>
      <w:szCs w:val="22"/>
      <w:lang w:val="en-GB" w:eastAsia="en-US"/>
    </w:rPr>
  </w:style>
  <w:style w:type="character" w:styleId="LineNumber">
    <w:name w:val="line number"/>
    <w:basedOn w:val="DefaultParagraphFont"/>
    <w:uiPriority w:val="99"/>
    <w:semiHidden/>
    <w:unhideWhenUsed/>
    <w:rsid w:val="00FF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0204">
      <w:bodyDiv w:val="1"/>
      <w:marLeft w:val="0"/>
      <w:marRight w:val="0"/>
      <w:marTop w:val="0"/>
      <w:marBottom w:val="0"/>
      <w:divBdr>
        <w:top w:val="none" w:sz="0" w:space="0" w:color="auto"/>
        <w:left w:val="none" w:sz="0" w:space="0" w:color="auto"/>
        <w:bottom w:val="none" w:sz="0" w:space="0" w:color="auto"/>
        <w:right w:val="none" w:sz="0" w:space="0" w:color="auto"/>
      </w:divBdr>
      <w:divsChild>
        <w:div w:id="124585551">
          <w:marLeft w:val="0"/>
          <w:marRight w:val="0"/>
          <w:marTop w:val="0"/>
          <w:marBottom w:val="0"/>
          <w:divBdr>
            <w:top w:val="none" w:sz="0" w:space="0" w:color="auto"/>
            <w:left w:val="none" w:sz="0" w:space="0" w:color="auto"/>
            <w:bottom w:val="none" w:sz="0" w:space="0" w:color="auto"/>
            <w:right w:val="none" w:sz="0" w:space="0" w:color="auto"/>
          </w:divBdr>
          <w:divsChild>
            <w:div w:id="1560284575">
              <w:marLeft w:val="0"/>
              <w:marRight w:val="0"/>
              <w:marTop w:val="0"/>
              <w:marBottom w:val="0"/>
              <w:divBdr>
                <w:top w:val="none" w:sz="0" w:space="0" w:color="auto"/>
                <w:left w:val="none" w:sz="0" w:space="0" w:color="auto"/>
                <w:bottom w:val="none" w:sz="0" w:space="0" w:color="auto"/>
                <w:right w:val="none" w:sz="0" w:space="0" w:color="auto"/>
              </w:divBdr>
              <w:divsChild>
                <w:div w:id="1680157081">
                  <w:marLeft w:val="0"/>
                  <w:marRight w:val="0"/>
                  <w:marTop w:val="0"/>
                  <w:marBottom w:val="0"/>
                  <w:divBdr>
                    <w:top w:val="none" w:sz="0" w:space="0" w:color="auto"/>
                    <w:left w:val="none" w:sz="0" w:space="0" w:color="auto"/>
                    <w:bottom w:val="none" w:sz="0" w:space="0" w:color="auto"/>
                    <w:right w:val="none" w:sz="0" w:space="0" w:color="auto"/>
                  </w:divBdr>
                  <w:divsChild>
                    <w:div w:id="1254627179">
                      <w:marLeft w:val="0"/>
                      <w:marRight w:val="0"/>
                      <w:marTop w:val="0"/>
                      <w:marBottom w:val="0"/>
                      <w:divBdr>
                        <w:top w:val="none" w:sz="0" w:space="0" w:color="auto"/>
                        <w:left w:val="none" w:sz="0" w:space="0" w:color="auto"/>
                        <w:bottom w:val="none" w:sz="0" w:space="0" w:color="auto"/>
                        <w:right w:val="none" w:sz="0" w:space="0" w:color="auto"/>
                      </w:divBdr>
                      <w:divsChild>
                        <w:div w:id="26833776">
                          <w:marLeft w:val="0"/>
                          <w:marRight w:val="0"/>
                          <w:marTop w:val="0"/>
                          <w:marBottom w:val="0"/>
                          <w:divBdr>
                            <w:top w:val="none" w:sz="0" w:space="0" w:color="auto"/>
                            <w:left w:val="none" w:sz="0" w:space="0" w:color="auto"/>
                            <w:bottom w:val="none" w:sz="0" w:space="0" w:color="auto"/>
                            <w:right w:val="none" w:sz="0" w:space="0" w:color="auto"/>
                          </w:divBdr>
                          <w:divsChild>
                            <w:div w:id="1662655326">
                              <w:marLeft w:val="0"/>
                              <w:marRight w:val="0"/>
                              <w:marTop w:val="0"/>
                              <w:marBottom w:val="0"/>
                              <w:divBdr>
                                <w:top w:val="none" w:sz="0" w:space="0" w:color="auto"/>
                                <w:left w:val="none" w:sz="0" w:space="0" w:color="auto"/>
                                <w:bottom w:val="none" w:sz="0" w:space="0" w:color="auto"/>
                                <w:right w:val="none" w:sz="0" w:space="0" w:color="auto"/>
                              </w:divBdr>
                              <w:divsChild>
                                <w:div w:id="1430930025">
                                  <w:marLeft w:val="0"/>
                                  <w:marRight w:val="0"/>
                                  <w:marTop w:val="0"/>
                                  <w:marBottom w:val="0"/>
                                  <w:divBdr>
                                    <w:top w:val="none" w:sz="0" w:space="0" w:color="auto"/>
                                    <w:left w:val="none" w:sz="0" w:space="0" w:color="auto"/>
                                    <w:bottom w:val="none" w:sz="0" w:space="0" w:color="auto"/>
                                    <w:right w:val="none" w:sz="0" w:space="0" w:color="auto"/>
                                  </w:divBdr>
                                  <w:divsChild>
                                    <w:div w:id="303321106">
                                      <w:marLeft w:val="0"/>
                                      <w:marRight w:val="0"/>
                                      <w:marTop w:val="0"/>
                                      <w:marBottom w:val="0"/>
                                      <w:divBdr>
                                        <w:top w:val="none" w:sz="0" w:space="0" w:color="auto"/>
                                        <w:left w:val="none" w:sz="0" w:space="0" w:color="auto"/>
                                        <w:bottom w:val="none" w:sz="0" w:space="0" w:color="auto"/>
                                        <w:right w:val="none" w:sz="0" w:space="0" w:color="auto"/>
                                      </w:divBdr>
                                      <w:divsChild>
                                        <w:div w:id="1935476934">
                                          <w:marLeft w:val="0"/>
                                          <w:marRight w:val="0"/>
                                          <w:marTop w:val="0"/>
                                          <w:marBottom w:val="0"/>
                                          <w:divBdr>
                                            <w:top w:val="none" w:sz="0" w:space="0" w:color="auto"/>
                                            <w:left w:val="none" w:sz="0" w:space="0" w:color="auto"/>
                                            <w:bottom w:val="none" w:sz="0" w:space="0" w:color="auto"/>
                                            <w:right w:val="none" w:sz="0" w:space="0" w:color="auto"/>
                                          </w:divBdr>
                                          <w:divsChild>
                                            <w:div w:id="185605582">
                                              <w:marLeft w:val="0"/>
                                              <w:marRight w:val="0"/>
                                              <w:marTop w:val="0"/>
                                              <w:marBottom w:val="0"/>
                                              <w:divBdr>
                                                <w:top w:val="none" w:sz="0" w:space="0" w:color="auto"/>
                                                <w:left w:val="none" w:sz="0" w:space="0" w:color="auto"/>
                                                <w:bottom w:val="none" w:sz="0" w:space="0" w:color="auto"/>
                                                <w:right w:val="none" w:sz="0" w:space="0" w:color="auto"/>
                                              </w:divBdr>
                                              <w:divsChild>
                                                <w:div w:id="499203250">
                                                  <w:marLeft w:val="0"/>
                                                  <w:marRight w:val="82"/>
                                                  <w:marTop w:val="0"/>
                                                  <w:marBottom w:val="0"/>
                                                  <w:divBdr>
                                                    <w:top w:val="none" w:sz="0" w:space="0" w:color="auto"/>
                                                    <w:left w:val="none" w:sz="0" w:space="0" w:color="auto"/>
                                                    <w:bottom w:val="none" w:sz="0" w:space="0" w:color="auto"/>
                                                    <w:right w:val="none" w:sz="0" w:space="0" w:color="auto"/>
                                                  </w:divBdr>
                                                  <w:divsChild>
                                                    <w:div w:id="2101176201">
                                                      <w:marLeft w:val="0"/>
                                                      <w:marRight w:val="0"/>
                                                      <w:marTop w:val="0"/>
                                                      <w:marBottom w:val="0"/>
                                                      <w:divBdr>
                                                        <w:top w:val="none" w:sz="0" w:space="0" w:color="auto"/>
                                                        <w:left w:val="none" w:sz="0" w:space="0" w:color="auto"/>
                                                        <w:bottom w:val="none" w:sz="0" w:space="0" w:color="auto"/>
                                                        <w:right w:val="none" w:sz="0" w:space="0" w:color="auto"/>
                                                      </w:divBdr>
                                                      <w:divsChild>
                                                        <w:div w:id="2113091010">
                                                          <w:marLeft w:val="0"/>
                                                          <w:marRight w:val="0"/>
                                                          <w:marTop w:val="0"/>
                                                          <w:marBottom w:val="0"/>
                                                          <w:divBdr>
                                                            <w:top w:val="none" w:sz="0" w:space="0" w:color="auto"/>
                                                            <w:left w:val="none" w:sz="0" w:space="0" w:color="auto"/>
                                                            <w:bottom w:val="none" w:sz="0" w:space="0" w:color="auto"/>
                                                            <w:right w:val="none" w:sz="0" w:space="0" w:color="auto"/>
                                                          </w:divBdr>
                                                          <w:divsChild>
                                                            <w:div w:id="692536698">
                                                              <w:marLeft w:val="0"/>
                                                              <w:marRight w:val="0"/>
                                                              <w:marTop w:val="0"/>
                                                              <w:marBottom w:val="0"/>
                                                              <w:divBdr>
                                                                <w:top w:val="none" w:sz="0" w:space="0" w:color="auto"/>
                                                                <w:left w:val="none" w:sz="0" w:space="0" w:color="auto"/>
                                                                <w:bottom w:val="none" w:sz="0" w:space="0" w:color="auto"/>
                                                                <w:right w:val="none" w:sz="0" w:space="0" w:color="auto"/>
                                                              </w:divBdr>
                                                              <w:divsChild>
                                                                <w:div w:id="2045670065">
                                                                  <w:marLeft w:val="0"/>
                                                                  <w:marRight w:val="0"/>
                                                                  <w:marTop w:val="0"/>
                                                                  <w:marBottom w:val="95"/>
                                                                  <w:divBdr>
                                                                    <w:top w:val="single" w:sz="6" w:space="0" w:color="EDEDED"/>
                                                                    <w:left w:val="single" w:sz="6" w:space="0" w:color="EDEDED"/>
                                                                    <w:bottom w:val="single" w:sz="6" w:space="0" w:color="EDEDED"/>
                                                                    <w:right w:val="single" w:sz="6" w:space="0" w:color="EDEDED"/>
                                                                  </w:divBdr>
                                                                  <w:divsChild>
                                                                    <w:div w:id="42755399">
                                                                      <w:marLeft w:val="0"/>
                                                                      <w:marRight w:val="0"/>
                                                                      <w:marTop w:val="0"/>
                                                                      <w:marBottom w:val="0"/>
                                                                      <w:divBdr>
                                                                        <w:top w:val="none" w:sz="0" w:space="0" w:color="auto"/>
                                                                        <w:left w:val="none" w:sz="0" w:space="0" w:color="auto"/>
                                                                        <w:bottom w:val="none" w:sz="0" w:space="0" w:color="auto"/>
                                                                        <w:right w:val="none" w:sz="0" w:space="0" w:color="auto"/>
                                                                      </w:divBdr>
                                                                      <w:divsChild>
                                                                        <w:div w:id="746878537">
                                                                          <w:marLeft w:val="0"/>
                                                                          <w:marRight w:val="0"/>
                                                                          <w:marTop w:val="0"/>
                                                                          <w:marBottom w:val="0"/>
                                                                          <w:divBdr>
                                                                            <w:top w:val="none" w:sz="0" w:space="0" w:color="auto"/>
                                                                            <w:left w:val="none" w:sz="0" w:space="0" w:color="auto"/>
                                                                            <w:bottom w:val="none" w:sz="0" w:space="0" w:color="auto"/>
                                                                            <w:right w:val="none" w:sz="0" w:space="0" w:color="auto"/>
                                                                          </w:divBdr>
                                                                          <w:divsChild>
                                                                            <w:div w:id="1339623919">
                                                                              <w:marLeft w:val="0"/>
                                                                              <w:marRight w:val="0"/>
                                                                              <w:marTop w:val="0"/>
                                                                              <w:marBottom w:val="0"/>
                                                                              <w:divBdr>
                                                                                <w:top w:val="none" w:sz="0" w:space="0" w:color="auto"/>
                                                                                <w:left w:val="none" w:sz="0" w:space="0" w:color="auto"/>
                                                                                <w:bottom w:val="none" w:sz="0" w:space="0" w:color="auto"/>
                                                                                <w:right w:val="none" w:sz="0" w:space="0" w:color="auto"/>
                                                                              </w:divBdr>
                                                                              <w:divsChild>
                                                                                <w:div w:id="1921937701">
                                                                                  <w:marLeft w:val="163"/>
                                                                                  <w:marRight w:val="163"/>
                                                                                  <w:marTop w:val="0"/>
                                                                                  <w:marBottom w:val="0"/>
                                                                                  <w:divBdr>
                                                                                    <w:top w:val="none" w:sz="0" w:space="0" w:color="auto"/>
                                                                                    <w:left w:val="none" w:sz="0" w:space="0" w:color="auto"/>
                                                                                    <w:bottom w:val="none" w:sz="0" w:space="0" w:color="auto"/>
                                                                                    <w:right w:val="none" w:sz="0" w:space="0" w:color="auto"/>
                                                                                  </w:divBdr>
                                                                                  <w:divsChild>
                                                                                    <w:div w:id="954753574">
                                                                                      <w:marLeft w:val="0"/>
                                                                                      <w:marRight w:val="0"/>
                                                                                      <w:marTop w:val="0"/>
                                                                                      <w:marBottom w:val="0"/>
                                                                                      <w:divBdr>
                                                                                        <w:top w:val="none" w:sz="0" w:space="0" w:color="auto"/>
                                                                                        <w:left w:val="none" w:sz="0" w:space="0" w:color="auto"/>
                                                                                        <w:bottom w:val="none" w:sz="0" w:space="0" w:color="auto"/>
                                                                                        <w:right w:val="none" w:sz="0" w:space="0" w:color="auto"/>
                                                                                      </w:divBdr>
                                                                                      <w:divsChild>
                                                                                        <w:div w:id="3915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718">
      <w:bodyDiv w:val="1"/>
      <w:marLeft w:val="0"/>
      <w:marRight w:val="0"/>
      <w:marTop w:val="0"/>
      <w:marBottom w:val="0"/>
      <w:divBdr>
        <w:top w:val="none" w:sz="0" w:space="0" w:color="auto"/>
        <w:left w:val="none" w:sz="0" w:space="0" w:color="auto"/>
        <w:bottom w:val="none" w:sz="0" w:space="0" w:color="auto"/>
        <w:right w:val="none" w:sz="0" w:space="0" w:color="auto"/>
      </w:divBdr>
      <w:divsChild>
        <w:div w:id="1437365673">
          <w:marLeft w:val="0"/>
          <w:marRight w:val="0"/>
          <w:marTop w:val="0"/>
          <w:marBottom w:val="0"/>
          <w:divBdr>
            <w:top w:val="none" w:sz="0" w:space="0" w:color="auto"/>
            <w:left w:val="none" w:sz="0" w:space="0" w:color="auto"/>
            <w:bottom w:val="none" w:sz="0" w:space="0" w:color="auto"/>
            <w:right w:val="none" w:sz="0" w:space="0" w:color="auto"/>
          </w:divBdr>
          <w:divsChild>
            <w:div w:id="122895834">
              <w:marLeft w:val="0"/>
              <w:marRight w:val="0"/>
              <w:marTop w:val="0"/>
              <w:marBottom w:val="0"/>
              <w:divBdr>
                <w:top w:val="none" w:sz="0" w:space="0" w:color="auto"/>
                <w:left w:val="none" w:sz="0" w:space="0" w:color="auto"/>
                <w:bottom w:val="none" w:sz="0" w:space="0" w:color="auto"/>
                <w:right w:val="none" w:sz="0" w:space="0" w:color="auto"/>
              </w:divBdr>
              <w:divsChild>
                <w:div w:id="1595896416">
                  <w:marLeft w:val="0"/>
                  <w:marRight w:val="0"/>
                  <w:marTop w:val="0"/>
                  <w:marBottom w:val="0"/>
                  <w:divBdr>
                    <w:top w:val="none" w:sz="0" w:space="0" w:color="auto"/>
                    <w:left w:val="none" w:sz="0" w:space="0" w:color="auto"/>
                    <w:bottom w:val="none" w:sz="0" w:space="0" w:color="auto"/>
                    <w:right w:val="none" w:sz="0" w:space="0" w:color="auto"/>
                  </w:divBdr>
                  <w:divsChild>
                    <w:div w:id="1935892282">
                      <w:marLeft w:val="0"/>
                      <w:marRight w:val="0"/>
                      <w:marTop w:val="0"/>
                      <w:marBottom w:val="0"/>
                      <w:divBdr>
                        <w:top w:val="none" w:sz="0" w:space="0" w:color="auto"/>
                        <w:left w:val="none" w:sz="0" w:space="0" w:color="auto"/>
                        <w:bottom w:val="none" w:sz="0" w:space="0" w:color="auto"/>
                        <w:right w:val="none" w:sz="0" w:space="0" w:color="auto"/>
                      </w:divBdr>
                      <w:divsChild>
                        <w:div w:id="2572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0575">
              <w:marLeft w:val="0"/>
              <w:marRight w:val="0"/>
              <w:marTop w:val="0"/>
              <w:marBottom w:val="0"/>
              <w:divBdr>
                <w:top w:val="none" w:sz="0" w:space="0" w:color="auto"/>
                <w:left w:val="none" w:sz="0" w:space="0" w:color="auto"/>
                <w:bottom w:val="none" w:sz="0" w:space="0" w:color="auto"/>
                <w:right w:val="none" w:sz="0" w:space="0" w:color="auto"/>
              </w:divBdr>
              <w:divsChild>
                <w:div w:id="1355884375">
                  <w:marLeft w:val="0"/>
                  <w:marRight w:val="0"/>
                  <w:marTop w:val="0"/>
                  <w:marBottom w:val="0"/>
                  <w:divBdr>
                    <w:top w:val="none" w:sz="0" w:space="0" w:color="auto"/>
                    <w:left w:val="none" w:sz="0" w:space="0" w:color="auto"/>
                    <w:bottom w:val="none" w:sz="0" w:space="0" w:color="auto"/>
                    <w:right w:val="none" w:sz="0" w:space="0" w:color="auto"/>
                  </w:divBdr>
                  <w:divsChild>
                    <w:div w:id="307975156">
                      <w:marLeft w:val="0"/>
                      <w:marRight w:val="0"/>
                      <w:marTop w:val="0"/>
                      <w:marBottom w:val="0"/>
                      <w:divBdr>
                        <w:top w:val="none" w:sz="0" w:space="0" w:color="auto"/>
                        <w:left w:val="none" w:sz="0" w:space="0" w:color="auto"/>
                        <w:bottom w:val="none" w:sz="0" w:space="0" w:color="auto"/>
                        <w:right w:val="none" w:sz="0" w:space="0" w:color="auto"/>
                      </w:divBdr>
                      <w:divsChild>
                        <w:div w:id="1069231972">
                          <w:marLeft w:val="0"/>
                          <w:marRight w:val="0"/>
                          <w:marTop w:val="0"/>
                          <w:marBottom w:val="0"/>
                          <w:divBdr>
                            <w:top w:val="none" w:sz="0" w:space="0" w:color="auto"/>
                            <w:left w:val="none" w:sz="0" w:space="0" w:color="auto"/>
                            <w:bottom w:val="none" w:sz="0" w:space="0" w:color="auto"/>
                            <w:right w:val="none" w:sz="0" w:space="0" w:color="auto"/>
                          </w:divBdr>
                          <w:divsChild>
                            <w:div w:id="673993559">
                              <w:marLeft w:val="0"/>
                              <w:marRight w:val="0"/>
                              <w:marTop w:val="0"/>
                              <w:marBottom w:val="0"/>
                              <w:divBdr>
                                <w:top w:val="none" w:sz="0" w:space="0" w:color="auto"/>
                                <w:left w:val="none" w:sz="0" w:space="0" w:color="auto"/>
                                <w:bottom w:val="none" w:sz="0" w:space="0" w:color="auto"/>
                                <w:right w:val="none" w:sz="0" w:space="0" w:color="auto"/>
                              </w:divBdr>
                              <w:divsChild>
                                <w:div w:id="18850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31130">
      <w:bodyDiv w:val="1"/>
      <w:marLeft w:val="0"/>
      <w:marRight w:val="0"/>
      <w:marTop w:val="0"/>
      <w:marBottom w:val="0"/>
      <w:divBdr>
        <w:top w:val="none" w:sz="0" w:space="0" w:color="auto"/>
        <w:left w:val="none" w:sz="0" w:space="0" w:color="auto"/>
        <w:bottom w:val="none" w:sz="0" w:space="0" w:color="auto"/>
        <w:right w:val="none" w:sz="0" w:space="0" w:color="auto"/>
      </w:divBdr>
    </w:div>
    <w:div w:id="253131202">
      <w:bodyDiv w:val="1"/>
      <w:marLeft w:val="0"/>
      <w:marRight w:val="0"/>
      <w:marTop w:val="0"/>
      <w:marBottom w:val="0"/>
      <w:divBdr>
        <w:top w:val="none" w:sz="0" w:space="0" w:color="auto"/>
        <w:left w:val="none" w:sz="0" w:space="0" w:color="auto"/>
        <w:bottom w:val="none" w:sz="0" w:space="0" w:color="auto"/>
        <w:right w:val="none" w:sz="0" w:space="0" w:color="auto"/>
      </w:divBdr>
      <w:divsChild>
        <w:div w:id="2023626737">
          <w:marLeft w:val="0"/>
          <w:marRight w:val="0"/>
          <w:marTop w:val="100"/>
          <w:marBottom w:val="100"/>
          <w:divBdr>
            <w:top w:val="none" w:sz="0" w:space="0" w:color="auto"/>
            <w:left w:val="none" w:sz="0" w:space="0" w:color="auto"/>
            <w:bottom w:val="none" w:sz="0" w:space="0" w:color="auto"/>
            <w:right w:val="none" w:sz="0" w:space="0" w:color="auto"/>
          </w:divBdr>
          <w:divsChild>
            <w:div w:id="13751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4317">
      <w:bodyDiv w:val="1"/>
      <w:marLeft w:val="0"/>
      <w:marRight w:val="0"/>
      <w:marTop w:val="0"/>
      <w:marBottom w:val="0"/>
      <w:divBdr>
        <w:top w:val="none" w:sz="0" w:space="0" w:color="auto"/>
        <w:left w:val="none" w:sz="0" w:space="0" w:color="auto"/>
        <w:bottom w:val="none" w:sz="0" w:space="0" w:color="auto"/>
        <w:right w:val="none" w:sz="0" w:space="0" w:color="auto"/>
      </w:divBdr>
    </w:div>
    <w:div w:id="376858906">
      <w:bodyDiv w:val="1"/>
      <w:marLeft w:val="0"/>
      <w:marRight w:val="0"/>
      <w:marTop w:val="0"/>
      <w:marBottom w:val="0"/>
      <w:divBdr>
        <w:top w:val="none" w:sz="0" w:space="0" w:color="auto"/>
        <w:left w:val="none" w:sz="0" w:space="0" w:color="auto"/>
        <w:bottom w:val="none" w:sz="0" w:space="0" w:color="auto"/>
        <w:right w:val="none" w:sz="0" w:space="0" w:color="auto"/>
      </w:divBdr>
    </w:div>
    <w:div w:id="607392556">
      <w:bodyDiv w:val="1"/>
      <w:marLeft w:val="0"/>
      <w:marRight w:val="0"/>
      <w:marTop w:val="0"/>
      <w:marBottom w:val="0"/>
      <w:divBdr>
        <w:top w:val="none" w:sz="0" w:space="0" w:color="auto"/>
        <w:left w:val="none" w:sz="0" w:space="0" w:color="auto"/>
        <w:bottom w:val="none" w:sz="0" w:space="0" w:color="auto"/>
        <w:right w:val="none" w:sz="0" w:space="0" w:color="auto"/>
      </w:divBdr>
    </w:div>
    <w:div w:id="614798632">
      <w:bodyDiv w:val="1"/>
      <w:marLeft w:val="0"/>
      <w:marRight w:val="0"/>
      <w:marTop w:val="0"/>
      <w:marBottom w:val="0"/>
      <w:divBdr>
        <w:top w:val="none" w:sz="0" w:space="0" w:color="auto"/>
        <w:left w:val="none" w:sz="0" w:space="0" w:color="auto"/>
        <w:bottom w:val="none" w:sz="0" w:space="0" w:color="auto"/>
        <w:right w:val="none" w:sz="0" w:space="0" w:color="auto"/>
      </w:divBdr>
    </w:div>
    <w:div w:id="709230831">
      <w:bodyDiv w:val="1"/>
      <w:marLeft w:val="0"/>
      <w:marRight w:val="0"/>
      <w:marTop w:val="0"/>
      <w:marBottom w:val="0"/>
      <w:divBdr>
        <w:top w:val="none" w:sz="0" w:space="0" w:color="auto"/>
        <w:left w:val="none" w:sz="0" w:space="0" w:color="auto"/>
        <w:bottom w:val="none" w:sz="0" w:space="0" w:color="auto"/>
        <w:right w:val="none" w:sz="0" w:space="0" w:color="auto"/>
      </w:divBdr>
    </w:div>
    <w:div w:id="772626204">
      <w:bodyDiv w:val="1"/>
      <w:marLeft w:val="0"/>
      <w:marRight w:val="0"/>
      <w:marTop w:val="0"/>
      <w:marBottom w:val="0"/>
      <w:divBdr>
        <w:top w:val="none" w:sz="0" w:space="0" w:color="auto"/>
        <w:left w:val="none" w:sz="0" w:space="0" w:color="auto"/>
        <w:bottom w:val="none" w:sz="0" w:space="0" w:color="auto"/>
        <w:right w:val="none" w:sz="0" w:space="0" w:color="auto"/>
      </w:divBdr>
    </w:div>
    <w:div w:id="866677656">
      <w:bodyDiv w:val="1"/>
      <w:marLeft w:val="0"/>
      <w:marRight w:val="0"/>
      <w:marTop w:val="0"/>
      <w:marBottom w:val="0"/>
      <w:divBdr>
        <w:top w:val="none" w:sz="0" w:space="0" w:color="auto"/>
        <w:left w:val="none" w:sz="0" w:space="0" w:color="auto"/>
        <w:bottom w:val="none" w:sz="0" w:space="0" w:color="auto"/>
        <w:right w:val="none" w:sz="0" w:space="0" w:color="auto"/>
      </w:divBdr>
    </w:div>
    <w:div w:id="1004436803">
      <w:bodyDiv w:val="1"/>
      <w:marLeft w:val="0"/>
      <w:marRight w:val="0"/>
      <w:marTop w:val="0"/>
      <w:marBottom w:val="0"/>
      <w:divBdr>
        <w:top w:val="none" w:sz="0" w:space="0" w:color="auto"/>
        <w:left w:val="none" w:sz="0" w:space="0" w:color="auto"/>
        <w:bottom w:val="none" w:sz="0" w:space="0" w:color="auto"/>
        <w:right w:val="none" w:sz="0" w:space="0" w:color="auto"/>
      </w:divBdr>
    </w:div>
    <w:div w:id="1020668702">
      <w:bodyDiv w:val="1"/>
      <w:marLeft w:val="0"/>
      <w:marRight w:val="0"/>
      <w:marTop w:val="0"/>
      <w:marBottom w:val="0"/>
      <w:divBdr>
        <w:top w:val="none" w:sz="0" w:space="0" w:color="auto"/>
        <w:left w:val="none" w:sz="0" w:space="0" w:color="auto"/>
        <w:bottom w:val="none" w:sz="0" w:space="0" w:color="auto"/>
        <w:right w:val="none" w:sz="0" w:space="0" w:color="auto"/>
      </w:divBdr>
    </w:div>
    <w:div w:id="1035689817">
      <w:bodyDiv w:val="1"/>
      <w:marLeft w:val="0"/>
      <w:marRight w:val="0"/>
      <w:marTop w:val="0"/>
      <w:marBottom w:val="0"/>
      <w:divBdr>
        <w:top w:val="none" w:sz="0" w:space="0" w:color="auto"/>
        <w:left w:val="none" w:sz="0" w:space="0" w:color="auto"/>
        <w:bottom w:val="none" w:sz="0" w:space="0" w:color="auto"/>
        <w:right w:val="none" w:sz="0" w:space="0" w:color="auto"/>
      </w:divBdr>
      <w:divsChild>
        <w:div w:id="1082020097">
          <w:marLeft w:val="0"/>
          <w:marRight w:val="0"/>
          <w:marTop w:val="0"/>
          <w:marBottom w:val="0"/>
          <w:divBdr>
            <w:top w:val="none" w:sz="0" w:space="0" w:color="auto"/>
            <w:left w:val="none" w:sz="0" w:space="0" w:color="auto"/>
            <w:bottom w:val="none" w:sz="0" w:space="0" w:color="auto"/>
            <w:right w:val="none" w:sz="0" w:space="0" w:color="auto"/>
          </w:divBdr>
          <w:divsChild>
            <w:div w:id="1901475922">
              <w:marLeft w:val="0"/>
              <w:marRight w:val="0"/>
              <w:marTop w:val="0"/>
              <w:marBottom w:val="0"/>
              <w:divBdr>
                <w:top w:val="none" w:sz="0" w:space="0" w:color="auto"/>
                <w:left w:val="none" w:sz="0" w:space="0" w:color="auto"/>
                <w:bottom w:val="none" w:sz="0" w:space="0" w:color="auto"/>
                <w:right w:val="none" w:sz="0" w:space="0" w:color="auto"/>
              </w:divBdr>
              <w:divsChild>
                <w:div w:id="1171725817">
                  <w:marLeft w:val="150"/>
                  <w:marRight w:val="150"/>
                  <w:marTop w:val="0"/>
                  <w:marBottom w:val="0"/>
                  <w:divBdr>
                    <w:top w:val="none" w:sz="0" w:space="0" w:color="auto"/>
                    <w:left w:val="none" w:sz="0" w:space="0" w:color="auto"/>
                    <w:bottom w:val="none" w:sz="0" w:space="0" w:color="auto"/>
                    <w:right w:val="none" w:sz="0" w:space="0" w:color="auto"/>
                  </w:divBdr>
                  <w:divsChild>
                    <w:div w:id="1830363170">
                      <w:marLeft w:val="150"/>
                      <w:marRight w:val="150"/>
                      <w:marTop w:val="0"/>
                      <w:marBottom w:val="0"/>
                      <w:divBdr>
                        <w:top w:val="none" w:sz="0" w:space="0" w:color="auto"/>
                        <w:left w:val="none" w:sz="0" w:space="0" w:color="auto"/>
                        <w:bottom w:val="none" w:sz="0" w:space="0" w:color="auto"/>
                        <w:right w:val="none" w:sz="0" w:space="0" w:color="auto"/>
                      </w:divBdr>
                      <w:divsChild>
                        <w:div w:id="142164536">
                          <w:marLeft w:val="0"/>
                          <w:marRight w:val="0"/>
                          <w:marTop w:val="0"/>
                          <w:marBottom w:val="0"/>
                          <w:divBdr>
                            <w:top w:val="none" w:sz="0" w:space="0" w:color="auto"/>
                            <w:left w:val="none" w:sz="0" w:space="0" w:color="auto"/>
                            <w:bottom w:val="none" w:sz="0" w:space="0" w:color="auto"/>
                            <w:right w:val="none" w:sz="0" w:space="0" w:color="auto"/>
                          </w:divBdr>
                          <w:divsChild>
                            <w:div w:id="1086147046">
                              <w:marLeft w:val="0"/>
                              <w:marRight w:val="0"/>
                              <w:marTop w:val="0"/>
                              <w:marBottom w:val="0"/>
                              <w:divBdr>
                                <w:top w:val="none" w:sz="0" w:space="0" w:color="auto"/>
                                <w:left w:val="none" w:sz="0" w:space="0" w:color="auto"/>
                                <w:bottom w:val="none" w:sz="0" w:space="0" w:color="auto"/>
                                <w:right w:val="none" w:sz="0" w:space="0" w:color="auto"/>
                              </w:divBdr>
                              <w:divsChild>
                                <w:div w:id="1459449285">
                                  <w:marLeft w:val="0"/>
                                  <w:marRight w:val="0"/>
                                  <w:marTop w:val="0"/>
                                  <w:marBottom w:val="0"/>
                                  <w:divBdr>
                                    <w:top w:val="none" w:sz="0" w:space="0" w:color="auto"/>
                                    <w:left w:val="none" w:sz="0" w:space="0" w:color="auto"/>
                                    <w:bottom w:val="none" w:sz="0" w:space="0" w:color="auto"/>
                                    <w:right w:val="none" w:sz="0" w:space="0" w:color="auto"/>
                                  </w:divBdr>
                                  <w:divsChild>
                                    <w:div w:id="1399206431">
                                      <w:marLeft w:val="0"/>
                                      <w:marRight w:val="0"/>
                                      <w:marTop w:val="0"/>
                                      <w:marBottom w:val="0"/>
                                      <w:divBdr>
                                        <w:top w:val="none" w:sz="0" w:space="0" w:color="auto"/>
                                        <w:left w:val="none" w:sz="0" w:space="0" w:color="auto"/>
                                        <w:bottom w:val="none" w:sz="0" w:space="0" w:color="auto"/>
                                        <w:right w:val="none" w:sz="0" w:space="0" w:color="auto"/>
                                      </w:divBdr>
                                      <w:divsChild>
                                        <w:div w:id="762266114">
                                          <w:marLeft w:val="0"/>
                                          <w:marRight w:val="0"/>
                                          <w:marTop w:val="0"/>
                                          <w:marBottom w:val="0"/>
                                          <w:divBdr>
                                            <w:top w:val="none" w:sz="0" w:space="0" w:color="auto"/>
                                            <w:left w:val="none" w:sz="0" w:space="0" w:color="auto"/>
                                            <w:bottom w:val="none" w:sz="0" w:space="0" w:color="auto"/>
                                            <w:right w:val="none" w:sz="0" w:space="0" w:color="auto"/>
                                          </w:divBdr>
                                          <w:divsChild>
                                            <w:div w:id="358816998">
                                              <w:marLeft w:val="0"/>
                                              <w:marRight w:val="0"/>
                                              <w:marTop w:val="0"/>
                                              <w:marBottom w:val="0"/>
                                              <w:divBdr>
                                                <w:top w:val="none" w:sz="0" w:space="0" w:color="auto"/>
                                                <w:left w:val="none" w:sz="0" w:space="0" w:color="auto"/>
                                                <w:bottom w:val="none" w:sz="0" w:space="0" w:color="auto"/>
                                                <w:right w:val="none" w:sz="0" w:space="0" w:color="auto"/>
                                              </w:divBdr>
                                              <w:divsChild>
                                                <w:div w:id="800660025">
                                                  <w:marLeft w:val="0"/>
                                                  <w:marRight w:val="0"/>
                                                  <w:marTop w:val="0"/>
                                                  <w:marBottom w:val="0"/>
                                                  <w:divBdr>
                                                    <w:top w:val="none" w:sz="0" w:space="0" w:color="auto"/>
                                                    <w:left w:val="none" w:sz="0" w:space="0" w:color="auto"/>
                                                    <w:bottom w:val="none" w:sz="0" w:space="0" w:color="auto"/>
                                                    <w:right w:val="none" w:sz="0" w:space="0" w:color="auto"/>
                                                  </w:divBdr>
                                                  <w:divsChild>
                                                    <w:div w:id="1076518559">
                                                      <w:marLeft w:val="0"/>
                                                      <w:marRight w:val="0"/>
                                                      <w:marTop w:val="0"/>
                                                      <w:marBottom w:val="0"/>
                                                      <w:divBdr>
                                                        <w:top w:val="none" w:sz="0" w:space="0" w:color="auto"/>
                                                        <w:left w:val="none" w:sz="0" w:space="0" w:color="auto"/>
                                                        <w:bottom w:val="none" w:sz="0" w:space="0" w:color="auto"/>
                                                        <w:right w:val="none" w:sz="0" w:space="0" w:color="auto"/>
                                                      </w:divBdr>
                                                      <w:divsChild>
                                                        <w:div w:id="295528330">
                                                          <w:marLeft w:val="0"/>
                                                          <w:marRight w:val="0"/>
                                                          <w:marTop w:val="0"/>
                                                          <w:marBottom w:val="0"/>
                                                          <w:divBdr>
                                                            <w:top w:val="none" w:sz="0" w:space="0" w:color="auto"/>
                                                            <w:left w:val="none" w:sz="0" w:space="0" w:color="auto"/>
                                                            <w:bottom w:val="none" w:sz="0" w:space="0" w:color="auto"/>
                                                            <w:right w:val="none" w:sz="0" w:space="0" w:color="auto"/>
                                                          </w:divBdr>
                                                          <w:divsChild>
                                                            <w:div w:id="124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3617">
                                                  <w:marLeft w:val="0"/>
                                                  <w:marRight w:val="0"/>
                                                  <w:marTop w:val="0"/>
                                                  <w:marBottom w:val="0"/>
                                                  <w:divBdr>
                                                    <w:top w:val="none" w:sz="0" w:space="0" w:color="auto"/>
                                                    <w:left w:val="none" w:sz="0" w:space="0" w:color="auto"/>
                                                    <w:bottom w:val="none" w:sz="0" w:space="0" w:color="auto"/>
                                                    <w:right w:val="none" w:sz="0" w:space="0" w:color="auto"/>
                                                  </w:divBdr>
                                                  <w:divsChild>
                                                    <w:div w:id="1529104485">
                                                      <w:marLeft w:val="0"/>
                                                      <w:marRight w:val="0"/>
                                                      <w:marTop w:val="0"/>
                                                      <w:marBottom w:val="0"/>
                                                      <w:divBdr>
                                                        <w:top w:val="none" w:sz="0" w:space="0" w:color="auto"/>
                                                        <w:left w:val="none" w:sz="0" w:space="0" w:color="auto"/>
                                                        <w:bottom w:val="none" w:sz="0" w:space="0" w:color="auto"/>
                                                        <w:right w:val="none" w:sz="0" w:space="0" w:color="auto"/>
                                                      </w:divBdr>
                                                    </w:div>
                                                  </w:divsChild>
                                                </w:div>
                                                <w:div w:id="2074502901">
                                                  <w:marLeft w:val="0"/>
                                                  <w:marRight w:val="0"/>
                                                  <w:marTop w:val="0"/>
                                                  <w:marBottom w:val="0"/>
                                                  <w:divBdr>
                                                    <w:top w:val="none" w:sz="0" w:space="0" w:color="auto"/>
                                                    <w:left w:val="none" w:sz="0" w:space="0" w:color="auto"/>
                                                    <w:bottom w:val="none" w:sz="0" w:space="0" w:color="auto"/>
                                                    <w:right w:val="none" w:sz="0" w:space="0" w:color="auto"/>
                                                  </w:divBdr>
                                                  <w:divsChild>
                                                    <w:div w:id="1709527542">
                                                      <w:marLeft w:val="0"/>
                                                      <w:marRight w:val="0"/>
                                                      <w:marTop w:val="0"/>
                                                      <w:marBottom w:val="0"/>
                                                      <w:divBdr>
                                                        <w:top w:val="none" w:sz="0" w:space="0" w:color="auto"/>
                                                        <w:left w:val="none" w:sz="0" w:space="0" w:color="auto"/>
                                                        <w:bottom w:val="none" w:sz="0" w:space="0" w:color="auto"/>
                                                        <w:right w:val="none" w:sz="0" w:space="0" w:color="auto"/>
                                                      </w:divBdr>
                                                      <w:divsChild>
                                                        <w:div w:id="964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853620">
      <w:bodyDiv w:val="1"/>
      <w:marLeft w:val="0"/>
      <w:marRight w:val="0"/>
      <w:marTop w:val="0"/>
      <w:marBottom w:val="0"/>
      <w:divBdr>
        <w:top w:val="none" w:sz="0" w:space="0" w:color="auto"/>
        <w:left w:val="none" w:sz="0" w:space="0" w:color="auto"/>
        <w:bottom w:val="none" w:sz="0" w:space="0" w:color="auto"/>
        <w:right w:val="none" w:sz="0" w:space="0" w:color="auto"/>
      </w:divBdr>
    </w:div>
    <w:div w:id="1419205802">
      <w:bodyDiv w:val="1"/>
      <w:marLeft w:val="0"/>
      <w:marRight w:val="0"/>
      <w:marTop w:val="0"/>
      <w:marBottom w:val="0"/>
      <w:divBdr>
        <w:top w:val="none" w:sz="0" w:space="0" w:color="auto"/>
        <w:left w:val="none" w:sz="0" w:space="0" w:color="auto"/>
        <w:bottom w:val="none" w:sz="0" w:space="0" w:color="auto"/>
        <w:right w:val="none" w:sz="0" w:space="0" w:color="auto"/>
      </w:divBdr>
      <w:divsChild>
        <w:div w:id="805127402">
          <w:marLeft w:val="0"/>
          <w:marRight w:val="0"/>
          <w:marTop w:val="0"/>
          <w:marBottom w:val="0"/>
          <w:divBdr>
            <w:top w:val="none" w:sz="0" w:space="0" w:color="auto"/>
            <w:left w:val="none" w:sz="0" w:space="0" w:color="auto"/>
            <w:bottom w:val="none" w:sz="0" w:space="0" w:color="auto"/>
            <w:right w:val="none" w:sz="0" w:space="0" w:color="auto"/>
          </w:divBdr>
          <w:divsChild>
            <w:div w:id="2077431020">
              <w:marLeft w:val="0"/>
              <w:marRight w:val="0"/>
              <w:marTop w:val="0"/>
              <w:marBottom w:val="0"/>
              <w:divBdr>
                <w:top w:val="none" w:sz="0" w:space="0" w:color="auto"/>
                <w:left w:val="none" w:sz="0" w:space="0" w:color="auto"/>
                <w:bottom w:val="none" w:sz="0" w:space="0" w:color="auto"/>
                <w:right w:val="none" w:sz="0" w:space="0" w:color="auto"/>
              </w:divBdr>
              <w:divsChild>
                <w:div w:id="825511237">
                  <w:marLeft w:val="0"/>
                  <w:marRight w:val="0"/>
                  <w:marTop w:val="0"/>
                  <w:marBottom w:val="0"/>
                  <w:divBdr>
                    <w:top w:val="none" w:sz="0" w:space="0" w:color="auto"/>
                    <w:left w:val="none" w:sz="0" w:space="0" w:color="auto"/>
                    <w:bottom w:val="none" w:sz="0" w:space="0" w:color="auto"/>
                    <w:right w:val="none" w:sz="0" w:space="0" w:color="auto"/>
                  </w:divBdr>
                  <w:divsChild>
                    <w:div w:id="982660905">
                      <w:marLeft w:val="0"/>
                      <w:marRight w:val="0"/>
                      <w:marTop w:val="0"/>
                      <w:marBottom w:val="0"/>
                      <w:divBdr>
                        <w:top w:val="none" w:sz="0" w:space="0" w:color="auto"/>
                        <w:left w:val="none" w:sz="0" w:space="0" w:color="auto"/>
                        <w:bottom w:val="none" w:sz="0" w:space="0" w:color="auto"/>
                        <w:right w:val="none" w:sz="0" w:space="0" w:color="auto"/>
                      </w:divBdr>
                      <w:divsChild>
                        <w:div w:id="1422026414">
                          <w:marLeft w:val="0"/>
                          <w:marRight w:val="0"/>
                          <w:marTop w:val="0"/>
                          <w:marBottom w:val="0"/>
                          <w:divBdr>
                            <w:top w:val="none" w:sz="0" w:space="0" w:color="auto"/>
                            <w:left w:val="none" w:sz="0" w:space="0" w:color="auto"/>
                            <w:bottom w:val="none" w:sz="0" w:space="0" w:color="auto"/>
                            <w:right w:val="none" w:sz="0" w:space="0" w:color="auto"/>
                          </w:divBdr>
                          <w:divsChild>
                            <w:div w:id="52244275">
                              <w:marLeft w:val="0"/>
                              <w:marRight w:val="0"/>
                              <w:marTop w:val="0"/>
                              <w:marBottom w:val="0"/>
                              <w:divBdr>
                                <w:top w:val="none" w:sz="0" w:space="0" w:color="auto"/>
                                <w:left w:val="none" w:sz="0" w:space="0" w:color="auto"/>
                                <w:bottom w:val="none" w:sz="0" w:space="0" w:color="auto"/>
                                <w:right w:val="none" w:sz="0" w:space="0" w:color="auto"/>
                              </w:divBdr>
                              <w:divsChild>
                                <w:div w:id="791482456">
                                  <w:marLeft w:val="0"/>
                                  <w:marRight w:val="0"/>
                                  <w:marTop w:val="0"/>
                                  <w:marBottom w:val="0"/>
                                  <w:divBdr>
                                    <w:top w:val="none" w:sz="0" w:space="0" w:color="auto"/>
                                    <w:left w:val="none" w:sz="0" w:space="0" w:color="auto"/>
                                    <w:bottom w:val="none" w:sz="0" w:space="0" w:color="auto"/>
                                    <w:right w:val="none" w:sz="0" w:space="0" w:color="auto"/>
                                  </w:divBdr>
                                  <w:divsChild>
                                    <w:div w:id="236594093">
                                      <w:marLeft w:val="0"/>
                                      <w:marRight w:val="0"/>
                                      <w:marTop w:val="0"/>
                                      <w:marBottom w:val="0"/>
                                      <w:divBdr>
                                        <w:top w:val="none" w:sz="0" w:space="0" w:color="auto"/>
                                        <w:left w:val="none" w:sz="0" w:space="0" w:color="auto"/>
                                        <w:bottom w:val="none" w:sz="0" w:space="0" w:color="auto"/>
                                        <w:right w:val="none" w:sz="0" w:space="0" w:color="auto"/>
                                      </w:divBdr>
                                      <w:divsChild>
                                        <w:div w:id="1617175758">
                                          <w:marLeft w:val="0"/>
                                          <w:marRight w:val="0"/>
                                          <w:marTop w:val="0"/>
                                          <w:marBottom w:val="0"/>
                                          <w:divBdr>
                                            <w:top w:val="none" w:sz="0" w:space="0" w:color="auto"/>
                                            <w:left w:val="none" w:sz="0" w:space="0" w:color="auto"/>
                                            <w:bottom w:val="none" w:sz="0" w:space="0" w:color="auto"/>
                                            <w:right w:val="none" w:sz="0" w:space="0" w:color="auto"/>
                                          </w:divBdr>
                                          <w:divsChild>
                                            <w:div w:id="494535105">
                                              <w:marLeft w:val="0"/>
                                              <w:marRight w:val="0"/>
                                              <w:marTop w:val="0"/>
                                              <w:marBottom w:val="0"/>
                                              <w:divBdr>
                                                <w:top w:val="none" w:sz="0" w:space="0" w:color="auto"/>
                                                <w:left w:val="none" w:sz="0" w:space="0" w:color="auto"/>
                                                <w:bottom w:val="none" w:sz="0" w:space="0" w:color="auto"/>
                                                <w:right w:val="none" w:sz="0" w:space="0" w:color="auto"/>
                                              </w:divBdr>
                                              <w:divsChild>
                                                <w:div w:id="1649286440">
                                                  <w:marLeft w:val="0"/>
                                                  <w:marRight w:val="90"/>
                                                  <w:marTop w:val="0"/>
                                                  <w:marBottom w:val="0"/>
                                                  <w:divBdr>
                                                    <w:top w:val="none" w:sz="0" w:space="0" w:color="auto"/>
                                                    <w:left w:val="none" w:sz="0" w:space="0" w:color="auto"/>
                                                    <w:bottom w:val="none" w:sz="0" w:space="0" w:color="auto"/>
                                                    <w:right w:val="none" w:sz="0" w:space="0" w:color="auto"/>
                                                  </w:divBdr>
                                                  <w:divsChild>
                                                    <w:div w:id="1057049214">
                                                      <w:marLeft w:val="0"/>
                                                      <w:marRight w:val="0"/>
                                                      <w:marTop w:val="0"/>
                                                      <w:marBottom w:val="0"/>
                                                      <w:divBdr>
                                                        <w:top w:val="none" w:sz="0" w:space="0" w:color="auto"/>
                                                        <w:left w:val="none" w:sz="0" w:space="0" w:color="auto"/>
                                                        <w:bottom w:val="none" w:sz="0" w:space="0" w:color="auto"/>
                                                        <w:right w:val="none" w:sz="0" w:space="0" w:color="auto"/>
                                                      </w:divBdr>
                                                      <w:divsChild>
                                                        <w:div w:id="1381634554">
                                                          <w:marLeft w:val="0"/>
                                                          <w:marRight w:val="0"/>
                                                          <w:marTop w:val="0"/>
                                                          <w:marBottom w:val="0"/>
                                                          <w:divBdr>
                                                            <w:top w:val="none" w:sz="0" w:space="0" w:color="auto"/>
                                                            <w:left w:val="none" w:sz="0" w:space="0" w:color="auto"/>
                                                            <w:bottom w:val="none" w:sz="0" w:space="0" w:color="auto"/>
                                                            <w:right w:val="none" w:sz="0" w:space="0" w:color="auto"/>
                                                          </w:divBdr>
                                                          <w:divsChild>
                                                            <w:div w:id="1783186409">
                                                              <w:marLeft w:val="0"/>
                                                              <w:marRight w:val="0"/>
                                                              <w:marTop w:val="0"/>
                                                              <w:marBottom w:val="0"/>
                                                              <w:divBdr>
                                                                <w:top w:val="none" w:sz="0" w:space="0" w:color="auto"/>
                                                                <w:left w:val="none" w:sz="0" w:space="0" w:color="auto"/>
                                                                <w:bottom w:val="none" w:sz="0" w:space="0" w:color="auto"/>
                                                                <w:right w:val="none" w:sz="0" w:space="0" w:color="auto"/>
                                                              </w:divBdr>
                                                              <w:divsChild>
                                                                <w:div w:id="1505120671">
                                                                  <w:marLeft w:val="0"/>
                                                                  <w:marRight w:val="0"/>
                                                                  <w:marTop w:val="0"/>
                                                                  <w:marBottom w:val="105"/>
                                                                  <w:divBdr>
                                                                    <w:top w:val="single" w:sz="6" w:space="0" w:color="EDEDED"/>
                                                                    <w:left w:val="single" w:sz="6" w:space="0" w:color="EDEDED"/>
                                                                    <w:bottom w:val="single" w:sz="6" w:space="0" w:color="EDEDED"/>
                                                                    <w:right w:val="single" w:sz="6" w:space="0" w:color="EDEDED"/>
                                                                  </w:divBdr>
                                                                  <w:divsChild>
                                                                    <w:div w:id="847134500">
                                                                      <w:marLeft w:val="0"/>
                                                                      <w:marRight w:val="0"/>
                                                                      <w:marTop w:val="0"/>
                                                                      <w:marBottom w:val="0"/>
                                                                      <w:divBdr>
                                                                        <w:top w:val="none" w:sz="0" w:space="0" w:color="auto"/>
                                                                        <w:left w:val="none" w:sz="0" w:space="0" w:color="auto"/>
                                                                        <w:bottom w:val="none" w:sz="0" w:space="0" w:color="auto"/>
                                                                        <w:right w:val="none" w:sz="0" w:space="0" w:color="auto"/>
                                                                      </w:divBdr>
                                                                      <w:divsChild>
                                                                        <w:div w:id="1291668543">
                                                                          <w:marLeft w:val="0"/>
                                                                          <w:marRight w:val="0"/>
                                                                          <w:marTop w:val="0"/>
                                                                          <w:marBottom w:val="0"/>
                                                                          <w:divBdr>
                                                                            <w:top w:val="none" w:sz="0" w:space="0" w:color="auto"/>
                                                                            <w:left w:val="none" w:sz="0" w:space="0" w:color="auto"/>
                                                                            <w:bottom w:val="none" w:sz="0" w:space="0" w:color="auto"/>
                                                                            <w:right w:val="none" w:sz="0" w:space="0" w:color="auto"/>
                                                                          </w:divBdr>
                                                                          <w:divsChild>
                                                                            <w:div w:id="1177236679">
                                                                              <w:marLeft w:val="0"/>
                                                                              <w:marRight w:val="0"/>
                                                                              <w:marTop w:val="0"/>
                                                                              <w:marBottom w:val="0"/>
                                                                              <w:divBdr>
                                                                                <w:top w:val="none" w:sz="0" w:space="0" w:color="auto"/>
                                                                                <w:left w:val="none" w:sz="0" w:space="0" w:color="auto"/>
                                                                                <w:bottom w:val="none" w:sz="0" w:space="0" w:color="auto"/>
                                                                                <w:right w:val="none" w:sz="0" w:space="0" w:color="auto"/>
                                                                              </w:divBdr>
                                                                              <w:divsChild>
                                                                                <w:div w:id="1446193610">
                                                                                  <w:marLeft w:val="180"/>
                                                                                  <w:marRight w:val="180"/>
                                                                                  <w:marTop w:val="0"/>
                                                                                  <w:marBottom w:val="0"/>
                                                                                  <w:divBdr>
                                                                                    <w:top w:val="none" w:sz="0" w:space="0" w:color="auto"/>
                                                                                    <w:left w:val="none" w:sz="0" w:space="0" w:color="auto"/>
                                                                                    <w:bottom w:val="none" w:sz="0" w:space="0" w:color="auto"/>
                                                                                    <w:right w:val="none" w:sz="0" w:space="0" w:color="auto"/>
                                                                                  </w:divBdr>
                                                                                  <w:divsChild>
                                                                                    <w:div w:id="1006247193">
                                                                                      <w:marLeft w:val="0"/>
                                                                                      <w:marRight w:val="0"/>
                                                                                      <w:marTop w:val="0"/>
                                                                                      <w:marBottom w:val="0"/>
                                                                                      <w:divBdr>
                                                                                        <w:top w:val="none" w:sz="0" w:space="0" w:color="auto"/>
                                                                                        <w:left w:val="none" w:sz="0" w:space="0" w:color="auto"/>
                                                                                        <w:bottom w:val="none" w:sz="0" w:space="0" w:color="auto"/>
                                                                                        <w:right w:val="none" w:sz="0" w:space="0" w:color="auto"/>
                                                                                      </w:divBdr>
                                                                                      <w:divsChild>
                                                                                        <w:div w:id="197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6481">
      <w:bodyDiv w:val="1"/>
      <w:marLeft w:val="0"/>
      <w:marRight w:val="0"/>
      <w:marTop w:val="0"/>
      <w:marBottom w:val="0"/>
      <w:divBdr>
        <w:top w:val="none" w:sz="0" w:space="0" w:color="auto"/>
        <w:left w:val="none" w:sz="0" w:space="0" w:color="auto"/>
        <w:bottom w:val="none" w:sz="0" w:space="0" w:color="auto"/>
        <w:right w:val="none" w:sz="0" w:space="0" w:color="auto"/>
      </w:divBdr>
    </w:div>
    <w:div w:id="1583219591">
      <w:bodyDiv w:val="1"/>
      <w:marLeft w:val="0"/>
      <w:marRight w:val="0"/>
      <w:marTop w:val="0"/>
      <w:marBottom w:val="0"/>
      <w:divBdr>
        <w:top w:val="none" w:sz="0" w:space="0" w:color="auto"/>
        <w:left w:val="none" w:sz="0" w:space="0" w:color="auto"/>
        <w:bottom w:val="none" w:sz="0" w:space="0" w:color="auto"/>
        <w:right w:val="none" w:sz="0" w:space="0" w:color="auto"/>
      </w:divBdr>
      <w:divsChild>
        <w:div w:id="582179068">
          <w:marLeft w:val="0"/>
          <w:marRight w:val="0"/>
          <w:marTop w:val="0"/>
          <w:marBottom w:val="0"/>
          <w:divBdr>
            <w:top w:val="none" w:sz="0" w:space="0" w:color="auto"/>
            <w:left w:val="none" w:sz="0" w:space="0" w:color="auto"/>
            <w:bottom w:val="none" w:sz="0" w:space="0" w:color="auto"/>
            <w:right w:val="none" w:sz="0" w:space="0" w:color="auto"/>
          </w:divBdr>
          <w:divsChild>
            <w:div w:id="445539332">
              <w:marLeft w:val="0"/>
              <w:marRight w:val="0"/>
              <w:marTop w:val="0"/>
              <w:marBottom w:val="0"/>
              <w:divBdr>
                <w:top w:val="none" w:sz="0" w:space="0" w:color="auto"/>
                <w:left w:val="none" w:sz="0" w:space="0" w:color="auto"/>
                <w:bottom w:val="none" w:sz="0" w:space="0" w:color="auto"/>
                <w:right w:val="none" w:sz="0" w:space="0" w:color="auto"/>
              </w:divBdr>
              <w:divsChild>
                <w:div w:id="1770735605">
                  <w:marLeft w:val="0"/>
                  <w:marRight w:val="0"/>
                  <w:marTop w:val="0"/>
                  <w:marBottom w:val="0"/>
                  <w:divBdr>
                    <w:top w:val="none" w:sz="0" w:space="0" w:color="auto"/>
                    <w:left w:val="none" w:sz="0" w:space="0" w:color="auto"/>
                    <w:bottom w:val="none" w:sz="0" w:space="0" w:color="auto"/>
                    <w:right w:val="none" w:sz="0" w:space="0" w:color="auto"/>
                  </w:divBdr>
                  <w:divsChild>
                    <w:div w:id="1831827487">
                      <w:marLeft w:val="0"/>
                      <w:marRight w:val="0"/>
                      <w:marTop w:val="0"/>
                      <w:marBottom w:val="0"/>
                      <w:divBdr>
                        <w:top w:val="none" w:sz="0" w:space="0" w:color="auto"/>
                        <w:left w:val="none" w:sz="0" w:space="0" w:color="auto"/>
                        <w:bottom w:val="none" w:sz="0" w:space="0" w:color="auto"/>
                        <w:right w:val="none" w:sz="0" w:space="0" w:color="auto"/>
                      </w:divBdr>
                      <w:divsChild>
                        <w:div w:id="762338927">
                          <w:marLeft w:val="0"/>
                          <w:marRight w:val="0"/>
                          <w:marTop w:val="0"/>
                          <w:marBottom w:val="0"/>
                          <w:divBdr>
                            <w:top w:val="none" w:sz="0" w:space="0" w:color="auto"/>
                            <w:left w:val="none" w:sz="0" w:space="0" w:color="auto"/>
                            <w:bottom w:val="none" w:sz="0" w:space="0" w:color="auto"/>
                            <w:right w:val="none" w:sz="0" w:space="0" w:color="auto"/>
                          </w:divBdr>
                          <w:divsChild>
                            <w:div w:id="936906611">
                              <w:marLeft w:val="0"/>
                              <w:marRight w:val="0"/>
                              <w:marTop w:val="0"/>
                              <w:marBottom w:val="0"/>
                              <w:divBdr>
                                <w:top w:val="none" w:sz="0" w:space="0" w:color="auto"/>
                                <w:left w:val="none" w:sz="0" w:space="0" w:color="auto"/>
                                <w:bottom w:val="none" w:sz="0" w:space="0" w:color="auto"/>
                                <w:right w:val="none" w:sz="0" w:space="0" w:color="auto"/>
                              </w:divBdr>
                              <w:divsChild>
                                <w:div w:id="1041596033">
                                  <w:marLeft w:val="0"/>
                                  <w:marRight w:val="0"/>
                                  <w:marTop w:val="0"/>
                                  <w:marBottom w:val="0"/>
                                  <w:divBdr>
                                    <w:top w:val="none" w:sz="0" w:space="0" w:color="auto"/>
                                    <w:left w:val="none" w:sz="0" w:space="0" w:color="auto"/>
                                    <w:bottom w:val="none" w:sz="0" w:space="0" w:color="auto"/>
                                    <w:right w:val="none" w:sz="0" w:space="0" w:color="auto"/>
                                  </w:divBdr>
                                  <w:divsChild>
                                    <w:div w:id="950742811">
                                      <w:marLeft w:val="0"/>
                                      <w:marRight w:val="0"/>
                                      <w:marTop w:val="0"/>
                                      <w:marBottom w:val="0"/>
                                      <w:divBdr>
                                        <w:top w:val="none" w:sz="0" w:space="0" w:color="auto"/>
                                        <w:left w:val="none" w:sz="0" w:space="0" w:color="auto"/>
                                        <w:bottom w:val="none" w:sz="0" w:space="0" w:color="auto"/>
                                        <w:right w:val="none" w:sz="0" w:space="0" w:color="auto"/>
                                      </w:divBdr>
                                      <w:divsChild>
                                        <w:div w:id="64036704">
                                          <w:marLeft w:val="0"/>
                                          <w:marRight w:val="0"/>
                                          <w:marTop w:val="0"/>
                                          <w:marBottom w:val="0"/>
                                          <w:divBdr>
                                            <w:top w:val="none" w:sz="0" w:space="0" w:color="auto"/>
                                            <w:left w:val="none" w:sz="0" w:space="0" w:color="auto"/>
                                            <w:bottom w:val="none" w:sz="0" w:space="0" w:color="auto"/>
                                            <w:right w:val="none" w:sz="0" w:space="0" w:color="auto"/>
                                          </w:divBdr>
                                          <w:divsChild>
                                            <w:div w:id="687869639">
                                              <w:marLeft w:val="0"/>
                                              <w:marRight w:val="0"/>
                                              <w:marTop w:val="0"/>
                                              <w:marBottom w:val="0"/>
                                              <w:divBdr>
                                                <w:top w:val="none" w:sz="0" w:space="0" w:color="auto"/>
                                                <w:left w:val="none" w:sz="0" w:space="0" w:color="auto"/>
                                                <w:bottom w:val="none" w:sz="0" w:space="0" w:color="auto"/>
                                                <w:right w:val="none" w:sz="0" w:space="0" w:color="auto"/>
                                              </w:divBdr>
                                              <w:divsChild>
                                                <w:div w:id="939870828">
                                                  <w:marLeft w:val="0"/>
                                                  <w:marRight w:val="90"/>
                                                  <w:marTop w:val="0"/>
                                                  <w:marBottom w:val="0"/>
                                                  <w:divBdr>
                                                    <w:top w:val="none" w:sz="0" w:space="0" w:color="auto"/>
                                                    <w:left w:val="none" w:sz="0" w:space="0" w:color="auto"/>
                                                    <w:bottom w:val="none" w:sz="0" w:space="0" w:color="auto"/>
                                                    <w:right w:val="none" w:sz="0" w:space="0" w:color="auto"/>
                                                  </w:divBdr>
                                                  <w:divsChild>
                                                    <w:div w:id="498084495">
                                                      <w:marLeft w:val="0"/>
                                                      <w:marRight w:val="0"/>
                                                      <w:marTop w:val="0"/>
                                                      <w:marBottom w:val="0"/>
                                                      <w:divBdr>
                                                        <w:top w:val="none" w:sz="0" w:space="0" w:color="auto"/>
                                                        <w:left w:val="none" w:sz="0" w:space="0" w:color="auto"/>
                                                        <w:bottom w:val="none" w:sz="0" w:space="0" w:color="auto"/>
                                                        <w:right w:val="none" w:sz="0" w:space="0" w:color="auto"/>
                                                      </w:divBdr>
                                                      <w:divsChild>
                                                        <w:div w:id="1434205249">
                                                          <w:marLeft w:val="0"/>
                                                          <w:marRight w:val="0"/>
                                                          <w:marTop w:val="0"/>
                                                          <w:marBottom w:val="0"/>
                                                          <w:divBdr>
                                                            <w:top w:val="none" w:sz="0" w:space="0" w:color="auto"/>
                                                            <w:left w:val="none" w:sz="0" w:space="0" w:color="auto"/>
                                                            <w:bottom w:val="none" w:sz="0" w:space="0" w:color="auto"/>
                                                            <w:right w:val="none" w:sz="0" w:space="0" w:color="auto"/>
                                                          </w:divBdr>
                                                          <w:divsChild>
                                                            <w:div w:id="1107698376">
                                                              <w:marLeft w:val="0"/>
                                                              <w:marRight w:val="0"/>
                                                              <w:marTop w:val="0"/>
                                                              <w:marBottom w:val="0"/>
                                                              <w:divBdr>
                                                                <w:top w:val="none" w:sz="0" w:space="0" w:color="auto"/>
                                                                <w:left w:val="none" w:sz="0" w:space="0" w:color="auto"/>
                                                                <w:bottom w:val="none" w:sz="0" w:space="0" w:color="auto"/>
                                                                <w:right w:val="none" w:sz="0" w:space="0" w:color="auto"/>
                                                              </w:divBdr>
                                                              <w:divsChild>
                                                                <w:div w:id="1692100987">
                                                                  <w:marLeft w:val="0"/>
                                                                  <w:marRight w:val="0"/>
                                                                  <w:marTop w:val="0"/>
                                                                  <w:marBottom w:val="105"/>
                                                                  <w:divBdr>
                                                                    <w:top w:val="single" w:sz="6" w:space="0" w:color="EDEDED"/>
                                                                    <w:left w:val="single" w:sz="6" w:space="0" w:color="EDEDED"/>
                                                                    <w:bottom w:val="single" w:sz="6" w:space="0" w:color="EDEDED"/>
                                                                    <w:right w:val="single" w:sz="6" w:space="0" w:color="EDEDED"/>
                                                                  </w:divBdr>
                                                                  <w:divsChild>
                                                                    <w:div w:id="573784288">
                                                                      <w:marLeft w:val="0"/>
                                                                      <w:marRight w:val="0"/>
                                                                      <w:marTop w:val="0"/>
                                                                      <w:marBottom w:val="0"/>
                                                                      <w:divBdr>
                                                                        <w:top w:val="none" w:sz="0" w:space="0" w:color="auto"/>
                                                                        <w:left w:val="none" w:sz="0" w:space="0" w:color="auto"/>
                                                                        <w:bottom w:val="none" w:sz="0" w:space="0" w:color="auto"/>
                                                                        <w:right w:val="none" w:sz="0" w:space="0" w:color="auto"/>
                                                                      </w:divBdr>
                                                                      <w:divsChild>
                                                                        <w:div w:id="1566180540">
                                                                          <w:marLeft w:val="0"/>
                                                                          <w:marRight w:val="0"/>
                                                                          <w:marTop w:val="0"/>
                                                                          <w:marBottom w:val="0"/>
                                                                          <w:divBdr>
                                                                            <w:top w:val="none" w:sz="0" w:space="0" w:color="auto"/>
                                                                            <w:left w:val="none" w:sz="0" w:space="0" w:color="auto"/>
                                                                            <w:bottom w:val="none" w:sz="0" w:space="0" w:color="auto"/>
                                                                            <w:right w:val="none" w:sz="0" w:space="0" w:color="auto"/>
                                                                          </w:divBdr>
                                                                          <w:divsChild>
                                                                            <w:div w:id="1231112416">
                                                                              <w:marLeft w:val="0"/>
                                                                              <w:marRight w:val="0"/>
                                                                              <w:marTop w:val="0"/>
                                                                              <w:marBottom w:val="0"/>
                                                                              <w:divBdr>
                                                                                <w:top w:val="none" w:sz="0" w:space="0" w:color="auto"/>
                                                                                <w:left w:val="none" w:sz="0" w:space="0" w:color="auto"/>
                                                                                <w:bottom w:val="none" w:sz="0" w:space="0" w:color="auto"/>
                                                                                <w:right w:val="none" w:sz="0" w:space="0" w:color="auto"/>
                                                                              </w:divBdr>
                                                                              <w:divsChild>
                                                                                <w:div w:id="1984305893">
                                                                                  <w:marLeft w:val="180"/>
                                                                                  <w:marRight w:val="180"/>
                                                                                  <w:marTop w:val="0"/>
                                                                                  <w:marBottom w:val="0"/>
                                                                                  <w:divBdr>
                                                                                    <w:top w:val="none" w:sz="0" w:space="0" w:color="auto"/>
                                                                                    <w:left w:val="none" w:sz="0" w:space="0" w:color="auto"/>
                                                                                    <w:bottom w:val="none" w:sz="0" w:space="0" w:color="auto"/>
                                                                                    <w:right w:val="none" w:sz="0" w:space="0" w:color="auto"/>
                                                                                  </w:divBdr>
                                                                                  <w:divsChild>
                                                                                    <w:div w:id="316765966">
                                                                                      <w:marLeft w:val="0"/>
                                                                                      <w:marRight w:val="0"/>
                                                                                      <w:marTop w:val="0"/>
                                                                                      <w:marBottom w:val="0"/>
                                                                                      <w:divBdr>
                                                                                        <w:top w:val="none" w:sz="0" w:space="0" w:color="auto"/>
                                                                                        <w:left w:val="none" w:sz="0" w:space="0" w:color="auto"/>
                                                                                        <w:bottom w:val="none" w:sz="0" w:space="0" w:color="auto"/>
                                                                                        <w:right w:val="none" w:sz="0" w:space="0" w:color="auto"/>
                                                                                      </w:divBdr>
                                                                                      <w:divsChild>
                                                                                        <w:div w:id="10008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435988">
      <w:bodyDiv w:val="1"/>
      <w:marLeft w:val="0"/>
      <w:marRight w:val="0"/>
      <w:marTop w:val="0"/>
      <w:marBottom w:val="0"/>
      <w:divBdr>
        <w:top w:val="none" w:sz="0" w:space="0" w:color="auto"/>
        <w:left w:val="none" w:sz="0" w:space="0" w:color="auto"/>
        <w:bottom w:val="none" w:sz="0" w:space="0" w:color="auto"/>
        <w:right w:val="none" w:sz="0" w:space="0" w:color="auto"/>
      </w:divBdr>
      <w:divsChild>
        <w:div w:id="1549417615">
          <w:marLeft w:val="0"/>
          <w:marRight w:val="0"/>
          <w:marTop w:val="0"/>
          <w:marBottom w:val="0"/>
          <w:divBdr>
            <w:top w:val="none" w:sz="0" w:space="0" w:color="auto"/>
            <w:left w:val="none" w:sz="0" w:space="0" w:color="auto"/>
            <w:bottom w:val="none" w:sz="0" w:space="0" w:color="auto"/>
            <w:right w:val="none" w:sz="0" w:space="0" w:color="auto"/>
          </w:divBdr>
          <w:divsChild>
            <w:div w:id="382489778">
              <w:marLeft w:val="0"/>
              <w:marRight w:val="0"/>
              <w:marTop w:val="0"/>
              <w:marBottom w:val="0"/>
              <w:divBdr>
                <w:top w:val="none" w:sz="0" w:space="0" w:color="auto"/>
                <w:left w:val="none" w:sz="0" w:space="0" w:color="auto"/>
                <w:bottom w:val="none" w:sz="0" w:space="0" w:color="auto"/>
                <w:right w:val="none" w:sz="0" w:space="0" w:color="auto"/>
              </w:divBdr>
              <w:divsChild>
                <w:div w:id="1238443631">
                  <w:marLeft w:val="0"/>
                  <w:marRight w:val="0"/>
                  <w:marTop w:val="0"/>
                  <w:marBottom w:val="0"/>
                  <w:divBdr>
                    <w:top w:val="none" w:sz="0" w:space="0" w:color="auto"/>
                    <w:left w:val="none" w:sz="0" w:space="0" w:color="auto"/>
                    <w:bottom w:val="none" w:sz="0" w:space="0" w:color="auto"/>
                    <w:right w:val="none" w:sz="0" w:space="0" w:color="auto"/>
                  </w:divBdr>
                  <w:divsChild>
                    <w:div w:id="1461804951">
                      <w:marLeft w:val="0"/>
                      <w:marRight w:val="0"/>
                      <w:marTop w:val="0"/>
                      <w:marBottom w:val="0"/>
                      <w:divBdr>
                        <w:top w:val="none" w:sz="0" w:space="0" w:color="auto"/>
                        <w:left w:val="none" w:sz="0" w:space="0" w:color="auto"/>
                        <w:bottom w:val="none" w:sz="0" w:space="0" w:color="auto"/>
                        <w:right w:val="none" w:sz="0" w:space="0" w:color="auto"/>
                      </w:divBdr>
                      <w:divsChild>
                        <w:div w:id="1989896735">
                          <w:marLeft w:val="0"/>
                          <w:marRight w:val="0"/>
                          <w:marTop w:val="0"/>
                          <w:marBottom w:val="0"/>
                          <w:divBdr>
                            <w:top w:val="none" w:sz="0" w:space="0" w:color="auto"/>
                            <w:left w:val="none" w:sz="0" w:space="0" w:color="auto"/>
                            <w:bottom w:val="none" w:sz="0" w:space="0" w:color="auto"/>
                            <w:right w:val="none" w:sz="0" w:space="0" w:color="auto"/>
                          </w:divBdr>
                          <w:divsChild>
                            <w:div w:id="1083800017">
                              <w:marLeft w:val="0"/>
                              <w:marRight w:val="0"/>
                              <w:marTop w:val="0"/>
                              <w:marBottom w:val="0"/>
                              <w:divBdr>
                                <w:top w:val="none" w:sz="0" w:space="0" w:color="auto"/>
                                <w:left w:val="none" w:sz="0" w:space="0" w:color="auto"/>
                                <w:bottom w:val="none" w:sz="0" w:space="0" w:color="auto"/>
                                <w:right w:val="none" w:sz="0" w:space="0" w:color="auto"/>
                              </w:divBdr>
                              <w:divsChild>
                                <w:div w:id="464851817">
                                  <w:marLeft w:val="0"/>
                                  <w:marRight w:val="0"/>
                                  <w:marTop w:val="0"/>
                                  <w:marBottom w:val="0"/>
                                  <w:divBdr>
                                    <w:top w:val="none" w:sz="0" w:space="0" w:color="auto"/>
                                    <w:left w:val="none" w:sz="0" w:space="0" w:color="auto"/>
                                    <w:bottom w:val="none" w:sz="0" w:space="0" w:color="auto"/>
                                    <w:right w:val="none" w:sz="0" w:space="0" w:color="auto"/>
                                  </w:divBdr>
                                  <w:divsChild>
                                    <w:div w:id="297031907">
                                      <w:marLeft w:val="0"/>
                                      <w:marRight w:val="0"/>
                                      <w:marTop w:val="0"/>
                                      <w:marBottom w:val="0"/>
                                      <w:divBdr>
                                        <w:top w:val="none" w:sz="0" w:space="0" w:color="auto"/>
                                        <w:left w:val="none" w:sz="0" w:space="0" w:color="auto"/>
                                        <w:bottom w:val="none" w:sz="0" w:space="0" w:color="auto"/>
                                        <w:right w:val="none" w:sz="0" w:space="0" w:color="auto"/>
                                      </w:divBdr>
                                      <w:divsChild>
                                        <w:div w:id="1175420400">
                                          <w:marLeft w:val="0"/>
                                          <w:marRight w:val="0"/>
                                          <w:marTop w:val="0"/>
                                          <w:marBottom w:val="0"/>
                                          <w:divBdr>
                                            <w:top w:val="none" w:sz="0" w:space="0" w:color="auto"/>
                                            <w:left w:val="none" w:sz="0" w:space="0" w:color="auto"/>
                                            <w:bottom w:val="none" w:sz="0" w:space="0" w:color="auto"/>
                                            <w:right w:val="none" w:sz="0" w:space="0" w:color="auto"/>
                                          </w:divBdr>
                                          <w:divsChild>
                                            <w:div w:id="1996956009">
                                              <w:marLeft w:val="0"/>
                                              <w:marRight w:val="0"/>
                                              <w:marTop w:val="0"/>
                                              <w:marBottom w:val="0"/>
                                              <w:divBdr>
                                                <w:top w:val="none" w:sz="0" w:space="0" w:color="auto"/>
                                                <w:left w:val="none" w:sz="0" w:space="0" w:color="auto"/>
                                                <w:bottom w:val="none" w:sz="0" w:space="0" w:color="auto"/>
                                                <w:right w:val="none" w:sz="0" w:space="0" w:color="auto"/>
                                              </w:divBdr>
                                              <w:divsChild>
                                                <w:div w:id="1161384902">
                                                  <w:marLeft w:val="0"/>
                                                  <w:marRight w:val="82"/>
                                                  <w:marTop w:val="0"/>
                                                  <w:marBottom w:val="0"/>
                                                  <w:divBdr>
                                                    <w:top w:val="none" w:sz="0" w:space="0" w:color="auto"/>
                                                    <w:left w:val="none" w:sz="0" w:space="0" w:color="auto"/>
                                                    <w:bottom w:val="none" w:sz="0" w:space="0" w:color="auto"/>
                                                    <w:right w:val="none" w:sz="0" w:space="0" w:color="auto"/>
                                                  </w:divBdr>
                                                  <w:divsChild>
                                                    <w:div w:id="1121341074">
                                                      <w:marLeft w:val="0"/>
                                                      <w:marRight w:val="0"/>
                                                      <w:marTop w:val="0"/>
                                                      <w:marBottom w:val="0"/>
                                                      <w:divBdr>
                                                        <w:top w:val="none" w:sz="0" w:space="0" w:color="auto"/>
                                                        <w:left w:val="none" w:sz="0" w:space="0" w:color="auto"/>
                                                        <w:bottom w:val="none" w:sz="0" w:space="0" w:color="auto"/>
                                                        <w:right w:val="none" w:sz="0" w:space="0" w:color="auto"/>
                                                      </w:divBdr>
                                                      <w:divsChild>
                                                        <w:div w:id="627706302">
                                                          <w:marLeft w:val="0"/>
                                                          <w:marRight w:val="0"/>
                                                          <w:marTop w:val="0"/>
                                                          <w:marBottom w:val="0"/>
                                                          <w:divBdr>
                                                            <w:top w:val="none" w:sz="0" w:space="0" w:color="auto"/>
                                                            <w:left w:val="none" w:sz="0" w:space="0" w:color="auto"/>
                                                            <w:bottom w:val="none" w:sz="0" w:space="0" w:color="auto"/>
                                                            <w:right w:val="none" w:sz="0" w:space="0" w:color="auto"/>
                                                          </w:divBdr>
                                                          <w:divsChild>
                                                            <w:div w:id="789662453">
                                                              <w:marLeft w:val="0"/>
                                                              <w:marRight w:val="0"/>
                                                              <w:marTop w:val="0"/>
                                                              <w:marBottom w:val="0"/>
                                                              <w:divBdr>
                                                                <w:top w:val="none" w:sz="0" w:space="0" w:color="auto"/>
                                                                <w:left w:val="none" w:sz="0" w:space="0" w:color="auto"/>
                                                                <w:bottom w:val="none" w:sz="0" w:space="0" w:color="auto"/>
                                                                <w:right w:val="none" w:sz="0" w:space="0" w:color="auto"/>
                                                              </w:divBdr>
                                                              <w:divsChild>
                                                                <w:div w:id="2061973299">
                                                                  <w:marLeft w:val="0"/>
                                                                  <w:marRight w:val="0"/>
                                                                  <w:marTop w:val="0"/>
                                                                  <w:marBottom w:val="95"/>
                                                                  <w:divBdr>
                                                                    <w:top w:val="single" w:sz="6" w:space="0" w:color="EDEDED"/>
                                                                    <w:left w:val="single" w:sz="6" w:space="0" w:color="EDEDED"/>
                                                                    <w:bottom w:val="single" w:sz="6" w:space="0" w:color="EDEDED"/>
                                                                    <w:right w:val="single" w:sz="6" w:space="0" w:color="EDEDED"/>
                                                                  </w:divBdr>
                                                                  <w:divsChild>
                                                                    <w:div w:id="268125535">
                                                                      <w:marLeft w:val="0"/>
                                                                      <w:marRight w:val="0"/>
                                                                      <w:marTop w:val="0"/>
                                                                      <w:marBottom w:val="0"/>
                                                                      <w:divBdr>
                                                                        <w:top w:val="none" w:sz="0" w:space="0" w:color="auto"/>
                                                                        <w:left w:val="none" w:sz="0" w:space="0" w:color="auto"/>
                                                                        <w:bottom w:val="none" w:sz="0" w:space="0" w:color="auto"/>
                                                                        <w:right w:val="none" w:sz="0" w:space="0" w:color="auto"/>
                                                                      </w:divBdr>
                                                                      <w:divsChild>
                                                                        <w:div w:id="65568424">
                                                                          <w:marLeft w:val="0"/>
                                                                          <w:marRight w:val="0"/>
                                                                          <w:marTop w:val="0"/>
                                                                          <w:marBottom w:val="0"/>
                                                                          <w:divBdr>
                                                                            <w:top w:val="none" w:sz="0" w:space="0" w:color="auto"/>
                                                                            <w:left w:val="none" w:sz="0" w:space="0" w:color="auto"/>
                                                                            <w:bottom w:val="none" w:sz="0" w:space="0" w:color="auto"/>
                                                                            <w:right w:val="none" w:sz="0" w:space="0" w:color="auto"/>
                                                                          </w:divBdr>
                                                                          <w:divsChild>
                                                                            <w:div w:id="1122766115">
                                                                              <w:marLeft w:val="0"/>
                                                                              <w:marRight w:val="0"/>
                                                                              <w:marTop w:val="0"/>
                                                                              <w:marBottom w:val="0"/>
                                                                              <w:divBdr>
                                                                                <w:top w:val="none" w:sz="0" w:space="0" w:color="auto"/>
                                                                                <w:left w:val="none" w:sz="0" w:space="0" w:color="auto"/>
                                                                                <w:bottom w:val="none" w:sz="0" w:space="0" w:color="auto"/>
                                                                                <w:right w:val="none" w:sz="0" w:space="0" w:color="auto"/>
                                                                              </w:divBdr>
                                                                              <w:divsChild>
                                                                                <w:div w:id="2051570421">
                                                                                  <w:marLeft w:val="163"/>
                                                                                  <w:marRight w:val="163"/>
                                                                                  <w:marTop w:val="0"/>
                                                                                  <w:marBottom w:val="0"/>
                                                                                  <w:divBdr>
                                                                                    <w:top w:val="none" w:sz="0" w:space="0" w:color="auto"/>
                                                                                    <w:left w:val="none" w:sz="0" w:space="0" w:color="auto"/>
                                                                                    <w:bottom w:val="none" w:sz="0" w:space="0" w:color="auto"/>
                                                                                    <w:right w:val="none" w:sz="0" w:space="0" w:color="auto"/>
                                                                                  </w:divBdr>
                                                                                  <w:divsChild>
                                                                                    <w:div w:id="1469859201">
                                                                                      <w:marLeft w:val="0"/>
                                                                                      <w:marRight w:val="0"/>
                                                                                      <w:marTop w:val="0"/>
                                                                                      <w:marBottom w:val="0"/>
                                                                                      <w:divBdr>
                                                                                        <w:top w:val="none" w:sz="0" w:space="0" w:color="auto"/>
                                                                                        <w:left w:val="none" w:sz="0" w:space="0" w:color="auto"/>
                                                                                        <w:bottom w:val="none" w:sz="0" w:space="0" w:color="auto"/>
                                                                                        <w:right w:val="none" w:sz="0" w:space="0" w:color="auto"/>
                                                                                      </w:divBdr>
                                                                                      <w:divsChild>
                                                                                        <w:div w:id="10649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943569">
      <w:bodyDiv w:val="1"/>
      <w:marLeft w:val="0"/>
      <w:marRight w:val="0"/>
      <w:marTop w:val="0"/>
      <w:marBottom w:val="0"/>
      <w:divBdr>
        <w:top w:val="none" w:sz="0" w:space="0" w:color="auto"/>
        <w:left w:val="none" w:sz="0" w:space="0" w:color="auto"/>
        <w:bottom w:val="none" w:sz="0" w:space="0" w:color="auto"/>
        <w:right w:val="none" w:sz="0" w:space="0" w:color="auto"/>
      </w:divBdr>
      <w:divsChild>
        <w:div w:id="1994017103">
          <w:marLeft w:val="0"/>
          <w:marRight w:val="0"/>
          <w:marTop w:val="0"/>
          <w:marBottom w:val="0"/>
          <w:divBdr>
            <w:top w:val="none" w:sz="0" w:space="0" w:color="auto"/>
            <w:left w:val="none" w:sz="0" w:space="0" w:color="auto"/>
            <w:bottom w:val="none" w:sz="0" w:space="0" w:color="auto"/>
            <w:right w:val="none" w:sz="0" w:space="0" w:color="auto"/>
          </w:divBdr>
          <w:divsChild>
            <w:div w:id="1679888555">
              <w:marLeft w:val="0"/>
              <w:marRight w:val="0"/>
              <w:marTop w:val="0"/>
              <w:marBottom w:val="0"/>
              <w:divBdr>
                <w:top w:val="none" w:sz="0" w:space="0" w:color="auto"/>
                <w:left w:val="none" w:sz="0" w:space="0" w:color="auto"/>
                <w:bottom w:val="none" w:sz="0" w:space="0" w:color="auto"/>
                <w:right w:val="none" w:sz="0" w:space="0" w:color="auto"/>
              </w:divBdr>
              <w:divsChild>
                <w:div w:id="1320235097">
                  <w:marLeft w:val="0"/>
                  <w:marRight w:val="0"/>
                  <w:marTop w:val="0"/>
                  <w:marBottom w:val="0"/>
                  <w:divBdr>
                    <w:top w:val="none" w:sz="0" w:space="0" w:color="auto"/>
                    <w:left w:val="none" w:sz="0" w:space="0" w:color="auto"/>
                    <w:bottom w:val="none" w:sz="0" w:space="0" w:color="auto"/>
                    <w:right w:val="none" w:sz="0" w:space="0" w:color="auto"/>
                  </w:divBdr>
                  <w:divsChild>
                    <w:div w:id="909850753">
                      <w:marLeft w:val="0"/>
                      <w:marRight w:val="0"/>
                      <w:marTop w:val="0"/>
                      <w:marBottom w:val="0"/>
                      <w:divBdr>
                        <w:top w:val="none" w:sz="0" w:space="0" w:color="auto"/>
                        <w:left w:val="none" w:sz="0" w:space="0" w:color="auto"/>
                        <w:bottom w:val="none" w:sz="0" w:space="0" w:color="auto"/>
                        <w:right w:val="none" w:sz="0" w:space="0" w:color="auto"/>
                      </w:divBdr>
                      <w:divsChild>
                        <w:div w:id="734623600">
                          <w:marLeft w:val="0"/>
                          <w:marRight w:val="0"/>
                          <w:marTop w:val="0"/>
                          <w:marBottom w:val="0"/>
                          <w:divBdr>
                            <w:top w:val="none" w:sz="0" w:space="0" w:color="auto"/>
                            <w:left w:val="none" w:sz="0" w:space="0" w:color="auto"/>
                            <w:bottom w:val="none" w:sz="0" w:space="0" w:color="auto"/>
                            <w:right w:val="none" w:sz="0" w:space="0" w:color="auto"/>
                          </w:divBdr>
                          <w:divsChild>
                            <w:div w:id="1039283405">
                              <w:marLeft w:val="0"/>
                              <w:marRight w:val="0"/>
                              <w:marTop w:val="0"/>
                              <w:marBottom w:val="0"/>
                              <w:divBdr>
                                <w:top w:val="none" w:sz="0" w:space="0" w:color="auto"/>
                                <w:left w:val="none" w:sz="0" w:space="0" w:color="auto"/>
                                <w:bottom w:val="none" w:sz="0" w:space="0" w:color="auto"/>
                                <w:right w:val="none" w:sz="0" w:space="0" w:color="auto"/>
                              </w:divBdr>
                              <w:divsChild>
                                <w:div w:id="1733306099">
                                  <w:marLeft w:val="0"/>
                                  <w:marRight w:val="0"/>
                                  <w:marTop w:val="0"/>
                                  <w:marBottom w:val="0"/>
                                  <w:divBdr>
                                    <w:top w:val="none" w:sz="0" w:space="0" w:color="auto"/>
                                    <w:left w:val="none" w:sz="0" w:space="0" w:color="auto"/>
                                    <w:bottom w:val="none" w:sz="0" w:space="0" w:color="auto"/>
                                    <w:right w:val="none" w:sz="0" w:space="0" w:color="auto"/>
                                  </w:divBdr>
                                  <w:divsChild>
                                    <w:div w:id="1613828093">
                                      <w:marLeft w:val="0"/>
                                      <w:marRight w:val="0"/>
                                      <w:marTop w:val="0"/>
                                      <w:marBottom w:val="0"/>
                                      <w:divBdr>
                                        <w:top w:val="none" w:sz="0" w:space="0" w:color="auto"/>
                                        <w:left w:val="none" w:sz="0" w:space="0" w:color="auto"/>
                                        <w:bottom w:val="none" w:sz="0" w:space="0" w:color="auto"/>
                                        <w:right w:val="none" w:sz="0" w:space="0" w:color="auto"/>
                                      </w:divBdr>
                                      <w:divsChild>
                                        <w:div w:id="2022706066">
                                          <w:marLeft w:val="0"/>
                                          <w:marRight w:val="0"/>
                                          <w:marTop w:val="0"/>
                                          <w:marBottom w:val="0"/>
                                          <w:divBdr>
                                            <w:top w:val="none" w:sz="0" w:space="0" w:color="auto"/>
                                            <w:left w:val="none" w:sz="0" w:space="0" w:color="auto"/>
                                            <w:bottom w:val="none" w:sz="0" w:space="0" w:color="auto"/>
                                            <w:right w:val="none" w:sz="0" w:space="0" w:color="auto"/>
                                          </w:divBdr>
                                          <w:divsChild>
                                            <w:div w:id="1641497197">
                                              <w:marLeft w:val="0"/>
                                              <w:marRight w:val="0"/>
                                              <w:marTop w:val="0"/>
                                              <w:marBottom w:val="0"/>
                                              <w:divBdr>
                                                <w:top w:val="none" w:sz="0" w:space="0" w:color="auto"/>
                                                <w:left w:val="none" w:sz="0" w:space="0" w:color="auto"/>
                                                <w:bottom w:val="none" w:sz="0" w:space="0" w:color="auto"/>
                                                <w:right w:val="none" w:sz="0" w:space="0" w:color="auto"/>
                                              </w:divBdr>
                                              <w:divsChild>
                                                <w:div w:id="2062558577">
                                                  <w:marLeft w:val="0"/>
                                                  <w:marRight w:val="100"/>
                                                  <w:marTop w:val="0"/>
                                                  <w:marBottom w:val="0"/>
                                                  <w:divBdr>
                                                    <w:top w:val="none" w:sz="0" w:space="0" w:color="auto"/>
                                                    <w:left w:val="none" w:sz="0" w:space="0" w:color="auto"/>
                                                    <w:bottom w:val="none" w:sz="0" w:space="0" w:color="auto"/>
                                                    <w:right w:val="none" w:sz="0" w:space="0" w:color="auto"/>
                                                  </w:divBdr>
                                                  <w:divsChild>
                                                    <w:div w:id="1057510402">
                                                      <w:marLeft w:val="0"/>
                                                      <w:marRight w:val="0"/>
                                                      <w:marTop w:val="0"/>
                                                      <w:marBottom w:val="0"/>
                                                      <w:divBdr>
                                                        <w:top w:val="none" w:sz="0" w:space="0" w:color="auto"/>
                                                        <w:left w:val="none" w:sz="0" w:space="0" w:color="auto"/>
                                                        <w:bottom w:val="none" w:sz="0" w:space="0" w:color="auto"/>
                                                        <w:right w:val="none" w:sz="0" w:space="0" w:color="auto"/>
                                                      </w:divBdr>
                                                      <w:divsChild>
                                                        <w:div w:id="1200170098">
                                                          <w:marLeft w:val="0"/>
                                                          <w:marRight w:val="0"/>
                                                          <w:marTop w:val="0"/>
                                                          <w:marBottom w:val="0"/>
                                                          <w:divBdr>
                                                            <w:top w:val="none" w:sz="0" w:space="0" w:color="auto"/>
                                                            <w:left w:val="none" w:sz="0" w:space="0" w:color="auto"/>
                                                            <w:bottom w:val="none" w:sz="0" w:space="0" w:color="auto"/>
                                                            <w:right w:val="none" w:sz="0" w:space="0" w:color="auto"/>
                                                          </w:divBdr>
                                                          <w:divsChild>
                                                            <w:div w:id="1301299273">
                                                              <w:marLeft w:val="0"/>
                                                              <w:marRight w:val="0"/>
                                                              <w:marTop w:val="0"/>
                                                              <w:marBottom w:val="0"/>
                                                              <w:divBdr>
                                                                <w:top w:val="none" w:sz="0" w:space="0" w:color="auto"/>
                                                                <w:left w:val="none" w:sz="0" w:space="0" w:color="auto"/>
                                                                <w:bottom w:val="none" w:sz="0" w:space="0" w:color="auto"/>
                                                                <w:right w:val="none" w:sz="0" w:space="0" w:color="auto"/>
                                                              </w:divBdr>
                                                              <w:divsChild>
                                                                <w:div w:id="1116559168">
                                                                  <w:marLeft w:val="0"/>
                                                                  <w:marRight w:val="0"/>
                                                                  <w:marTop w:val="0"/>
                                                                  <w:marBottom w:val="117"/>
                                                                  <w:divBdr>
                                                                    <w:top w:val="single" w:sz="6" w:space="0" w:color="EDEDED"/>
                                                                    <w:left w:val="single" w:sz="6" w:space="0" w:color="EDEDED"/>
                                                                    <w:bottom w:val="single" w:sz="6" w:space="0" w:color="EDEDED"/>
                                                                    <w:right w:val="single" w:sz="6" w:space="0" w:color="EDEDED"/>
                                                                  </w:divBdr>
                                                                  <w:divsChild>
                                                                    <w:div w:id="375082178">
                                                                      <w:marLeft w:val="0"/>
                                                                      <w:marRight w:val="0"/>
                                                                      <w:marTop w:val="0"/>
                                                                      <w:marBottom w:val="0"/>
                                                                      <w:divBdr>
                                                                        <w:top w:val="none" w:sz="0" w:space="0" w:color="auto"/>
                                                                        <w:left w:val="none" w:sz="0" w:space="0" w:color="auto"/>
                                                                        <w:bottom w:val="none" w:sz="0" w:space="0" w:color="auto"/>
                                                                        <w:right w:val="none" w:sz="0" w:space="0" w:color="auto"/>
                                                                      </w:divBdr>
                                                                      <w:divsChild>
                                                                        <w:div w:id="2109958679">
                                                                          <w:marLeft w:val="0"/>
                                                                          <w:marRight w:val="0"/>
                                                                          <w:marTop w:val="0"/>
                                                                          <w:marBottom w:val="0"/>
                                                                          <w:divBdr>
                                                                            <w:top w:val="none" w:sz="0" w:space="0" w:color="auto"/>
                                                                            <w:left w:val="none" w:sz="0" w:space="0" w:color="auto"/>
                                                                            <w:bottom w:val="none" w:sz="0" w:space="0" w:color="auto"/>
                                                                            <w:right w:val="none" w:sz="0" w:space="0" w:color="auto"/>
                                                                          </w:divBdr>
                                                                          <w:divsChild>
                                                                            <w:div w:id="1872568425">
                                                                              <w:marLeft w:val="0"/>
                                                                              <w:marRight w:val="0"/>
                                                                              <w:marTop w:val="0"/>
                                                                              <w:marBottom w:val="0"/>
                                                                              <w:divBdr>
                                                                                <w:top w:val="none" w:sz="0" w:space="0" w:color="auto"/>
                                                                                <w:left w:val="none" w:sz="0" w:space="0" w:color="auto"/>
                                                                                <w:bottom w:val="none" w:sz="0" w:space="0" w:color="auto"/>
                                                                                <w:right w:val="none" w:sz="0" w:space="0" w:color="auto"/>
                                                                              </w:divBdr>
                                                                              <w:divsChild>
                                                                                <w:div w:id="1210070079">
                                                                                  <w:marLeft w:val="201"/>
                                                                                  <w:marRight w:val="201"/>
                                                                                  <w:marTop w:val="0"/>
                                                                                  <w:marBottom w:val="0"/>
                                                                                  <w:divBdr>
                                                                                    <w:top w:val="none" w:sz="0" w:space="0" w:color="auto"/>
                                                                                    <w:left w:val="none" w:sz="0" w:space="0" w:color="auto"/>
                                                                                    <w:bottom w:val="none" w:sz="0" w:space="0" w:color="auto"/>
                                                                                    <w:right w:val="none" w:sz="0" w:space="0" w:color="auto"/>
                                                                                  </w:divBdr>
                                                                                  <w:divsChild>
                                                                                    <w:div w:id="1731659148">
                                                                                      <w:marLeft w:val="0"/>
                                                                                      <w:marRight w:val="0"/>
                                                                                      <w:marTop w:val="0"/>
                                                                                      <w:marBottom w:val="0"/>
                                                                                      <w:divBdr>
                                                                                        <w:top w:val="none" w:sz="0" w:space="0" w:color="auto"/>
                                                                                        <w:left w:val="none" w:sz="0" w:space="0" w:color="auto"/>
                                                                                        <w:bottom w:val="none" w:sz="0" w:space="0" w:color="auto"/>
                                                                                        <w:right w:val="none" w:sz="0" w:space="0" w:color="auto"/>
                                                                                      </w:divBdr>
                                                                                      <w:divsChild>
                                                                                        <w:div w:id="8776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057494">
      <w:bodyDiv w:val="1"/>
      <w:marLeft w:val="0"/>
      <w:marRight w:val="0"/>
      <w:marTop w:val="0"/>
      <w:marBottom w:val="0"/>
      <w:divBdr>
        <w:top w:val="none" w:sz="0" w:space="0" w:color="auto"/>
        <w:left w:val="none" w:sz="0" w:space="0" w:color="auto"/>
        <w:bottom w:val="none" w:sz="0" w:space="0" w:color="auto"/>
        <w:right w:val="none" w:sz="0" w:space="0" w:color="auto"/>
      </w:divBdr>
    </w:div>
    <w:div w:id="1948348201">
      <w:bodyDiv w:val="1"/>
      <w:marLeft w:val="0"/>
      <w:marRight w:val="0"/>
      <w:marTop w:val="0"/>
      <w:marBottom w:val="0"/>
      <w:divBdr>
        <w:top w:val="none" w:sz="0" w:space="0" w:color="auto"/>
        <w:left w:val="none" w:sz="0" w:space="0" w:color="auto"/>
        <w:bottom w:val="none" w:sz="0" w:space="0" w:color="auto"/>
        <w:right w:val="none" w:sz="0" w:space="0" w:color="auto"/>
      </w:divBdr>
      <w:divsChild>
        <w:div w:id="75321249">
          <w:marLeft w:val="0"/>
          <w:marRight w:val="0"/>
          <w:marTop w:val="0"/>
          <w:marBottom w:val="0"/>
          <w:divBdr>
            <w:top w:val="none" w:sz="0" w:space="0" w:color="auto"/>
            <w:left w:val="none" w:sz="0" w:space="0" w:color="auto"/>
            <w:bottom w:val="none" w:sz="0" w:space="0" w:color="auto"/>
            <w:right w:val="none" w:sz="0" w:space="0" w:color="auto"/>
          </w:divBdr>
          <w:divsChild>
            <w:div w:id="37125356">
              <w:marLeft w:val="0"/>
              <w:marRight w:val="0"/>
              <w:marTop w:val="0"/>
              <w:marBottom w:val="0"/>
              <w:divBdr>
                <w:top w:val="none" w:sz="0" w:space="0" w:color="auto"/>
                <w:left w:val="none" w:sz="0" w:space="0" w:color="auto"/>
                <w:bottom w:val="none" w:sz="0" w:space="0" w:color="auto"/>
                <w:right w:val="none" w:sz="0" w:space="0" w:color="auto"/>
              </w:divBdr>
              <w:divsChild>
                <w:div w:id="694228556">
                  <w:marLeft w:val="0"/>
                  <w:marRight w:val="0"/>
                  <w:marTop w:val="0"/>
                  <w:marBottom w:val="0"/>
                  <w:divBdr>
                    <w:top w:val="none" w:sz="0" w:space="0" w:color="auto"/>
                    <w:left w:val="none" w:sz="0" w:space="0" w:color="auto"/>
                    <w:bottom w:val="none" w:sz="0" w:space="0" w:color="auto"/>
                    <w:right w:val="none" w:sz="0" w:space="0" w:color="auto"/>
                  </w:divBdr>
                  <w:divsChild>
                    <w:div w:id="148639769">
                      <w:marLeft w:val="0"/>
                      <w:marRight w:val="0"/>
                      <w:marTop w:val="0"/>
                      <w:marBottom w:val="0"/>
                      <w:divBdr>
                        <w:top w:val="none" w:sz="0" w:space="0" w:color="auto"/>
                        <w:left w:val="none" w:sz="0" w:space="0" w:color="auto"/>
                        <w:bottom w:val="none" w:sz="0" w:space="0" w:color="auto"/>
                        <w:right w:val="none" w:sz="0" w:space="0" w:color="auto"/>
                      </w:divBdr>
                      <w:divsChild>
                        <w:div w:id="1375082348">
                          <w:marLeft w:val="0"/>
                          <w:marRight w:val="0"/>
                          <w:marTop w:val="0"/>
                          <w:marBottom w:val="0"/>
                          <w:divBdr>
                            <w:top w:val="none" w:sz="0" w:space="0" w:color="auto"/>
                            <w:left w:val="none" w:sz="0" w:space="0" w:color="auto"/>
                            <w:bottom w:val="none" w:sz="0" w:space="0" w:color="auto"/>
                            <w:right w:val="none" w:sz="0" w:space="0" w:color="auto"/>
                          </w:divBdr>
                          <w:divsChild>
                            <w:div w:id="128667963">
                              <w:marLeft w:val="0"/>
                              <w:marRight w:val="0"/>
                              <w:marTop w:val="0"/>
                              <w:marBottom w:val="0"/>
                              <w:divBdr>
                                <w:top w:val="none" w:sz="0" w:space="0" w:color="auto"/>
                                <w:left w:val="none" w:sz="0" w:space="0" w:color="auto"/>
                                <w:bottom w:val="none" w:sz="0" w:space="0" w:color="auto"/>
                                <w:right w:val="none" w:sz="0" w:space="0" w:color="auto"/>
                              </w:divBdr>
                              <w:divsChild>
                                <w:div w:id="1591427877">
                                  <w:marLeft w:val="0"/>
                                  <w:marRight w:val="0"/>
                                  <w:marTop w:val="0"/>
                                  <w:marBottom w:val="0"/>
                                  <w:divBdr>
                                    <w:top w:val="single" w:sz="6" w:space="0" w:color="F5F5F5"/>
                                    <w:left w:val="single" w:sz="6" w:space="0" w:color="F5F5F5"/>
                                    <w:bottom w:val="single" w:sz="6" w:space="0" w:color="F5F5F5"/>
                                    <w:right w:val="single" w:sz="6" w:space="0" w:color="F5F5F5"/>
                                  </w:divBdr>
                                  <w:divsChild>
                                    <w:div w:id="616910439">
                                      <w:marLeft w:val="0"/>
                                      <w:marRight w:val="0"/>
                                      <w:marTop w:val="0"/>
                                      <w:marBottom w:val="0"/>
                                      <w:divBdr>
                                        <w:top w:val="none" w:sz="0" w:space="0" w:color="auto"/>
                                        <w:left w:val="none" w:sz="0" w:space="0" w:color="auto"/>
                                        <w:bottom w:val="none" w:sz="0" w:space="0" w:color="auto"/>
                                        <w:right w:val="none" w:sz="0" w:space="0" w:color="auto"/>
                                      </w:divBdr>
                                      <w:divsChild>
                                        <w:div w:id="20090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814037">
      <w:bodyDiv w:val="1"/>
      <w:marLeft w:val="0"/>
      <w:marRight w:val="0"/>
      <w:marTop w:val="0"/>
      <w:marBottom w:val="0"/>
      <w:divBdr>
        <w:top w:val="none" w:sz="0" w:space="0" w:color="auto"/>
        <w:left w:val="none" w:sz="0" w:space="0" w:color="auto"/>
        <w:bottom w:val="none" w:sz="0" w:space="0" w:color="auto"/>
        <w:right w:val="none" w:sz="0" w:space="0" w:color="auto"/>
      </w:divBdr>
      <w:divsChild>
        <w:div w:id="471673035">
          <w:marLeft w:val="0"/>
          <w:marRight w:val="0"/>
          <w:marTop w:val="0"/>
          <w:marBottom w:val="0"/>
          <w:divBdr>
            <w:top w:val="none" w:sz="0" w:space="0" w:color="auto"/>
            <w:left w:val="none" w:sz="0" w:space="0" w:color="auto"/>
            <w:bottom w:val="none" w:sz="0" w:space="0" w:color="auto"/>
            <w:right w:val="none" w:sz="0" w:space="0" w:color="auto"/>
          </w:divBdr>
          <w:divsChild>
            <w:div w:id="194076012">
              <w:marLeft w:val="0"/>
              <w:marRight w:val="0"/>
              <w:marTop w:val="0"/>
              <w:marBottom w:val="0"/>
              <w:divBdr>
                <w:top w:val="none" w:sz="0" w:space="0" w:color="auto"/>
                <w:left w:val="none" w:sz="0" w:space="0" w:color="auto"/>
                <w:bottom w:val="none" w:sz="0" w:space="0" w:color="auto"/>
                <w:right w:val="none" w:sz="0" w:space="0" w:color="auto"/>
              </w:divBdr>
              <w:divsChild>
                <w:div w:id="442237505">
                  <w:marLeft w:val="0"/>
                  <w:marRight w:val="0"/>
                  <w:marTop w:val="0"/>
                  <w:marBottom w:val="0"/>
                  <w:divBdr>
                    <w:top w:val="none" w:sz="0" w:space="0" w:color="auto"/>
                    <w:left w:val="none" w:sz="0" w:space="0" w:color="auto"/>
                    <w:bottom w:val="none" w:sz="0" w:space="0" w:color="auto"/>
                    <w:right w:val="none" w:sz="0" w:space="0" w:color="auto"/>
                  </w:divBdr>
                  <w:divsChild>
                    <w:div w:id="700015213">
                      <w:marLeft w:val="0"/>
                      <w:marRight w:val="0"/>
                      <w:marTop w:val="0"/>
                      <w:marBottom w:val="0"/>
                      <w:divBdr>
                        <w:top w:val="none" w:sz="0" w:space="0" w:color="auto"/>
                        <w:left w:val="none" w:sz="0" w:space="0" w:color="auto"/>
                        <w:bottom w:val="none" w:sz="0" w:space="0" w:color="auto"/>
                        <w:right w:val="none" w:sz="0" w:space="0" w:color="auto"/>
                      </w:divBdr>
                      <w:divsChild>
                        <w:div w:id="867915052">
                          <w:marLeft w:val="0"/>
                          <w:marRight w:val="0"/>
                          <w:marTop w:val="0"/>
                          <w:marBottom w:val="0"/>
                          <w:divBdr>
                            <w:top w:val="none" w:sz="0" w:space="0" w:color="auto"/>
                            <w:left w:val="none" w:sz="0" w:space="0" w:color="auto"/>
                            <w:bottom w:val="none" w:sz="0" w:space="0" w:color="auto"/>
                            <w:right w:val="none" w:sz="0" w:space="0" w:color="auto"/>
                          </w:divBdr>
                          <w:divsChild>
                            <w:div w:id="644893589">
                              <w:marLeft w:val="0"/>
                              <w:marRight w:val="0"/>
                              <w:marTop w:val="0"/>
                              <w:marBottom w:val="0"/>
                              <w:divBdr>
                                <w:top w:val="none" w:sz="0" w:space="0" w:color="auto"/>
                                <w:left w:val="none" w:sz="0" w:space="0" w:color="auto"/>
                                <w:bottom w:val="none" w:sz="0" w:space="0" w:color="auto"/>
                                <w:right w:val="none" w:sz="0" w:space="0" w:color="auto"/>
                              </w:divBdr>
                              <w:divsChild>
                                <w:div w:id="1114246589">
                                  <w:marLeft w:val="0"/>
                                  <w:marRight w:val="0"/>
                                  <w:marTop w:val="0"/>
                                  <w:marBottom w:val="0"/>
                                  <w:divBdr>
                                    <w:top w:val="none" w:sz="0" w:space="0" w:color="auto"/>
                                    <w:left w:val="none" w:sz="0" w:space="0" w:color="auto"/>
                                    <w:bottom w:val="none" w:sz="0" w:space="0" w:color="auto"/>
                                    <w:right w:val="none" w:sz="0" w:space="0" w:color="auto"/>
                                  </w:divBdr>
                                  <w:divsChild>
                                    <w:div w:id="1790278099">
                                      <w:marLeft w:val="0"/>
                                      <w:marRight w:val="0"/>
                                      <w:marTop w:val="0"/>
                                      <w:marBottom w:val="0"/>
                                      <w:divBdr>
                                        <w:top w:val="none" w:sz="0" w:space="0" w:color="auto"/>
                                        <w:left w:val="none" w:sz="0" w:space="0" w:color="auto"/>
                                        <w:bottom w:val="none" w:sz="0" w:space="0" w:color="auto"/>
                                        <w:right w:val="none" w:sz="0" w:space="0" w:color="auto"/>
                                      </w:divBdr>
                                      <w:divsChild>
                                        <w:div w:id="956257759">
                                          <w:marLeft w:val="0"/>
                                          <w:marRight w:val="0"/>
                                          <w:marTop w:val="0"/>
                                          <w:marBottom w:val="0"/>
                                          <w:divBdr>
                                            <w:top w:val="none" w:sz="0" w:space="0" w:color="auto"/>
                                            <w:left w:val="none" w:sz="0" w:space="0" w:color="auto"/>
                                            <w:bottom w:val="none" w:sz="0" w:space="0" w:color="auto"/>
                                            <w:right w:val="none" w:sz="0" w:space="0" w:color="auto"/>
                                          </w:divBdr>
                                          <w:divsChild>
                                            <w:div w:id="918177675">
                                              <w:marLeft w:val="0"/>
                                              <w:marRight w:val="0"/>
                                              <w:marTop w:val="0"/>
                                              <w:marBottom w:val="0"/>
                                              <w:divBdr>
                                                <w:top w:val="none" w:sz="0" w:space="0" w:color="auto"/>
                                                <w:left w:val="none" w:sz="0" w:space="0" w:color="auto"/>
                                                <w:bottom w:val="none" w:sz="0" w:space="0" w:color="auto"/>
                                                <w:right w:val="none" w:sz="0" w:space="0" w:color="auto"/>
                                              </w:divBdr>
                                              <w:divsChild>
                                                <w:div w:id="1401825741">
                                                  <w:marLeft w:val="0"/>
                                                  <w:marRight w:val="100"/>
                                                  <w:marTop w:val="0"/>
                                                  <w:marBottom w:val="0"/>
                                                  <w:divBdr>
                                                    <w:top w:val="none" w:sz="0" w:space="0" w:color="auto"/>
                                                    <w:left w:val="none" w:sz="0" w:space="0" w:color="auto"/>
                                                    <w:bottom w:val="none" w:sz="0" w:space="0" w:color="auto"/>
                                                    <w:right w:val="none" w:sz="0" w:space="0" w:color="auto"/>
                                                  </w:divBdr>
                                                  <w:divsChild>
                                                    <w:div w:id="1608149402">
                                                      <w:marLeft w:val="0"/>
                                                      <w:marRight w:val="0"/>
                                                      <w:marTop w:val="0"/>
                                                      <w:marBottom w:val="0"/>
                                                      <w:divBdr>
                                                        <w:top w:val="none" w:sz="0" w:space="0" w:color="auto"/>
                                                        <w:left w:val="none" w:sz="0" w:space="0" w:color="auto"/>
                                                        <w:bottom w:val="none" w:sz="0" w:space="0" w:color="auto"/>
                                                        <w:right w:val="none" w:sz="0" w:space="0" w:color="auto"/>
                                                      </w:divBdr>
                                                      <w:divsChild>
                                                        <w:div w:id="233901022">
                                                          <w:marLeft w:val="0"/>
                                                          <w:marRight w:val="0"/>
                                                          <w:marTop w:val="0"/>
                                                          <w:marBottom w:val="0"/>
                                                          <w:divBdr>
                                                            <w:top w:val="none" w:sz="0" w:space="0" w:color="auto"/>
                                                            <w:left w:val="none" w:sz="0" w:space="0" w:color="auto"/>
                                                            <w:bottom w:val="none" w:sz="0" w:space="0" w:color="auto"/>
                                                            <w:right w:val="none" w:sz="0" w:space="0" w:color="auto"/>
                                                          </w:divBdr>
                                                          <w:divsChild>
                                                            <w:div w:id="1592854799">
                                                              <w:marLeft w:val="0"/>
                                                              <w:marRight w:val="0"/>
                                                              <w:marTop w:val="0"/>
                                                              <w:marBottom w:val="0"/>
                                                              <w:divBdr>
                                                                <w:top w:val="none" w:sz="0" w:space="0" w:color="auto"/>
                                                                <w:left w:val="none" w:sz="0" w:space="0" w:color="auto"/>
                                                                <w:bottom w:val="none" w:sz="0" w:space="0" w:color="auto"/>
                                                                <w:right w:val="none" w:sz="0" w:space="0" w:color="auto"/>
                                                              </w:divBdr>
                                                              <w:divsChild>
                                                                <w:div w:id="1971981565">
                                                                  <w:marLeft w:val="0"/>
                                                                  <w:marRight w:val="0"/>
                                                                  <w:marTop w:val="0"/>
                                                                  <w:marBottom w:val="117"/>
                                                                  <w:divBdr>
                                                                    <w:top w:val="single" w:sz="6" w:space="0" w:color="EDEDED"/>
                                                                    <w:left w:val="single" w:sz="6" w:space="0" w:color="EDEDED"/>
                                                                    <w:bottom w:val="single" w:sz="6" w:space="0" w:color="EDEDED"/>
                                                                    <w:right w:val="single" w:sz="6" w:space="0" w:color="EDEDED"/>
                                                                  </w:divBdr>
                                                                  <w:divsChild>
                                                                    <w:div w:id="1416584248">
                                                                      <w:marLeft w:val="0"/>
                                                                      <w:marRight w:val="0"/>
                                                                      <w:marTop w:val="0"/>
                                                                      <w:marBottom w:val="0"/>
                                                                      <w:divBdr>
                                                                        <w:top w:val="none" w:sz="0" w:space="0" w:color="auto"/>
                                                                        <w:left w:val="none" w:sz="0" w:space="0" w:color="auto"/>
                                                                        <w:bottom w:val="none" w:sz="0" w:space="0" w:color="auto"/>
                                                                        <w:right w:val="none" w:sz="0" w:space="0" w:color="auto"/>
                                                                      </w:divBdr>
                                                                      <w:divsChild>
                                                                        <w:div w:id="2069377530">
                                                                          <w:marLeft w:val="0"/>
                                                                          <w:marRight w:val="0"/>
                                                                          <w:marTop w:val="0"/>
                                                                          <w:marBottom w:val="0"/>
                                                                          <w:divBdr>
                                                                            <w:top w:val="none" w:sz="0" w:space="0" w:color="auto"/>
                                                                            <w:left w:val="none" w:sz="0" w:space="0" w:color="auto"/>
                                                                            <w:bottom w:val="none" w:sz="0" w:space="0" w:color="auto"/>
                                                                            <w:right w:val="none" w:sz="0" w:space="0" w:color="auto"/>
                                                                          </w:divBdr>
                                                                          <w:divsChild>
                                                                            <w:div w:id="1656295245">
                                                                              <w:marLeft w:val="0"/>
                                                                              <w:marRight w:val="0"/>
                                                                              <w:marTop w:val="0"/>
                                                                              <w:marBottom w:val="0"/>
                                                                              <w:divBdr>
                                                                                <w:top w:val="none" w:sz="0" w:space="0" w:color="auto"/>
                                                                                <w:left w:val="none" w:sz="0" w:space="0" w:color="auto"/>
                                                                                <w:bottom w:val="none" w:sz="0" w:space="0" w:color="auto"/>
                                                                                <w:right w:val="none" w:sz="0" w:space="0" w:color="auto"/>
                                                                              </w:divBdr>
                                                                              <w:divsChild>
                                                                                <w:div w:id="1137257317">
                                                                                  <w:marLeft w:val="201"/>
                                                                                  <w:marRight w:val="201"/>
                                                                                  <w:marTop w:val="0"/>
                                                                                  <w:marBottom w:val="0"/>
                                                                                  <w:divBdr>
                                                                                    <w:top w:val="none" w:sz="0" w:space="0" w:color="auto"/>
                                                                                    <w:left w:val="none" w:sz="0" w:space="0" w:color="auto"/>
                                                                                    <w:bottom w:val="none" w:sz="0" w:space="0" w:color="auto"/>
                                                                                    <w:right w:val="none" w:sz="0" w:space="0" w:color="auto"/>
                                                                                  </w:divBdr>
                                                                                  <w:divsChild>
                                                                                    <w:div w:id="2082174289">
                                                                                      <w:marLeft w:val="0"/>
                                                                                      <w:marRight w:val="0"/>
                                                                                      <w:marTop w:val="0"/>
                                                                                      <w:marBottom w:val="0"/>
                                                                                      <w:divBdr>
                                                                                        <w:top w:val="none" w:sz="0" w:space="0" w:color="auto"/>
                                                                                        <w:left w:val="none" w:sz="0" w:space="0" w:color="auto"/>
                                                                                        <w:bottom w:val="none" w:sz="0" w:space="0" w:color="auto"/>
                                                                                        <w:right w:val="none" w:sz="0" w:space="0" w:color="auto"/>
                                                                                      </w:divBdr>
                                                                                      <w:divsChild>
                                                                                        <w:div w:id="20485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briefs.com/briefs/acsm/eimsurvey.pdf"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pafes.cat" TargetMode="External"/><Relationship Id="rId4" Type="http://schemas.openxmlformats.org/officeDocument/2006/relationships/settings" Target="settings.xml"/><Relationship Id="rId9" Type="http://schemas.openxmlformats.org/officeDocument/2006/relationships/hyperlink" Target="http://www.gencat.net/salut" TargetMode="External"/><Relationship Id="rId14"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11A3-A5CB-40FF-88CC-777D0EE9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4441</Words>
  <Characters>25317</Characters>
  <Application>Microsoft Office Word</Application>
  <DocSecurity>0</DocSecurity>
  <Lines>210</Lines>
  <Paragraphs>59</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Factors associated to the adherence to Physical Activity recommendations among Spanish Physicians</vt:lpstr>
      <vt:lpstr>Factors associated to the adherence to Physical Activity recommendations among Spanish Physicians</vt:lpstr>
      <vt:lpstr>Factors associated to the adherence to Physical Activity recommendations among Spanish Physicians</vt:lpstr>
    </vt:vector>
  </TitlesOfParts>
  <Company>http://www.centor.mx.gd</Company>
  <LinksUpToDate>false</LinksUpToDate>
  <CharactersWithSpaces>29699</CharactersWithSpaces>
  <SharedDoc>false</SharedDoc>
  <HLinks>
    <vt:vector size="18" baseType="variant">
      <vt:variant>
        <vt:i4>5832731</vt:i4>
      </vt:variant>
      <vt:variant>
        <vt:i4>6</vt:i4>
      </vt:variant>
      <vt:variant>
        <vt:i4>0</vt:i4>
      </vt:variant>
      <vt:variant>
        <vt:i4>5</vt:i4>
      </vt:variant>
      <vt:variant>
        <vt:lpwstr>http://www.pafes.cat/</vt:lpwstr>
      </vt:variant>
      <vt:variant>
        <vt:lpwstr/>
      </vt:variant>
      <vt:variant>
        <vt:i4>3342375</vt:i4>
      </vt:variant>
      <vt:variant>
        <vt:i4>3</vt:i4>
      </vt:variant>
      <vt:variant>
        <vt:i4>0</vt:i4>
      </vt:variant>
      <vt:variant>
        <vt:i4>5</vt:i4>
      </vt:variant>
      <vt:variant>
        <vt:lpwstr>http://www.gencat.net/salut</vt:lpwstr>
      </vt:variant>
      <vt:variant>
        <vt:lpwstr/>
      </vt:variant>
      <vt:variant>
        <vt:i4>65612</vt:i4>
      </vt:variant>
      <vt:variant>
        <vt:i4>0</vt:i4>
      </vt:variant>
      <vt:variant>
        <vt:i4>0</vt:i4>
      </vt:variant>
      <vt:variant>
        <vt:i4>5</vt:i4>
      </vt:variant>
      <vt:variant>
        <vt:lpwstr>http://www.multibriefs.com/briefs/acsm/eimsurvey.pdf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associated to the adherence to Physical Activity recommendations among Spanish Physicians</dc:title>
  <dc:creator>apardo</dc:creator>
  <cp:lastModifiedBy>Sheppard, Nick</cp:lastModifiedBy>
  <cp:revision>4</cp:revision>
  <cp:lastPrinted>2012-12-05T11:57:00Z</cp:lastPrinted>
  <dcterms:created xsi:type="dcterms:W3CDTF">2015-10-12T08:47:00Z</dcterms:created>
  <dcterms:modified xsi:type="dcterms:W3CDTF">2015-10-12T08:57:00Z</dcterms:modified>
</cp:coreProperties>
</file>