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12" w:rsidRPr="00355B6D" w:rsidRDefault="00D20512" w:rsidP="00D20512">
      <w:pPr>
        <w:pStyle w:val="PHDTitleDescription"/>
        <w:ind w:firstLine="0"/>
      </w:pPr>
      <w:bookmarkStart w:id="0" w:name="_Toc180582629"/>
      <w:bookmarkStart w:id="1" w:name="_Toc180597257"/>
      <w:bookmarkStart w:id="2" w:name="_Toc236508200"/>
      <w:r>
        <w:t>Masculinities, Affect and the (re)</w:t>
      </w:r>
      <w:proofErr w:type="gramStart"/>
      <w:r>
        <w:t>place(</w:t>
      </w:r>
      <w:proofErr w:type="spellStart"/>
      <w:proofErr w:type="gramEnd"/>
      <w:r>
        <w:t>ment</w:t>
      </w:r>
      <w:proofErr w:type="spellEnd"/>
      <w:r>
        <w:t xml:space="preserve">) of Stardom in </w:t>
      </w:r>
      <w:r w:rsidRPr="00DA29D1">
        <w:t xml:space="preserve">Formula One </w:t>
      </w:r>
      <w:r w:rsidRPr="00355B6D">
        <w:t>Fan</w:t>
      </w:r>
      <w:bookmarkEnd w:id="0"/>
      <w:bookmarkEnd w:id="1"/>
      <w:bookmarkEnd w:id="2"/>
      <w:r>
        <w:t xml:space="preserve"> Leisure Practices</w:t>
      </w:r>
    </w:p>
    <w:p w:rsidR="004D3618" w:rsidRPr="00B373C5" w:rsidRDefault="00B373C5" w:rsidP="0038312B">
      <w:pPr>
        <w:pStyle w:val="PHDBodyText"/>
        <w:ind w:firstLine="0"/>
      </w:pPr>
      <w:r w:rsidRPr="00B373C5">
        <w:t xml:space="preserve">Writing from an autoethnographic perspective, this article explores male leisure practices via the mediated relationships fans enter into with stars.  More specifically, my own fandom for Formula One driver Jacques Villeneuve is the locus of study, revealing how this affective investment shapes and furnishes my corresponding leisure practices.  </w:t>
      </w:r>
      <w:proofErr w:type="gramStart"/>
      <w:r w:rsidR="0038312B">
        <w:t>N</w:t>
      </w:r>
      <w:r w:rsidRPr="00B373C5">
        <w:t>otions of gendered ‘</w:t>
      </w:r>
      <w:proofErr w:type="spellStart"/>
      <w:r w:rsidRPr="00B373C5">
        <w:t>performativity</w:t>
      </w:r>
      <w:proofErr w:type="spellEnd"/>
      <w:r w:rsidRPr="00B373C5">
        <w:t>’ come to the fore, with my own displays evoking, enacting and revealing oscillating performances of masculinity.</w:t>
      </w:r>
      <w:proofErr w:type="gramEnd"/>
      <w:r w:rsidRPr="00B373C5">
        <w:t xml:space="preserve">  Moreover, there are interesting gendered dynamics that such fan leisure practices flag in terms of the intersection of female/male relationships and the potential ‘fantasy’ and/or narcissistic readings that a male fan identifying with and performing as another male sport star afford.  Finally, my research reveals paradoxes for contemporary masculinities, with fans reliant upon mediation and </w:t>
      </w:r>
      <w:proofErr w:type="spellStart"/>
      <w:r w:rsidRPr="00B373C5">
        <w:t>commodification</w:t>
      </w:r>
      <w:proofErr w:type="spellEnd"/>
      <w:r w:rsidRPr="00B373C5">
        <w:t xml:space="preserve"> to facilitate and sustain their </w:t>
      </w:r>
      <w:proofErr w:type="spellStart"/>
      <w:r w:rsidRPr="00B373C5">
        <w:t>performative</w:t>
      </w:r>
      <w:proofErr w:type="spellEnd"/>
      <w:r w:rsidRPr="00B373C5">
        <w:t xml:space="preserve"> roles.</w:t>
      </w:r>
    </w:p>
    <w:p w:rsidR="00B373C5" w:rsidRPr="00513F7C" w:rsidRDefault="00513F7C" w:rsidP="00513F7C">
      <w:pPr>
        <w:pStyle w:val="PHDTitle1"/>
      </w:pPr>
      <w:r>
        <w:t>Introduction</w:t>
      </w:r>
    </w:p>
    <w:p w:rsidR="00D12EBB" w:rsidRDefault="00513F7C" w:rsidP="00D2784D">
      <w:pPr>
        <w:pStyle w:val="PHDBodyText"/>
        <w:ind w:firstLine="0"/>
      </w:pPr>
      <w:r>
        <w:t>Despite an acknowledged dearth in research on masculinities and leisure practices</w:t>
      </w:r>
      <w:r w:rsidR="004D6EA0">
        <w:t>, a</w:t>
      </w:r>
      <w:r w:rsidR="00D95594">
        <w:t>n emerging</w:t>
      </w:r>
      <w:r w:rsidR="004D6EA0">
        <w:t xml:space="preserve"> </w:t>
      </w:r>
      <w:r w:rsidR="002A0F88">
        <w:t>orientation</w:t>
      </w:r>
      <w:r w:rsidR="004D6EA0">
        <w:t xml:space="preserve"> towards conceptualising</w:t>
      </w:r>
      <w:r w:rsidR="004D6EA0" w:rsidRPr="004D6EA0">
        <w:t xml:space="preserve"> </w:t>
      </w:r>
      <w:r w:rsidR="004D6EA0">
        <w:t xml:space="preserve">the pleasurable dynamics of men’s leisure practices </w:t>
      </w:r>
      <w:r w:rsidR="00DA023A">
        <w:t xml:space="preserve">within and as </w:t>
      </w:r>
      <w:r w:rsidR="003B03A6">
        <w:t xml:space="preserve">micro </w:t>
      </w:r>
      <w:r w:rsidR="00DA023A">
        <w:t>lived experience</w:t>
      </w:r>
      <w:r w:rsidR="003B03A6">
        <w:t>s</w:t>
      </w:r>
      <w:r w:rsidR="00B93C6A">
        <w:t xml:space="preserve"> </w:t>
      </w:r>
      <w:r w:rsidR="00DA023A">
        <w:t xml:space="preserve">is </w:t>
      </w:r>
      <w:r>
        <w:t>gradually</w:t>
      </w:r>
      <w:r w:rsidR="004D6EA0">
        <w:t xml:space="preserve"> taking place</w:t>
      </w:r>
      <w:r w:rsidR="003B03A6">
        <w:t xml:space="preserve"> </w:t>
      </w:r>
      <w:r w:rsidR="003B03A6" w:rsidRPr="004D6EA0">
        <w:t xml:space="preserve">(e.g., </w:t>
      </w:r>
      <w:r w:rsidR="004D6EA0" w:rsidRPr="004D6EA0">
        <w:t>Jenkins</w:t>
      </w:r>
      <w:r w:rsidR="004D6EA0">
        <w:t xml:space="preserve">, 2006a, 2006b, </w:t>
      </w:r>
      <w:r w:rsidR="007E2CBE" w:rsidRPr="007E2CBE">
        <w:t>2007b</w:t>
      </w:r>
      <w:r w:rsidR="004D6EA0" w:rsidRPr="007E2CBE">
        <w:t>;</w:t>
      </w:r>
      <w:r w:rsidR="00546BFC">
        <w:t xml:space="preserve"> </w:t>
      </w:r>
      <w:proofErr w:type="spellStart"/>
      <w:r w:rsidR="003B03A6" w:rsidRPr="00546BFC">
        <w:t>Moller</w:t>
      </w:r>
      <w:proofErr w:type="spellEnd"/>
      <w:r w:rsidR="003B03A6" w:rsidRPr="00546BFC">
        <w:t>, 2007; Pringle, 2009; Stranger, 1999).</w:t>
      </w:r>
      <w:r w:rsidR="008841C0">
        <w:t xml:space="preserve">  </w:t>
      </w:r>
      <w:r w:rsidR="00D12EBB" w:rsidRPr="00D12EBB">
        <w:t>To add to this growing body of literature,</w:t>
      </w:r>
      <w:r w:rsidR="00D12EBB">
        <w:t xml:space="preserve"> I turn to </w:t>
      </w:r>
      <w:proofErr w:type="spellStart"/>
      <w:r w:rsidR="00D12EBB">
        <w:t>Grossberg’s</w:t>
      </w:r>
      <w:proofErr w:type="spellEnd"/>
      <w:r w:rsidR="00D12EBB">
        <w:t xml:space="preserve"> (1992</w:t>
      </w:r>
      <w:r w:rsidR="00DD6900">
        <w:t>a, 1992b</w:t>
      </w:r>
      <w:r w:rsidR="00D12EBB">
        <w:t xml:space="preserve">) notion of affect to examine how </w:t>
      </w:r>
      <w:r w:rsidR="00D12EBB" w:rsidRPr="00D12EBB">
        <w:t xml:space="preserve">my </w:t>
      </w:r>
      <w:r w:rsidR="00D12EBB" w:rsidRPr="00DD6900">
        <w:t>affective investment in, and attachment to, Formula One driver Jacques Villeneuve</w:t>
      </w:r>
      <w:r w:rsidR="00D12EBB">
        <w:t xml:space="preserve"> </w:t>
      </w:r>
      <w:r w:rsidR="00DD6900">
        <w:t>inflects</w:t>
      </w:r>
      <w:r w:rsidR="00D12EBB">
        <w:t xml:space="preserve"> my leisure practices</w:t>
      </w:r>
      <w:r w:rsidR="002972B4">
        <w:t xml:space="preserve"> through an autoethnographic account</w:t>
      </w:r>
      <w:r w:rsidR="00D12EBB">
        <w:t xml:space="preserve">. </w:t>
      </w:r>
      <w:r w:rsidR="005003EF">
        <w:t xml:space="preserve"> </w:t>
      </w:r>
      <w:r>
        <w:t>As a writing strategy, a</w:t>
      </w:r>
      <w:r w:rsidR="00DC5D80" w:rsidRPr="0052447C">
        <w:t xml:space="preserve">utoethnography </w:t>
      </w:r>
      <w:r w:rsidR="002972B4">
        <w:t>or personal experience narratives blend</w:t>
      </w:r>
      <w:r w:rsidR="00DC5D80">
        <w:t xml:space="preserve"> the personal with the cultural t</w:t>
      </w:r>
      <w:r w:rsidR="00DC5D80" w:rsidRPr="0052447C">
        <w:t xml:space="preserve">hrough an evocative and self-reflexive </w:t>
      </w:r>
      <w:r>
        <w:t xml:space="preserve">style </w:t>
      </w:r>
      <w:r w:rsidR="00DC5D80" w:rsidRPr="0052447C">
        <w:t>(</w:t>
      </w:r>
      <w:r w:rsidR="002972B4">
        <w:t xml:space="preserve">e.g., </w:t>
      </w:r>
      <w:proofErr w:type="spellStart"/>
      <w:r w:rsidR="00DC5D80" w:rsidRPr="00DD6900">
        <w:t>Bochner</w:t>
      </w:r>
      <w:proofErr w:type="spellEnd"/>
      <w:r w:rsidR="00DC5D80" w:rsidRPr="00DD6900">
        <w:t xml:space="preserve"> &amp; Ellis, 2002;</w:t>
      </w:r>
      <w:r w:rsidR="00DC5D80">
        <w:t xml:space="preserve"> </w:t>
      </w:r>
      <w:r w:rsidR="002972B4" w:rsidRPr="00DD6900">
        <w:t xml:space="preserve">Denison &amp; </w:t>
      </w:r>
      <w:proofErr w:type="spellStart"/>
      <w:r w:rsidR="002972B4" w:rsidRPr="00DD6900">
        <w:t>Markula</w:t>
      </w:r>
      <w:proofErr w:type="spellEnd"/>
      <w:r w:rsidR="002972B4" w:rsidRPr="00DD6900">
        <w:t xml:space="preserve">, 2003, 2005; </w:t>
      </w:r>
      <w:r w:rsidR="00DC5D80" w:rsidRPr="0052447C">
        <w:t>Ellis, 2004</w:t>
      </w:r>
      <w:r w:rsidR="00DC5D80">
        <w:t>;</w:t>
      </w:r>
      <w:r w:rsidR="00DC5D80" w:rsidRPr="00BB71C1">
        <w:t xml:space="preserve"> </w:t>
      </w:r>
      <w:r w:rsidR="00DC5D80">
        <w:t xml:space="preserve">Ellis &amp; </w:t>
      </w:r>
      <w:proofErr w:type="spellStart"/>
      <w:r w:rsidR="00DC5D80">
        <w:t>Bochner</w:t>
      </w:r>
      <w:proofErr w:type="spellEnd"/>
      <w:r w:rsidR="00DC5D80">
        <w:t>, 2000;</w:t>
      </w:r>
      <w:r w:rsidR="00DC5D80" w:rsidRPr="00DC5D80">
        <w:t xml:space="preserve"> </w:t>
      </w:r>
      <w:r w:rsidR="00DC5D80">
        <w:t>Holman Jones, 2005</w:t>
      </w:r>
      <w:r w:rsidR="002972B4">
        <w:t>;</w:t>
      </w:r>
      <w:r w:rsidR="002972B4" w:rsidRPr="002972B4">
        <w:t xml:space="preserve"> </w:t>
      </w:r>
      <w:r w:rsidR="002972B4" w:rsidRPr="00DD6900">
        <w:t xml:space="preserve">Humphreys, 2005; Pringle, 2001, 2003; </w:t>
      </w:r>
      <w:proofErr w:type="spellStart"/>
      <w:r w:rsidR="002972B4" w:rsidRPr="00DD6900">
        <w:t>Sparkes</w:t>
      </w:r>
      <w:proofErr w:type="spellEnd"/>
      <w:r w:rsidR="002972B4" w:rsidRPr="00DD6900">
        <w:t xml:space="preserve">, </w:t>
      </w:r>
      <w:r w:rsidR="002972B4" w:rsidRPr="00DD6900">
        <w:lastRenderedPageBreak/>
        <w:t>1996, 2000; Tsang, 2000</w:t>
      </w:r>
      <w:r w:rsidR="00DC5D80" w:rsidRPr="0052447C">
        <w:t>)</w:t>
      </w:r>
      <w:r w:rsidR="00D12EBB">
        <w:t xml:space="preserve">.  </w:t>
      </w:r>
      <w:r w:rsidR="00C35D8B">
        <w:t xml:space="preserve">Thus, </w:t>
      </w:r>
      <w:r w:rsidR="002972B4">
        <w:t xml:space="preserve">in this article, </w:t>
      </w:r>
      <w:r w:rsidR="00C35D8B">
        <w:t xml:space="preserve">autoethnography </w:t>
      </w:r>
      <w:r w:rsidR="00386EF9">
        <w:t>serve</w:t>
      </w:r>
      <w:r w:rsidR="00C35D8B">
        <w:t>s</w:t>
      </w:r>
      <w:r w:rsidR="00386EF9">
        <w:t xml:space="preserve"> </w:t>
      </w:r>
      <w:r w:rsidR="00D12EBB">
        <w:t>to demonstrate the actualisation</w:t>
      </w:r>
      <w:r w:rsidR="00D95594">
        <w:t>s</w:t>
      </w:r>
      <w:r w:rsidR="00D12EBB">
        <w:t xml:space="preserve"> of affective investment</w:t>
      </w:r>
      <w:r w:rsidR="00D95594">
        <w:t>s</w:t>
      </w:r>
      <w:r w:rsidR="00D12EBB">
        <w:t xml:space="preserve"> in and attachment</w:t>
      </w:r>
      <w:r w:rsidR="00D95594">
        <w:t>s</w:t>
      </w:r>
      <w:r w:rsidR="00D12EBB">
        <w:t xml:space="preserve"> to Villeneuve embedded in my Formula One </w:t>
      </w:r>
      <w:r w:rsidR="00D12EBB" w:rsidRPr="00B95576">
        <w:t>fan</w:t>
      </w:r>
      <w:r w:rsidR="00D12EBB">
        <w:t xml:space="preserve"> </w:t>
      </w:r>
      <w:r w:rsidR="00386EF9">
        <w:t>practices, while strategically being deployed</w:t>
      </w:r>
      <w:r w:rsidR="00D12EBB">
        <w:t xml:space="preserve"> to </w:t>
      </w:r>
      <w:r w:rsidR="00D12EBB" w:rsidRPr="00791947">
        <w:t>evoke</w:t>
      </w:r>
      <w:r w:rsidR="00D12EBB" w:rsidRPr="00EC1EA4">
        <w:t xml:space="preserve"> an emotive response </w:t>
      </w:r>
      <w:r w:rsidR="00D12EBB">
        <w:t xml:space="preserve">for </w:t>
      </w:r>
      <w:r w:rsidR="00D12EBB" w:rsidRPr="0052447C">
        <w:t>readers</w:t>
      </w:r>
      <w:r w:rsidR="00C65122">
        <w:t xml:space="preserve">, </w:t>
      </w:r>
      <w:r w:rsidR="00D12EBB">
        <w:t>resonate with a wider socio-</w:t>
      </w:r>
      <w:r w:rsidR="00D12EBB" w:rsidRPr="0052447C">
        <w:t xml:space="preserve">cultural experience identifiable </w:t>
      </w:r>
      <w:r w:rsidR="00D12EBB">
        <w:t>within male leisure practices</w:t>
      </w:r>
      <w:r w:rsidR="00C65122">
        <w:t xml:space="preserve"> and to </w:t>
      </w:r>
      <w:r w:rsidR="00D12EBB">
        <w:t xml:space="preserve">enrich critical analyses of affective relationships.  </w:t>
      </w:r>
      <w:r w:rsidR="00382800" w:rsidRPr="00C379A6">
        <w:t xml:space="preserve">To facilitate this analysis, I turn first to fandom and </w:t>
      </w:r>
      <w:r w:rsidR="00606306" w:rsidRPr="00C379A6">
        <w:t>performance</w:t>
      </w:r>
      <w:r w:rsidR="00382800" w:rsidRPr="00C379A6">
        <w:t xml:space="preserve">, before tracing </w:t>
      </w:r>
      <w:r w:rsidR="00C379A6" w:rsidRPr="00C379A6">
        <w:t xml:space="preserve">my </w:t>
      </w:r>
      <w:r w:rsidR="00C35D8B" w:rsidRPr="00C379A6">
        <w:t xml:space="preserve">gendered, </w:t>
      </w:r>
      <w:proofErr w:type="spellStart"/>
      <w:r w:rsidR="00382800" w:rsidRPr="00C379A6">
        <w:t>perf</w:t>
      </w:r>
      <w:r w:rsidR="00C379A6" w:rsidRPr="00C379A6">
        <w:t>ormative</w:t>
      </w:r>
      <w:proofErr w:type="spellEnd"/>
      <w:r w:rsidR="00C379A6" w:rsidRPr="00C379A6">
        <w:t xml:space="preserve"> and affective Formula One fan leisure practices</w:t>
      </w:r>
      <w:r w:rsidR="00382800" w:rsidRPr="00C379A6">
        <w:t xml:space="preserve"> across mediated and consumerist social terrains.</w:t>
      </w:r>
      <w:r w:rsidR="00A402E0">
        <w:t xml:space="preserve"> </w:t>
      </w:r>
    </w:p>
    <w:p w:rsidR="00D20512" w:rsidRDefault="00B354D3" w:rsidP="00513F7C">
      <w:pPr>
        <w:pStyle w:val="PHDTitle1"/>
      </w:pPr>
      <w:r w:rsidRPr="00C65122">
        <w:t xml:space="preserve">Performing </w:t>
      </w:r>
      <w:r w:rsidR="007B2E94" w:rsidRPr="00C65122">
        <w:t xml:space="preserve">Affective </w:t>
      </w:r>
      <w:r w:rsidRPr="00C65122">
        <w:t>Fandom</w:t>
      </w:r>
      <w:r w:rsidR="00205C2B">
        <w:t xml:space="preserve"> </w:t>
      </w:r>
    </w:p>
    <w:p w:rsidR="00D20512" w:rsidRDefault="00D20512" w:rsidP="000F67AD">
      <w:pPr>
        <w:pStyle w:val="PHDBodyText"/>
        <w:ind w:firstLine="0"/>
      </w:pPr>
      <w:r>
        <w:t>Despite the widespread use of ‘fan’ or ‘fandom’ in both popular culture and academic texts, fando</w:t>
      </w:r>
      <w:r w:rsidR="00205C2B">
        <w:t>m remains elusive to definition</w:t>
      </w:r>
      <w:r w:rsidR="005477F6">
        <w:t xml:space="preserve"> </w:t>
      </w:r>
      <w:r w:rsidR="00205C2B">
        <w:t>or</w:t>
      </w:r>
      <w:r w:rsidR="00205C2B" w:rsidRPr="007939AE">
        <w:rPr>
          <w:lang w:val="en-GB"/>
        </w:rPr>
        <w:t xml:space="preserve"> </w:t>
      </w:r>
      <w:r w:rsidRPr="007939AE">
        <w:rPr>
          <w:lang w:val="en-GB"/>
        </w:rPr>
        <w:t>categor</w:t>
      </w:r>
      <w:r>
        <w:rPr>
          <w:lang w:val="en-GB"/>
        </w:rPr>
        <w:t>isation</w:t>
      </w:r>
      <w:r w:rsidR="005477F6">
        <w:t xml:space="preserve"> </w:t>
      </w:r>
      <w:r>
        <w:t xml:space="preserve">(Abercrombie &amp; </w:t>
      </w:r>
      <w:proofErr w:type="spellStart"/>
      <w:r>
        <w:t>Longhurst</w:t>
      </w:r>
      <w:proofErr w:type="spellEnd"/>
      <w:r>
        <w:t>, 1998; Crawford, 2004; Hills, 2002; Jenkins, 1992, 2007</w:t>
      </w:r>
      <w:r w:rsidR="007E2CBE">
        <w:t>a</w:t>
      </w:r>
      <w:r>
        <w:t xml:space="preserve">; </w:t>
      </w:r>
      <w:proofErr w:type="spellStart"/>
      <w:r>
        <w:t>Sandvoss</w:t>
      </w:r>
      <w:proofErr w:type="spellEnd"/>
      <w:r>
        <w:t>, 2005).  This is reflected in both sport and television, where some authors have tried to ar</w:t>
      </w:r>
      <w:r w:rsidR="00205C2B">
        <w:t>ticulate a distinction between live</w:t>
      </w:r>
      <w:r>
        <w:t xml:space="preserve"> attendance and television spectatorship (e.g., Guttmann, 1986; </w:t>
      </w:r>
      <w:r w:rsidR="00A402E0">
        <w:t xml:space="preserve">Rinehart, 1998; </w:t>
      </w:r>
      <w:proofErr w:type="spellStart"/>
      <w:r>
        <w:t>Wann</w:t>
      </w:r>
      <w:proofErr w:type="spellEnd"/>
      <w:r>
        <w:t xml:space="preserve"> et al., 2001), sport spectatorship and fandom </w:t>
      </w:r>
      <w:r w:rsidRPr="00926CC0">
        <w:t xml:space="preserve">(e.g., </w:t>
      </w:r>
      <w:proofErr w:type="spellStart"/>
      <w:r w:rsidR="00205C2B">
        <w:t>Bourdieu</w:t>
      </w:r>
      <w:proofErr w:type="spellEnd"/>
      <w:r w:rsidR="00205C2B">
        <w:t xml:space="preserve">, 1991; </w:t>
      </w:r>
      <w:proofErr w:type="spellStart"/>
      <w:r w:rsidR="00926CC0" w:rsidRPr="00926CC0">
        <w:t>Schirato</w:t>
      </w:r>
      <w:proofErr w:type="spellEnd"/>
      <w:r w:rsidR="00926CC0" w:rsidRPr="00926CC0">
        <w:t xml:space="preserve">, </w:t>
      </w:r>
      <w:r w:rsidR="00C379A6" w:rsidRPr="00C379A6">
        <w:t>2007</w:t>
      </w:r>
      <w:r w:rsidRPr="00926CC0">
        <w:t>),</w:t>
      </w:r>
      <w:r w:rsidR="00205C2B">
        <w:t xml:space="preserve"> sport fans versus consumers</w:t>
      </w:r>
      <w:r>
        <w:t xml:space="preserve"> (e.g., </w:t>
      </w:r>
      <w:proofErr w:type="spellStart"/>
      <w:r>
        <w:t>Giulianotti</w:t>
      </w:r>
      <w:proofErr w:type="spellEnd"/>
      <w:r>
        <w:t xml:space="preserve">, 2002; </w:t>
      </w:r>
      <w:proofErr w:type="spellStart"/>
      <w:r w:rsidRPr="0040793A">
        <w:t>Gruneau</w:t>
      </w:r>
      <w:proofErr w:type="spellEnd"/>
      <w:r w:rsidRPr="0040793A">
        <w:t xml:space="preserve"> &amp; Whitson, 1993)</w:t>
      </w:r>
      <w:r w:rsidR="00205C2B">
        <w:t xml:space="preserve"> or distinctions between viewers and fans</w:t>
      </w:r>
      <w:r>
        <w:t xml:space="preserve"> through their uses of television (e.g., Bacon-Smith, 1992; </w:t>
      </w:r>
      <w:r w:rsidRPr="0040793A">
        <w:t>Gray, 2003;</w:t>
      </w:r>
      <w:r>
        <w:t xml:space="preserve"> Jenkins, 1992).  For others, fandom is ‘common knowledge’ and does not necessarily require specific definition</w:t>
      </w:r>
      <w:r w:rsidR="00BB00B2">
        <w:t>.</w:t>
      </w:r>
      <w:r>
        <w:t xml:space="preserve">  Indeed, </w:t>
      </w:r>
      <w:r w:rsidR="006968A5">
        <w:t xml:space="preserve">as </w:t>
      </w:r>
      <w:r>
        <w:t xml:space="preserve">Hills </w:t>
      </w:r>
      <w:r w:rsidR="006968A5">
        <w:t>(2002) suggests</w:t>
      </w:r>
      <w:r>
        <w:t xml:space="preserve">, </w:t>
      </w:r>
      <w:r w:rsidR="000F67AD">
        <w:t>“e</w:t>
      </w:r>
      <w:r>
        <w:t>verybody knows what a ‘fan’ is.  It’s somebody who is obsessed with a particular star, celebrity, film, TV programme, band; somebody who can produce reams of information on their object of fandom, and can quote their favoured lin</w:t>
      </w:r>
      <w:r w:rsidR="000F67AD">
        <w:t xml:space="preserve">es or lyrics, chapter and verse” </w:t>
      </w:r>
      <w:r>
        <w:t>(p. ix)</w:t>
      </w:r>
      <w:r w:rsidR="000F67AD">
        <w:t>.</w:t>
      </w:r>
      <w:r>
        <w:t xml:space="preserve"> </w:t>
      </w:r>
      <w:r w:rsidR="000F67AD">
        <w:t xml:space="preserve"> </w:t>
      </w:r>
      <w:r w:rsidR="006968A5">
        <w:t>Moreover,</w:t>
      </w:r>
      <w:r>
        <w:t xml:space="preserve"> Jenkins (2007</w:t>
      </w:r>
      <w:r w:rsidR="007E2CBE">
        <w:t>a</w:t>
      </w:r>
      <w:r>
        <w:t>) argues</w:t>
      </w:r>
      <w:r w:rsidR="006968A5">
        <w:t xml:space="preserve"> that</w:t>
      </w:r>
      <w:r>
        <w:t>, to some extent</w:t>
      </w:r>
      <w:r w:rsidR="006968A5">
        <w:t>,</w:t>
      </w:r>
      <w:r>
        <w:t xml:space="preserve"> ‘we’ all have become fans through engaging in contemporary </w:t>
      </w:r>
      <w:r w:rsidR="00791947">
        <w:t>online</w:t>
      </w:r>
      <w:r>
        <w:t xml:space="preserve"> interactive, participatory and knowledge cultures.  Clearly</w:t>
      </w:r>
      <w:r w:rsidR="00205C2B">
        <w:t>, however, not all people are fans</w:t>
      </w:r>
      <w:r>
        <w:t xml:space="preserve"> or are c</w:t>
      </w:r>
      <w:r w:rsidR="00205C2B">
        <w:t xml:space="preserve">omfortable with being labelled </w:t>
      </w:r>
      <w:r>
        <w:t xml:space="preserve">fans.  </w:t>
      </w:r>
      <w:r w:rsidR="006702EF">
        <w:t xml:space="preserve">What seems more useful </w:t>
      </w:r>
      <w:r w:rsidR="006702EF" w:rsidRPr="006702EF">
        <w:t>is recognising</w:t>
      </w:r>
      <w:r w:rsidRPr="006702EF">
        <w:t xml:space="preserve"> the “‘</w:t>
      </w:r>
      <w:r w:rsidRPr="006702EF">
        <w:rPr>
          <w:i/>
        </w:rPr>
        <w:t>intense</w:t>
      </w:r>
      <w:r w:rsidRPr="006702EF">
        <w:t>’ relationship” (</w:t>
      </w:r>
      <w:r w:rsidR="006702EF" w:rsidRPr="006702EF">
        <w:t xml:space="preserve">Hills, 2006, </w:t>
      </w:r>
      <w:r w:rsidRPr="006702EF">
        <w:t>p. 100, italics in original)</w:t>
      </w:r>
      <w:r w:rsidR="00791947">
        <w:t xml:space="preserve"> that fans have with the </w:t>
      </w:r>
      <w:r w:rsidR="00791947" w:rsidRPr="00DC3670">
        <w:t>media</w:t>
      </w:r>
      <w:r w:rsidR="00DC3670">
        <w:t>,</w:t>
      </w:r>
      <w:r>
        <w:t xml:space="preserve"> </w:t>
      </w:r>
      <w:r>
        <w:lastRenderedPageBreak/>
        <w:t xml:space="preserve">shaped through their engagement with texts, famous individuals and their array of consumptive and/or </w:t>
      </w:r>
      <w:proofErr w:type="spellStart"/>
      <w:r>
        <w:t>performative</w:t>
      </w:r>
      <w:proofErr w:type="spellEnd"/>
      <w:r>
        <w:t xml:space="preserve"> practices.</w:t>
      </w:r>
      <w:r w:rsidR="006702EF">
        <w:t xml:space="preserve">  This is supported by </w:t>
      </w:r>
      <w:proofErr w:type="spellStart"/>
      <w:r w:rsidR="006702EF">
        <w:t>Sandvoss</w:t>
      </w:r>
      <w:proofErr w:type="spellEnd"/>
      <w:r>
        <w:t xml:space="preserve"> (2005)</w:t>
      </w:r>
      <w:r w:rsidR="006702EF">
        <w:t xml:space="preserve">, who defines fandom as </w:t>
      </w:r>
      <w:r>
        <w:t>“</w:t>
      </w:r>
      <w:r>
        <w:rPr>
          <w:i/>
        </w:rPr>
        <w:t>the regular, emotionally involved consumption of a given popular narrative or text</w:t>
      </w:r>
      <w:r w:rsidRPr="00250F12">
        <w:t>”</w:t>
      </w:r>
      <w:r>
        <w:rPr>
          <w:i/>
        </w:rPr>
        <w:t xml:space="preserve"> </w:t>
      </w:r>
      <w:r>
        <w:t xml:space="preserve">(p. 8, italics in original), </w:t>
      </w:r>
      <w:r w:rsidR="00926CC0" w:rsidRPr="00111BCF">
        <w:t>such as</w:t>
      </w:r>
      <w:r w:rsidRPr="00111BCF">
        <w:t xml:space="preserve"> </w:t>
      </w:r>
      <w:r w:rsidR="00926CC0" w:rsidRPr="00111BCF">
        <w:t xml:space="preserve">a </w:t>
      </w:r>
      <w:r w:rsidR="00376985" w:rsidRPr="00111BCF">
        <w:t>media-specific text</w:t>
      </w:r>
      <w:r w:rsidR="00205C2B" w:rsidRPr="00111BCF">
        <w:t xml:space="preserve"> or other popular texts</w:t>
      </w:r>
      <w:r w:rsidRPr="00111BCF">
        <w:t xml:space="preserve"> such as sport teams or stars/celebrities</w:t>
      </w:r>
      <w:r w:rsidR="00D737DE">
        <w:t>.</w:t>
      </w:r>
      <w:r w:rsidR="00D737DE">
        <w:rPr>
          <w:rStyle w:val="EndnoteReference"/>
        </w:rPr>
        <w:endnoteReference w:id="1"/>
      </w:r>
      <w:r w:rsidR="00706693">
        <w:t xml:space="preserve"> </w:t>
      </w:r>
    </w:p>
    <w:p w:rsidR="007B2E94" w:rsidRDefault="00D20512" w:rsidP="007E2CBE">
      <w:pPr>
        <w:pStyle w:val="PhDbodytext0"/>
      </w:pPr>
      <w:r w:rsidRPr="006D5952">
        <w:t xml:space="preserve">While </w:t>
      </w:r>
      <w:r>
        <w:t xml:space="preserve">it is </w:t>
      </w:r>
      <w:r w:rsidRPr="006D5952">
        <w:t>difficult to adequately capture and</w:t>
      </w:r>
      <w:r w:rsidR="00965E8C">
        <w:t xml:space="preserve"> theorise emotional involvement</w:t>
      </w:r>
      <w:r>
        <w:t xml:space="preserve"> </w:t>
      </w:r>
      <w:r w:rsidRPr="006541FC">
        <w:t>or audience pleasures</w:t>
      </w:r>
      <w:r>
        <w:t xml:space="preserve"> as a closely related notion (see Hills, 2002; Jenkins, 2006a</w:t>
      </w:r>
      <w:r w:rsidR="006968A5">
        <w:t xml:space="preserve">, </w:t>
      </w:r>
      <w:r w:rsidR="007E2CBE" w:rsidRPr="007E2CBE">
        <w:t>2007b</w:t>
      </w:r>
      <w:r w:rsidRPr="007E2CBE">
        <w:t>;</w:t>
      </w:r>
      <w:r>
        <w:t xml:space="preserve"> </w:t>
      </w:r>
      <w:proofErr w:type="spellStart"/>
      <w:r w:rsidR="00B91407" w:rsidRPr="00546BFC">
        <w:t>Plantinga</w:t>
      </w:r>
      <w:proofErr w:type="spellEnd"/>
      <w:r w:rsidR="00B91407" w:rsidRPr="00546BFC">
        <w:t>, 2009;</w:t>
      </w:r>
      <w:r w:rsidR="00B91407">
        <w:t xml:space="preserve"> </w:t>
      </w:r>
      <w:r w:rsidRPr="002F3741">
        <w:t xml:space="preserve">Ruddock, 2007; </w:t>
      </w:r>
      <w:proofErr w:type="spellStart"/>
      <w:r w:rsidRPr="002F3741">
        <w:t>Staiger</w:t>
      </w:r>
      <w:proofErr w:type="spellEnd"/>
      <w:r w:rsidRPr="002F3741">
        <w:t>, 2005;</w:t>
      </w:r>
      <w:r>
        <w:t xml:space="preserve"> </w:t>
      </w:r>
      <w:proofErr w:type="spellStart"/>
      <w:r>
        <w:t>Whannel</w:t>
      </w:r>
      <w:proofErr w:type="spellEnd"/>
      <w:r>
        <w:t xml:space="preserve">, 1998), I would suggest that the notion of fan ‘intensity’ can most usefully be understood through </w:t>
      </w:r>
      <w:proofErr w:type="spellStart"/>
      <w:r>
        <w:t>Grossberg’s</w:t>
      </w:r>
      <w:proofErr w:type="spellEnd"/>
      <w:r>
        <w:t xml:space="preserve"> (1992a, 1992b) concept of </w:t>
      </w:r>
      <w:r w:rsidRPr="006E5A7D">
        <w:rPr>
          <w:i/>
        </w:rPr>
        <w:t>affect</w:t>
      </w:r>
      <w:r>
        <w:t>.  In particular, affect offers a vocabulary for articulating the attachment to and investment in media objects/texts by fans, the affective relationships and practices fans</w:t>
      </w:r>
      <w:r w:rsidRPr="006D5952">
        <w:t xml:space="preserve"> </w:t>
      </w:r>
      <w:r>
        <w:t>engage in, and the temporal, spatial and embodied dynamics which underpin the intensities of such investments</w:t>
      </w:r>
      <w:r w:rsidR="00205C2B">
        <w:t xml:space="preserve">.  </w:t>
      </w:r>
      <w:r w:rsidR="007B2E94">
        <w:t>Grossberg (1992b) suggests that,</w:t>
      </w:r>
    </w:p>
    <w:p w:rsidR="007B2E94" w:rsidRDefault="007B2E94" w:rsidP="007B2E94">
      <w:pPr>
        <w:pStyle w:val="PHDBlockQuote"/>
      </w:pPr>
      <w:r>
        <w:t>Affect is closely tied to what we often describe as the ‘feeling’ of life.  One can understand another person’s life, share the same meanings and pleasures, but still not know how it feels.  Such ‘feeling’ is a socially constructed domain of cultural effects.  Affect operates across all of our sense and experiences, across all of the domains of effects which construct daily life.  Affect is what gives ‘</w:t>
      </w:r>
      <w:proofErr w:type="spellStart"/>
      <w:r>
        <w:t>color</w:t>
      </w:r>
      <w:proofErr w:type="spellEnd"/>
      <w:r>
        <w:t>’, ‘tone’ or ‘texture’ to the lived.  (pp. 80-81)</w:t>
      </w:r>
    </w:p>
    <w:p w:rsidR="00EC48B8" w:rsidRDefault="007B2E94" w:rsidP="008057EF">
      <w:pPr>
        <w:pStyle w:val="PhDbodytext0"/>
        <w:ind w:firstLine="0"/>
      </w:pPr>
      <w:r>
        <w:t xml:space="preserve">Grossberg is offering a notion of pleasure which, although clearly socially orientated, also recognises the individual ‘feelings’ that are evoked or experienced without assuming that these remain consistent or constant.  To understand these ‘feelings’ and how affect provides ‘colour’ to </w:t>
      </w:r>
      <w:r w:rsidRPr="00E5114F">
        <w:t>daily</w:t>
      </w:r>
      <w:r>
        <w:t xml:space="preserve"> life, Grossberg employs an intersecting set of terms that construct and shape both the activation of affect and how it operates on a micro-social level for individuals.  </w:t>
      </w:r>
      <w:r>
        <w:lastRenderedPageBreak/>
        <w:t xml:space="preserve">Central to notions of affect are investments (the caring or passion for something), mattering maps (how individuals chart their investments and make particular things ‘matter’) and intensity (literally the energy or intensity </w:t>
      </w:r>
      <w:r w:rsidRPr="008E40D7">
        <w:t>of</w:t>
      </w:r>
      <w:r w:rsidR="008057EF">
        <w:t xml:space="preserve"> the investment).  With mattering maps</w:t>
      </w:r>
      <w:r>
        <w:t xml:space="preserve"> providing coherency to these broader affective attachmen</w:t>
      </w:r>
      <w:r w:rsidR="007339B1">
        <w:t>ts, Grossberg (1992b) is intim</w:t>
      </w:r>
      <w:r>
        <w:t xml:space="preserve">ating that affect, as an investment and plane of effects, temporarily anchors individuals in specific moments and practices.  </w:t>
      </w:r>
      <w:r w:rsidR="00D20512">
        <w:t>Therefore, although fandom is an “</w:t>
      </w:r>
      <w:r w:rsidR="00D20512" w:rsidRPr="003A1DA3">
        <w:rPr>
          <w:i/>
        </w:rPr>
        <w:t>essentially contradictory process</w:t>
      </w:r>
      <w:r w:rsidR="00D20512">
        <w:t xml:space="preserve">” (Hills, 2002, p. 182, italics in original), I will draw upon </w:t>
      </w:r>
      <w:proofErr w:type="spellStart"/>
      <w:r w:rsidR="00D20512">
        <w:t>Grossberg’s</w:t>
      </w:r>
      <w:proofErr w:type="spellEnd"/>
      <w:r w:rsidR="00D20512">
        <w:t xml:space="preserve"> concept of affect to articulate </w:t>
      </w:r>
      <w:r w:rsidR="00D20512" w:rsidRPr="00C944AF">
        <w:t xml:space="preserve">fandom as a shifting project of </w:t>
      </w:r>
      <w:r w:rsidR="00D20512">
        <w:t xml:space="preserve">the social </w:t>
      </w:r>
      <w:r w:rsidR="00D20512" w:rsidRPr="00C944AF">
        <w:t>self which draws upon an embodied, emotive and affective relationship with a media object/</w:t>
      </w:r>
      <w:r w:rsidR="00D20512">
        <w:t xml:space="preserve">text.  </w:t>
      </w:r>
      <w:r w:rsidR="00851A09">
        <w:t xml:space="preserve">In this respect, </w:t>
      </w:r>
      <w:r w:rsidR="00B07D54">
        <w:t>the</w:t>
      </w:r>
      <w:r w:rsidR="00851A09">
        <w:t xml:space="preserve"> interplay among </w:t>
      </w:r>
      <w:r w:rsidR="00B07D54">
        <w:t xml:space="preserve">fan </w:t>
      </w:r>
      <w:r w:rsidR="00851A09">
        <w:t xml:space="preserve">identity, </w:t>
      </w:r>
      <w:r w:rsidR="00851A09" w:rsidRPr="004B6DBC">
        <w:t>media</w:t>
      </w:r>
      <w:r w:rsidR="00851A09">
        <w:t xml:space="preserve"> texts, technology</w:t>
      </w:r>
      <w:r w:rsidR="008057EF">
        <w:t>,</w:t>
      </w:r>
      <w:r w:rsidR="00851A09">
        <w:t xml:space="preserve"> </w:t>
      </w:r>
      <w:r w:rsidR="008057EF">
        <w:t xml:space="preserve">consumption </w:t>
      </w:r>
      <w:r w:rsidR="00851A09">
        <w:t xml:space="preserve">and everyday life </w:t>
      </w:r>
      <w:r w:rsidR="00B07D54">
        <w:t xml:space="preserve">in male leisure practices </w:t>
      </w:r>
      <w:r w:rsidR="00851A09">
        <w:t>provi</w:t>
      </w:r>
      <w:r w:rsidR="00B07D54">
        <w:t xml:space="preserve">des the terrain for navigating </w:t>
      </w:r>
      <w:r w:rsidR="00851A09">
        <w:t xml:space="preserve">and theorising contemporary fandom.  </w:t>
      </w:r>
    </w:p>
    <w:p w:rsidR="00B94FE6" w:rsidRPr="00606626" w:rsidRDefault="00AF35C8" w:rsidP="00B94FE6">
      <w:pPr>
        <w:pStyle w:val="PHDTitle1"/>
      </w:pPr>
      <w:r w:rsidRPr="00606626">
        <w:t>Masculine</w:t>
      </w:r>
      <w:r w:rsidR="00644ACB" w:rsidRPr="00606626">
        <w:t xml:space="preserve"> Fan</w:t>
      </w:r>
      <w:r w:rsidR="005310AF" w:rsidRPr="00606626">
        <w:t>dom:</w:t>
      </w:r>
      <w:r w:rsidR="00644ACB" w:rsidRPr="00606626">
        <w:t xml:space="preserve"> </w:t>
      </w:r>
      <w:proofErr w:type="spellStart"/>
      <w:r w:rsidR="00E24756" w:rsidRPr="00606626">
        <w:t>Performativity</w:t>
      </w:r>
      <w:proofErr w:type="spellEnd"/>
      <w:r w:rsidR="00E24756" w:rsidRPr="00606626">
        <w:t xml:space="preserve"> and </w:t>
      </w:r>
      <w:r w:rsidR="00B94FE6" w:rsidRPr="00606626">
        <w:t xml:space="preserve">Performance </w:t>
      </w:r>
    </w:p>
    <w:p w:rsidR="00303477" w:rsidRDefault="000506C4" w:rsidP="00B94FE6">
      <w:pPr>
        <w:pStyle w:val="PhDbodytext0"/>
        <w:ind w:firstLine="0"/>
      </w:pPr>
      <w:r w:rsidRPr="00606626">
        <w:t>T</w:t>
      </w:r>
      <w:r w:rsidR="00851A09" w:rsidRPr="00606626">
        <w:t xml:space="preserve">hrough the diverse uses that fans </w:t>
      </w:r>
      <w:r w:rsidR="00EC48B8" w:rsidRPr="00606626">
        <w:t>have with media objects/texts, in terms of their close</w:t>
      </w:r>
      <w:r w:rsidR="00EC48B8">
        <w:t xml:space="preserve"> engagements,</w:t>
      </w:r>
      <w:r w:rsidR="00EC48B8" w:rsidRPr="00EC48B8">
        <w:t xml:space="preserve"> </w:t>
      </w:r>
      <w:r w:rsidR="00EC48B8" w:rsidRPr="00F340D6">
        <w:t>encyclopaedic knowledge</w:t>
      </w:r>
      <w:r w:rsidR="00EC48B8">
        <w:t xml:space="preserve"> and productive capacity to </w:t>
      </w:r>
      <w:r w:rsidR="00EC48B8" w:rsidRPr="00F340D6">
        <w:t>scavenge, poach, (re)appropriate and reconfigure media texts</w:t>
      </w:r>
      <w:r w:rsidR="00EC48B8">
        <w:t xml:space="preserve"> (Jenkins, 1992), fandom is often considered to be a </w:t>
      </w:r>
      <w:r w:rsidR="00EC48B8" w:rsidRPr="008057EF">
        <w:rPr>
          <w:i/>
          <w:iCs/>
        </w:rPr>
        <w:t>performative</w:t>
      </w:r>
      <w:r w:rsidR="00EC48B8">
        <w:t xml:space="preserve"> rather than passive process (</w:t>
      </w:r>
      <w:r w:rsidR="00EC48B8" w:rsidRPr="000B6F14">
        <w:t xml:space="preserve">e.g., Crawford, 2004; Jenkins, 2006b; Lancaster, 2001; </w:t>
      </w:r>
      <w:proofErr w:type="spellStart"/>
      <w:r w:rsidR="00EC48B8" w:rsidRPr="000B6F14">
        <w:t>Sandvoss</w:t>
      </w:r>
      <w:proofErr w:type="spellEnd"/>
      <w:r w:rsidR="00EC48B8" w:rsidRPr="000B6F14">
        <w:t>, 2003, 2005)</w:t>
      </w:r>
      <w:r w:rsidR="00EC48B8">
        <w:t xml:space="preserve">.  This has interesting links to </w:t>
      </w:r>
      <w:proofErr w:type="spellStart"/>
      <w:r w:rsidR="00BB14D5">
        <w:t>Goffman’s</w:t>
      </w:r>
      <w:proofErr w:type="spellEnd"/>
      <w:r w:rsidR="00BB14D5">
        <w:t xml:space="preserve"> (1959) notion</w:t>
      </w:r>
      <w:r w:rsidR="00EC48B8">
        <w:t xml:space="preserve"> of performance</w:t>
      </w:r>
      <w:r w:rsidR="00D74B72">
        <w:t>, wherein ‘the s</w:t>
      </w:r>
      <w:r w:rsidR="00333324">
        <w:t>elf’ draws on a set of socially-</w:t>
      </w:r>
      <w:r w:rsidR="00D74B72">
        <w:t xml:space="preserve">specific performances for the presentation of self in everyday life, malleable </w:t>
      </w:r>
      <w:r w:rsidR="00527019">
        <w:t>for</w:t>
      </w:r>
      <w:r w:rsidR="00D74B72">
        <w:t xml:space="preserve"> </w:t>
      </w:r>
      <w:r w:rsidR="00333324">
        <w:t>garner</w:t>
      </w:r>
      <w:r w:rsidR="00527019">
        <w:t>ing</w:t>
      </w:r>
      <w:r w:rsidR="00333324">
        <w:t xml:space="preserve"> </w:t>
      </w:r>
      <w:r w:rsidR="00D74B72">
        <w:t xml:space="preserve">and </w:t>
      </w:r>
      <w:r w:rsidR="00527019">
        <w:t>managing</w:t>
      </w:r>
      <w:r w:rsidR="00333324">
        <w:t xml:space="preserve"> </w:t>
      </w:r>
      <w:r w:rsidR="00D74B72">
        <w:t xml:space="preserve">favourable self-impressions in diverse social contexts.  </w:t>
      </w:r>
      <w:r>
        <w:t>Moreover</w:t>
      </w:r>
      <w:r w:rsidR="00D74B72">
        <w:t xml:space="preserve">, </w:t>
      </w:r>
      <w:r w:rsidR="00527019">
        <w:t xml:space="preserve">connections to </w:t>
      </w:r>
      <w:r w:rsidR="00B354D3">
        <w:t xml:space="preserve">gender </w:t>
      </w:r>
      <w:proofErr w:type="spellStart"/>
      <w:r w:rsidR="00D74B72">
        <w:t>performativity</w:t>
      </w:r>
      <w:proofErr w:type="spellEnd"/>
      <w:r w:rsidR="00D74B72">
        <w:t xml:space="preserve"> </w:t>
      </w:r>
      <w:r w:rsidR="005E73CA">
        <w:t>are also apparent</w:t>
      </w:r>
      <w:r w:rsidR="00D74B72">
        <w:t xml:space="preserve">, with Butler (1990, 1993) noting that gender is </w:t>
      </w:r>
      <w:proofErr w:type="spellStart"/>
      <w:r w:rsidR="00D74B72">
        <w:t>interpellated</w:t>
      </w:r>
      <w:proofErr w:type="spellEnd"/>
      <w:r w:rsidR="00D74B72">
        <w:t xml:space="preserve"> as a performative imposition </w:t>
      </w:r>
      <w:r>
        <w:t>to be</w:t>
      </w:r>
      <w:r w:rsidR="00D74B72">
        <w:t xml:space="preserve"> </w:t>
      </w:r>
      <w:r>
        <w:t xml:space="preserve">discursively </w:t>
      </w:r>
      <w:r w:rsidR="00D74B72">
        <w:t xml:space="preserve">negotiated rather than freely chosen.  Butler (1993) </w:t>
      </w:r>
      <w:r w:rsidR="005E73CA">
        <w:t>argues</w:t>
      </w:r>
      <w:r w:rsidR="00D74B72">
        <w:t>, “</w:t>
      </w:r>
      <w:proofErr w:type="gramStart"/>
      <w:r w:rsidR="00D74B72">
        <w:t>subjected</w:t>
      </w:r>
      <w:proofErr w:type="gramEnd"/>
      <w:r w:rsidR="00D74B72">
        <w:t xml:space="preserve"> to gender, but </w:t>
      </w:r>
      <w:proofErr w:type="spellStart"/>
      <w:r w:rsidR="00D74B72">
        <w:t>subjectivated</w:t>
      </w:r>
      <w:proofErr w:type="spellEnd"/>
      <w:r w:rsidR="00D74B72">
        <w:t xml:space="preserve"> by gender, the ‘I’ neither precedes nor follows the process of gendering, but emerges only within and as a matrix of gender relations themselves” </w:t>
      </w:r>
      <w:r w:rsidR="00D74B72">
        <w:lastRenderedPageBreak/>
        <w:t>(p. 7).</w:t>
      </w:r>
      <w:r w:rsidR="00333324">
        <w:t xml:space="preserve">  Hence gender is not merely a </w:t>
      </w:r>
      <w:r w:rsidR="00D74B72">
        <w:t>performan</w:t>
      </w:r>
      <w:r w:rsidR="00333324">
        <w:t>ce</w:t>
      </w:r>
      <w:r w:rsidR="00D74B72">
        <w:t xml:space="preserve">, but a constitutive </w:t>
      </w:r>
      <w:r w:rsidR="005E73CA" w:rsidRPr="005E73CA">
        <w:rPr>
          <w:i/>
          <w:iCs/>
        </w:rPr>
        <w:t>performative</w:t>
      </w:r>
      <w:r w:rsidR="005E73CA">
        <w:t xml:space="preserve"> </w:t>
      </w:r>
      <w:r w:rsidR="00D74B72">
        <w:t xml:space="preserve">process </w:t>
      </w:r>
      <w:r>
        <w:t xml:space="preserve">that regulates and shapes ‘our’ gendered subjectivity.  </w:t>
      </w:r>
    </w:p>
    <w:p w:rsidR="00C326C0" w:rsidRDefault="005E73CA" w:rsidP="0058417B">
      <w:pPr>
        <w:pStyle w:val="PhDbodytext0"/>
      </w:pPr>
      <w:r w:rsidRPr="005E73CA">
        <w:t>T</w:t>
      </w:r>
      <w:r w:rsidR="00333324" w:rsidRPr="005E73CA">
        <w:t>urning to</w:t>
      </w:r>
      <w:r w:rsidR="000506C4" w:rsidRPr="005E73CA">
        <w:t xml:space="preserve"> fandom, not surprisingly female participation has often been marginalised</w:t>
      </w:r>
      <w:r w:rsidR="00333324" w:rsidRPr="005E73CA">
        <w:t xml:space="preserve"> within an assumed male preserve,</w:t>
      </w:r>
      <w:r w:rsidR="000506C4" w:rsidRPr="005E73CA">
        <w:t xml:space="preserve"> although numerous authors have debunked</w:t>
      </w:r>
      <w:r w:rsidR="00333324" w:rsidRPr="005E73CA">
        <w:t xml:space="preserve"> such assertions through the diverse practices and uses </w:t>
      </w:r>
      <w:r w:rsidR="00851A09" w:rsidRPr="005E73CA">
        <w:t xml:space="preserve">female fans </w:t>
      </w:r>
      <w:r w:rsidRPr="005E73CA">
        <w:t>forge with</w:t>
      </w:r>
      <w:r w:rsidR="00851A09" w:rsidRPr="005E73CA">
        <w:t xml:space="preserve"> soap operas, </w:t>
      </w:r>
      <w:r w:rsidR="00BB00B2" w:rsidRPr="005E73CA">
        <w:t>film stars</w:t>
      </w:r>
      <w:r w:rsidR="00851A09" w:rsidRPr="005E73CA">
        <w:t xml:space="preserve"> or sport</w:t>
      </w:r>
      <w:r w:rsidR="00BB00B2" w:rsidRPr="00851A09">
        <w:t xml:space="preserve"> </w:t>
      </w:r>
      <w:r w:rsidR="00851A09" w:rsidRPr="00851A09">
        <w:t xml:space="preserve">(e.g., Bacon-Smith, 1992; </w:t>
      </w:r>
      <w:r w:rsidR="00851A09">
        <w:t xml:space="preserve">Bruce, 1998; </w:t>
      </w:r>
      <w:proofErr w:type="spellStart"/>
      <w:r w:rsidR="00851A09" w:rsidRPr="00851A09">
        <w:t>Coddington</w:t>
      </w:r>
      <w:proofErr w:type="spellEnd"/>
      <w:r w:rsidR="00851A09" w:rsidRPr="00851A09">
        <w:t>, 1997; Crawford &amp; Gosling, 2004; Gosling, 2007</w:t>
      </w:r>
      <w:r w:rsidR="000506C4">
        <w:t xml:space="preserve">; </w:t>
      </w:r>
      <w:r w:rsidR="00BA0400">
        <w:t xml:space="preserve">Harrington </w:t>
      </w:r>
      <w:r w:rsidR="00BA0400" w:rsidRPr="002346DA">
        <w:t xml:space="preserve">&amp; </w:t>
      </w:r>
      <w:proofErr w:type="spellStart"/>
      <w:r w:rsidR="00BA0400" w:rsidRPr="002346DA">
        <w:t>Bielby</w:t>
      </w:r>
      <w:proofErr w:type="spellEnd"/>
      <w:r w:rsidR="00BA0400" w:rsidRPr="002346DA">
        <w:t>, 1995</w:t>
      </w:r>
      <w:r w:rsidR="00BA0400">
        <w:t xml:space="preserve">; </w:t>
      </w:r>
      <w:r w:rsidR="000506C4">
        <w:t xml:space="preserve">Hopkins, 2002; </w:t>
      </w:r>
      <w:r w:rsidR="00851A09">
        <w:t>Stacey, 1991, 1994</w:t>
      </w:r>
      <w:r w:rsidR="00851A09" w:rsidRPr="00851A09">
        <w:t>)</w:t>
      </w:r>
      <w:r w:rsidR="00851A09">
        <w:t xml:space="preserve">.  </w:t>
      </w:r>
      <w:r w:rsidR="000506C4">
        <w:t xml:space="preserve">For our present purposes, </w:t>
      </w:r>
      <w:r w:rsidR="00333324">
        <w:t>and in attempt to reconcile</w:t>
      </w:r>
      <w:r w:rsidR="00133FF0">
        <w:t xml:space="preserve"> Butler and </w:t>
      </w:r>
      <w:proofErr w:type="spellStart"/>
      <w:r w:rsidR="00133FF0">
        <w:t>Goffman</w:t>
      </w:r>
      <w:proofErr w:type="spellEnd"/>
      <w:r w:rsidR="007D179D">
        <w:t xml:space="preserve">, </w:t>
      </w:r>
      <w:r w:rsidR="00333324">
        <w:t xml:space="preserve">the dual </w:t>
      </w:r>
      <w:proofErr w:type="spellStart"/>
      <w:r w:rsidR="00333324">
        <w:t>performativity</w:t>
      </w:r>
      <w:proofErr w:type="spellEnd"/>
      <w:r w:rsidR="00333324">
        <w:t xml:space="preserve"> and performance of masculinity </w:t>
      </w:r>
      <w:r w:rsidR="00C326C0">
        <w:t xml:space="preserve">via fandom </w:t>
      </w:r>
      <w:r w:rsidR="00333324">
        <w:t xml:space="preserve">is pursued. </w:t>
      </w:r>
      <w:r w:rsidR="00080FEB" w:rsidRPr="00080FEB">
        <w:t xml:space="preserve"> </w:t>
      </w:r>
      <w:proofErr w:type="spellStart"/>
      <w:r w:rsidR="00080FEB" w:rsidRPr="00442F20">
        <w:t>Brickell</w:t>
      </w:r>
      <w:proofErr w:type="spellEnd"/>
      <w:r w:rsidR="00080FEB" w:rsidRPr="00442F20">
        <w:t xml:space="preserve"> (2005)</w:t>
      </w:r>
      <w:r w:rsidR="00333324" w:rsidRPr="00442F20">
        <w:t xml:space="preserve"> suggests</w:t>
      </w:r>
      <w:r w:rsidR="00080FEB">
        <w:t xml:space="preserve"> that “the masculine self can be understood as reflexively constructed within performances; that is, performances can construct masculinity rather than merely reflect its pre-existence, and socially constituted masculine selves act in the social world and are acted on simultaneously” (p. 32).  </w:t>
      </w:r>
      <w:r w:rsidR="00333324">
        <w:t>Thus</w:t>
      </w:r>
      <w:r w:rsidR="00080FEB">
        <w:t xml:space="preserve">, to </w:t>
      </w:r>
      <w:r w:rsidR="00333324">
        <w:t>analyse</w:t>
      </w:r>
      <w:r w:rsidR="00133FF0">
        <w:t xml:space="preserve"> the interrelationship between masculinities and my Formula One</w:t>
      </w:r>
      <w:r w:rsidR="00080FEB">
        <w:t xml:space="preserve"> practices</w:t>
      </w:r>
      <w:r w:rsidR="00133FF0">
        <w:t xml:space="preserve"> as </w:t>
      </w:r>
      <w:r w:rsidR="00080FEB">
        <w:t xml:space="preserve">a </w:t>
      </w:r>
      <w:r w:rsidR="00133FF0">
        <w:t>gend</w:t>
      </w:r>
      <w:r w:rsidR="00080FEB">
        <w:t xml:space="preserve">ered fan </w:t>
      </w:r>
      <w:r w:rsidR="00E84D21">
        <w:t>performance, I consider how my</w:t>
      </w:r>
      <w:r w:rsidR="00080FEB">
        <w:t xml:space="preserve"> </w:t>
      </w:r>
      <w:r w:rsidR="00080FEB" w:rsidRPr="00FF5153">
        <w:t xml:space="preserve">‘fan-self’ undergoes constant reinvention through </w:t>
      </w:r>
      <w:r w:rsidR="00C326C0" w:rsidRPr="00FF5153">
        <w:t>the performative and consumptive (re)affiliation(s) with Jacque</w:t>
      </w:r>
      <w:r w:rsidR="00B354D3">
        <w:t xml:space="preserve">s </w:t>
      </w:r>
      <w:r w:rsidR="00B354D3" w:rsidRPr="00606626">
        <w:t>Villeneuve, the media object</w:t>
      </w:r>
      <w:r w:rsidR="00303477" w:rsidRPr="00606626">
        <w:t xml:space="preserve"> </w:t>
      </w:r>
      <w:r w:rsidR="00080FEB" w:rsidRPr="00606626">
        <w:t>while</w:t>
      </w:r>
      <w:r w:rsidR="00303477" w:rsidRPr="00606626">
        <w:t>, simultaneously, being</w:t>
      </w:r>
      <w:r w:rsidR="00080FEB" w:rsidRPr="00606626">
        <w:t xml:space="preserve"> </w:t>
      </w:r>
      <w:r w:rsidR="00F570F2" w:rsidRPr="00606626">
        <w:t xml:space="preserve">reflective of and </w:t>
      </w:r>
      <w:r w:rsidR="00E42C35" w:rsidRPr="00606626">
        <w:t xml:space="preserve">embedded </w:t>
      </w:r>
      <w:r w:rsidR="00080FEB" w:rsidRPr="00606626">
        <w:t xml:space="preserve">within </w:t>
      </w:r>
      <w:r w:rsidR="00F570F2" w:rsidRPr="00606626">
        <w:t xml:space="preserve">a </w:t>
      </w:r>
      <w:r w:rsidR="00E42C35" w:rsidRPr="00606626">
        <w:t xml:space="preserve">socio-cultural </w:t>
      </w:r>
      <w:r w:rsidR="00AE1418" w:rsidRPr="00606626">
        <w:t>performance</w:t>
      </w:r>
      <w:r w:rsidR="00F570F2" w:rsidRPr="00606626">
        <w:t xml:space="preserve"> of masculinity</w:t>
      </w:r>
      <w:r w:rsidR="00080FEB" w:rsidRPr="00606626">
        <w:t xml:space="preserve">.  </w:t>
      </w:r>
      <w:r w:rsidR="00F318E2" w:rsidRPr="00606626">
        <w:t xml:space="preserve">Media fandom and my engagement with </w:t>
      </w:r>
      <w:r w:rsidR="007F1C96" w:rsidRPr="00606626">
        <w:t xml:space="preserve">diverse representations of </w:t>
      </w:r>
      <w:r w:rsidR="00F318E2" w:rsidRPr="00606626">
        <w:t>Villeneuve are explored</w:t>
      </w:r>
      <w:r w:rsidR="003F39BE" w:rsidRPr="00606626">
        <w:t xml:space="preserve"> </w:t>
      </w:r>
      <w:r w:rsidR="005310AF" w:rsidRPr="00606626">
        <w:t xml:space="preserve">here </w:t>
      </w:r>
      <w:r w:rsidR="003F39BE" w:rsidRPr="00606626">
        <w:t>as a</w:t>
      </w:r>
      <w:r w:rsidR="00F318E2" w:rsidRPr="00606626">
        <w:t xml:space="preserve"> first</w:t>
      </w:r>
      <w:r w:rsidR="003F39BE" w:rsidRPr="00606626">
        <w:t xml:space="preserve"> point of entry</w:t>
      </w:r>
      <w:r w:rsidR="00F318E2" w:rsidRPr="00606626">
        <w:t>, before returning to the salience and use of consumer goods later in this article.</w:t>
      </w:r>
      <w:r w:rsidR="00F318E2">
        <w:t xml:space="preserve"> </w:t>
      </w:r>
    </w:p>
    <w:p w:rsidR="00C326C0" w:rsidRDefault="007B00B6" w:rsidP="00513F7C">
      <w:pPr>
        <w:pStyle w:val="PHDTitle1"/>
      </w:pPr>
      <w:r w:rsidRPr="00E178FA">
        <w:t>Formula One</w:t>
      </w:r>
      <w:r w:rsidR="00080CA9" w:rsidRPr="00E178FA">
        <w:t xml:space="preserve"> </w:t>
      </w:r>
      <w:r w:rsidR="00E178FA" w:rsidRPr="00E178FA">
        <w:t xml:space="preserve">and Mediated Fandom </w:t>
      </w:r>
    </w:p>
    <w:p w:rsidR="00C326C0" w:rsidRPr="00606626" w:rsidRDefault="00FF5153" w:rsidP="003C19F5">
      <w:pPr>
        <w:pStyle w:val="PHDBodyText"/>
        <w:ind w:firstLine="0"/>
      </w:pPr>
      <w:r>
        <w:t xml:space="preserve">With </w:t>
      </w:r>
      <w:r w:rsidR="000830EF">
        <w:t xml:space="preserve">television </w:t>
      </w:r>
      <w:r>
        <w:t>viewing figures purported to be in excess of 50 billion annually (</w:t>
      </w:r>
      <w:proofErr w:type="spellStart"/>
      <w:r>
        <w:t>Hotten</w:t>
      </w:r>
      <w:proofErr w:type="spellEnd"/>
      <w:r>
        <w:t xml:space="preserve">, 1999), </w:t>
      </w:r>
      <w:r w:rsidR="00C326C0">
        <w:t>Formula One is a profoundly mediated sport and, for m</w:t>
      </w:r>
      <w:r w:rsidR="00CE4CA3">
        <w:t>ost of its global audience, is experienced</w:t>
      </w:r>
      <w:r w:rsidR="00C326C0">
        <w:t xml:space="preserve"> primarily through its televised coverage.  </w:t>
      </w:r>
      <w:r w:rsidR="00E01A44">
        <w:t>Accordingly,</w:t>
      </w:r>
      <w:r w:rsidR="000830EF">
        <w:t xml:space="preserve"> these </w:t>
      </w:r>
      <w:r>
        <w:t xml:space="preserve">telecasts </w:t>
      </w:r>
      <w:r w:rsidR="00E01A44">
        <w:t xml:space="preserve">were </w:t>
      </w:r>
      <w:r w:rsidR="000830EF">
        <w:t xml:space="preserve">my </w:t>
      </w:r>
      <w:r w:rsidR="00AE654B">
        <w:t>prime means for accessing</w:t>
      </w:r>
      <w:r>
        <w:t xml:space="preserve"> </w:t>
      </w:r>
      <w:r w:rsidR="00CF621F" w:rsidRPr="008A3264">
        <w:t xml:space="preserve">mediated representations of </w:t>
      </w:r>
      <w:r w:rsidRPr="008A3264">
        <w:t>Fr</w:t>
      </w:r>
      <w:r>
        <w:t xml:space="preserve">ench-Canadian </w:t>
      </w:r>
      <w:r w:rsidR="003B1A30">
        <w:t xml:space="preserve">driver </w:t>
      </w:r>
      <w:r>
        <w:t xml:space="preserve">Jacques </w:t>
      </w:r>
      <w:r w:rsidRPr="00254045">
        <w:t>Villeneuve</w:t>
      </w:r>
      <w:r>
        <w:t xml:space="preserve"> during his racing career (1996-2006).  </w:t>
      </w:r>
      <w:r w:rsidRPr="008A3264">
        <w:t>By way of introduction, Villeneuve</w:t>
      </w:r>
      <w:r>
        <w:t xml:space="preserve"> </w:t>
      </w:r>
      <w:r w:rsidR="00C326C0" w:rsidRPr="00254045">
        <w:t xml:space="preserve">was </w:t>
      </w:r>
      <w:r w:rsidR="00C326C0" w:rsidRPr="00606626">
        <w:lastRenderedPageBreak/>
        <w:t xml:space="preserve">one of the </w:t>
      </w:r>
      <w:r w:rsidR="00B94FE6" w:rsidRPr="00606626">
        <w:t>most renowned star drivers</w:t>
      </w:r>
      <w:r w:rsidR="00C326C0" w:rsidRPr="00606626">
        <w:t xml:space="preserve"> in Formula One</w:t>
      </w:r>
      <w:r w:rsidRPr="00606626">
        <w:t xml:space="preserve"> during this </w:t>
      </w:r>
      <w:r w:rsidR="00AE654B" w:rsidRPr="00606626">
        <w:t>time</w:t>
      </w:r>
      <w:r w:rsidRPr="00606626">
        <w:t>, having</w:t>
      </w:r>
      <w:r w:rsidR="00C326C0" w:rsidRPr="00606626">
        <w:t xml:space="preserve"> </w:t>
      </w:r>
      <w:r w:rsidRPr="00606626">
        <w:t>won</w:t>
      </w:r>
      <w:r w:rsidR="00C326C0" w:rsidRPr="00606626">
        <w:t xml:space="preserve"> the championship in 1997, as well as</w:t>
      </w:r>
      <w:r w:rsidRPr="00606626">
        <w:t xml:space="preserve"> being</w:t>
      </w:r>
      <w:r w:rsidR="00C326C0" w:rsidRPr="00606626">
        <w:t xml:space="preserve"> a previous </w:t>
      </w:r>
      <w:proofErr w:type="spellStart"/>
      <w:r w:rsidR="00C326C0" w:rsidRPr="00606626">
        <w:t>IndyCar</w:t>
      </w:r>
      <w:proofErr w:type="spellEnd"/>
      <w:r w:rsidR="00C326C0" w:rsidRPr="00606626">
        <w:t xml:space="preserve"> Champion and Indianapolis 500 race winner in 1995.  </w:t>
      </w:r>
      <w:r w:rsidR="00CF621F" w:rsidRPr="00606626">
        <w:t>As a fan, m</w:t>
      </w:r>
      <w:r w:rsidR="00C326C0" w:rsidRPr="00606626">
        <w:t xml:space="preserve">uch of </w:t>
      </w:r>
      <w:r w:rsidR="00AA12C0" w:rsidRPr="00606626">
        <w:t>Villeneuve’s</w:t>
      </w:r>
      <w:r w:rsidR="00C326C0" w:rsidRPr="00606626">
        <w:t xml:space="preserve"> appeal for me lay in the maverick traces he provided as the scruffy rebel, anti-corporate dissenter and macho risk-taker</w:t>
      </w:r>
      <w:r w:rsidRPr="00606626">
        <w:t xml:space="preserve">, aspects I have developed elsewhere </w:t>
      </w:r>
      <w:r w:rsidR="00C326C0" w:rsidRPr="00606626">
        <w:t xml:space="preserve">(see Fleming &amp; Sturm, </w:t>
      </w:r>
      <w:r w:rsidR="00580DEE" w:rsidRPr="00606626">
        <w:t>2011</w:t>
      </w:r>
      <w:r w:rsidR="00C326C0" w:rsidRPr="00606626">
        <w:t>; Sturm, 2009).</w:t>
      </w:r>
      <w:r w:rsidR="00AE654B" w:rsidRPr="00606626">
        <w:t xml:space="preserve">  </w:t>
      </w:r>
      <w:r w:rsidR="00706693" w:rsidRPr="00606626">
        <w:t>Mindful that Villeneuve is always already a media object, a</w:t>
      </w:r>
      <w:r w:rsidR="003B1A30" w:rsidRPr="00606626">
        <w:t xml:space="preserve"> specif</w:t>
      </w:r>
      <w:r w:rsidR="00CE4CA3" w:rsidRPr="00606626">
        <w:t>ic concrete instance of my own engagement</w:t>
      </w:r>
      <w:r w:rsidR="003B1A30" w:rsidRPr="00606626">
        <w:t xml:space="preserve"> with televised Formula One offers an initial layering </w:t>
      </w:r>
      <w:r w:rsidR="002E2E98" w:rsidRPr="00606626">
        <w:t>for analysing</w:t>
      </w:r>
      <w:r w:rsidR="003B1A30" w:rsidRPr="00606626">
        <w:t xml:space="preserve"> mediated fandom</w:t>
      </w:r>
      <w:r w:rsidR="00C326C0" w:rsidRPr="00606626">
        <w:t xml:space="preserve">.  </w:t>
      </w:r>
    </w:p>
    <w:p w:rsidR="00580DEE" w:rsidRPr="00606626" w:rsidRDefault="00580DEE" w:rsidP="006D3A25">
      <w:pPr>
        <w:pStyle w:val="PhDbodytext0"/>
        <w:pBdr>
          <w:top w:val="single" w:sz="4" w:space="1" w:color="auto"/>
          <w:left w:val="single" w:sz="4" w:space="1" w:color="auto"/>
          <w:bottom w:val="single" w:sz="4" w:space="1" w:color="auto"/>
          <w:right w:val="single" w:sz="4" w:space="1" w:color="auto"/>
        </w:pBdr>
        <w:ind w:firstLine="0"/>
        <w:rPr>
          <w:i/>
        </w:rPr>
      </w:pPr>
      <w:r w:rsidRPr="00606626">
        <w:rPr>
          <w:i/>
        </w:rPr>
        <w:t xml:space="preserve"> </w:t>
      </w:r>
      <w:r w:rsidR="00143C50" w:rsidRPr="00606626">
        <w:rPr>
          <w:i/>
        </w:rPr>
        <w:t>Malaysian</w:t>
      </w:r>
      <w:r w:rsidRPr="00606626">
        <w:rPr>
          <w:i/>
        </w:rPr>
        <w:t xml:space="preserve"> Grand Prix 2006</w:t>
      </w:r>
    </w:p>
    <w:p w:rsidR="00C326C0" w:rsidRPr="00606626" w:rsidRDefault="00C326C0" w:rsidP="006D3A25">
      <w:pPr>
        <w:pStyle w:val="PhDbodytext0"/>
        <w:pBdr>
          <w:top w:val="single" w:sz="4" w:space="1" w:color="auto"/>
          <w:left w:val="single" w:sz="4" w:space="1" w:color="auto"/>
          <w:bottom w:val="single" w:sz="4" w:space="1" w:color="auto"/>
          <w:right w:val="single" w:sz="4" w:space="1" w:color="auto"/>
        </w:pBdr>
        <w:ind w:firstLine="0"/>
        <w:rPr>
          <w:i/>
        </w:rPr>
      </w:pPr>
      <w:r w:rsidRPr="00606626">
        <w:rPr>
          <w:i/>
        </w:rPr>
        <w:t>It’s nearly midnight.  The last few hours have seemed</w:t>
      </w:r>
      <w:r w:rsidRPr="005D26AE">
        <w:rPr>
          <w:i/>
        </w:rPr>
        <w:t xml:space="preserve"> endless.  Bolting upright from my reclining position on the couch, I reach for the remote controls.  As ‘we’ cross live to the Grand Prix I press record on my </w:t>
      </w:r>
      <w:r w:rsidR="006D3A25">
        <w:rPr>
          <w:i/>
        </w:rPr>
        <w:t>DVD</w:t>
      </w:r>
      <w:r w:rsidRPr="005D26AE">
        <w:rPr>
          <w:i/>
        </w:rPr>
        <w:t xml:space="preserve"> and turn th</w:t>
      </w:r>
      <w:r>
        <w:rPr>
          <w:i/>
        </w:rPr>
        <w:t>e volume up on the television</w:t>
      </w:r>
      <w:r w:rsidRPr="005D26AE">
        <w:rPr>
          <w:i/>
        </w:rPr>
        <w:t xml:space="preserve">.  While the commentators highlight key things to watch for, I leap across to my computer and ensure the website is running.  The live timing screen pops up with all the names </w:t>
      </w:r>
      <w:r w:rsidR="004074C1">
        <w:rPr>
          <w:i/>
        </w:rPr>
        <w:t>listed on the starting grid.  Glancing</w:t>
      </w:r>
      <w:r w:rsidRPr="005D26AE">
        <w:rPr>
          <w:i/>
        </w:rPr>
        <w:t xml:space="preserve"> back at the television</w:t>
      </w:r>
      <w:r w:rsidR="004074C1">
        <w:rPr>
          <w:i/>
        </w:rPr>
        <w:t>,</w:t>
      </w:r>
      <w:r w:rsidRPr="005D26AE">
        <w:rPr>
          <w:i/>
        </w:rPr>
        <w:t xml:space="preserve"> I see Jacques’ BMW for the first time. “He’s so cool,” I exclaim to myself, staring at his distinctive helmet; the bright blue, pink, yellow, green and red colours resplendent against the white backdrop of his car.  </w:t>
      </w:r>
      <w:proofErr w:type="gramStart"/>
      <w:r w:rsidRPr="005D26AE">
        <w:rPr>
          <w:i/>
        </w:rPr>
        <w:t xml:space="preserve">Pride and expectation wells up </w:t>
      </w:r>
      <w:r w:rsidRPr="00606626">
        <w:rPr>
          <w:i/>
        </w:rPr>
        <w:t>inside me.</w:t>
      </w:r>
      <w:proofErr w:type="gramEnd"/>
      <w:r w:rsidRPr="00606626">
        <w:rPr>
          <w:i/>
        </w:rPr>
        <w:t xml:space="preserve">  “Let’s go Jacques,” I whisper, hopeful he can produce something today.  I can’t sit down, pacing back and forward between couch and computer, anticipating Jacques’ start</w:t>
      </w:r>
      <w:r w:rsidR="004074C1" w:rsidRPr="00606626">
        <w:rPr>
          <w:i/>
        </w:rPr>
        <w:t xml:space="preserve"> as the cars embark on their formation lap</w:t>
      </w:r>
      <w:r w:rsidRPr="00606626">
        <w:rPr>
          <w:i/>
        </w:rPr>
        <w:t>....</w:t>
      </w:r>
    </w:p>
    <w:p w:rsidR="00C326C0" w:rsidRPr="00606626" w:rsidRDefault="00C326C0" w:rsidP="0058417B">
      <w:pPr>
        <w:pStyle w:val="PHDBodyText"/>
        <w:pBdr>
          <w:top w:val="single" w:sz="4" w:space="1" w:color="auto"/>
          <w:left w:val="single" w:sz="4" w:space="1" w:color="auto"/>
          <w:bottom w:val="single" w:sz="4" w:space="1" w:color="auto"/>
          <w:right w:val="single" w:sz="4" w:space="1" w:color="auto"/>
        </w:pBdr>
        <w:rPr>
          <w:i/>
        </w:rPr>
      </w:pPr>
      <w:r w:rsidRPr="00606626">
        <w:rPr>
          <w:i/>
        </w:rPr>
        <w:t xml:space="preserve">Returning to the edge of the couch I watch the light sequence begin.  My focus is on Villeneuve’s start from 10th.  The lights fade.  Springing to life, 22 cars explode off the grid.  “Go JV!”  Unsure if that was an internal thought, I catch myself yelling, “Yes.  Go Jacques go!” as Jacques </w:t>
      </w:r>
      <w:r w:rsidR="004074C1" w:rsidRPr="00606626">
        <w:rPr>
          <w:i/>
        </w:rPr>
        <w:t>battles with three cars abreast into t</w:t>
      </w:r>
      <w:r w:rsidRPr="00606626">
        <w:rPr>
          <w:i/>
        </w:rPr>
        <w:t xml:space="preserve">he first corner.  The camera cuts to the front runners.  Perched on the edge of my couch I am eager to know whether he is ahead of these competitors.  Leaping over to the computer I await the first sector times, while rapidly </w:t>
      </w:r>
      <w:r w:rsidRPr="00606626">
        <w:rPr>
          <w:i/>
        </w:rPr>
        <w:lastRenderedPageBreak/>
        <w:t xml:space="preserve">rechecking the on-screen </w:t>
      </w:r>
      <w:proofErr w:type="spellStart"/>
      <w:r w:rsidRPr="00606626">
        <w:rPr>
          <w:i/>
        </w:rPr>
        <w:t>televisual</w:t>
      </w:r>
      <w:proofErr w:type="spellEnd"/>
      <w:r w:rsidRPr="00606626">
        <w:rPr>
          <w:i/>
        </w:rPr>
        <w:t xml:space="preserve"> action.  There is a BMW in the background but the focal point is the race leaders and I can’t identify the helmet design.  </w:t>
      </w:r>
      <w:r w:rsidR="004074C1" w:rsidRPr="00606626">
        <w:rPr>
          <w:i/>
        </w:rPr>
        <w:t xml:space="preserve">Meanwhile a car flies off the circuit and kicks up dust to add to the confusion. </w:t>
      </w:r>
      <w:r w:rsidR="00634EAE" w:rsidRPr="00606626">
        <w:rPr>
          <w:i/>
        </w:rPr>
        <w:t xml:space="preserve"> </w:t>
      </w:r>
      <w:r w:rsidRPr="00606626">
        <w:rPr>
          <w:i/>
        </w:rPr>
        <w:t>Like a slot-machine spitting out coins, the computer instantly updates positions with a flurry of names and nu</w:t>
      </w:r>
      <w:r w:rsidR="002555FC" w:rsidRPr="00606626">
        <w:rPr>
          <w:i/>
        </w:rPr>
        <w:t xml:space="preserve">mbers leaping on the screen. </w:t>
      </w:r>
      <w:r w:rsidR="004074C1" w:rsidRPr="00606626">
        <w:rPr>
          <w:i/>
        </w:rPr>
        <w:t>P9</w:t>
      </w:r>
      <w:r w:rsidR="002555FC" w:rsidRPr="00606626">
        <w:rPr>
          <w:i/>
        </w:rPr>
        <w:t xml:space="preserve">. </w:t>
      </w:r>
      <w:proofErr w:type="gramStart"/>
      <w:r w:rsidR="004074C1" w:rsidRPr="00606626">
        <w:rPr>
          <w:i/>
        </w:rPr>
        <w:t>“</w:t>
      </w:r>
      <w:proofErr w:type="spellStart"/>
      <w:r w:rsidR="004074C1" w:rsidRPr="00606626">
        <w:rPr>
          <w:i/>
        </w:rPr>
        <w:t>Thataboy</w:t>
      </w:r>
      <w:proofErr w:type="spellEnd"/>
      <w:r w:rsidR="004074C1" w:rsidRPr="00606626">
        <w:rPr>
          <w:i/>
        </w:rPr>
        <w:t>!!!</w:t>
      </w:r>
      <w:proofErr w:type="gramEnd"/>
      <w:r w:rsidR="004074C1" w:rsidRPr="00606626">
        <w:rPr>
          <w:i/>
        </w:rPr>
        <w:t xml:space="preserve"> </w:t>
      </w:r>
      <w:proofErr w:type="gramStart"/>
      <w:r w:rsidR="004074C1" w:rsidRPr="00606626">
        <w:rPr>
          <w:i/>
        </w:rPr>
        <w:t>C’mon Jacques!!”</w:t>
      </w:r>
      <w:proofErr w:type="gramEnd"/>
      <w:r w:rsidR="002555FC" w:rsidRPr="00606626">
        <w:rPr>
          <w:i/>
        </w:rPr>
        <w:t xml:space="preserve"> </w:t>
      </w:r>
      <w:r w:rsidRPr="00606626">
        <w:rPr>
          <w:i/>
        </w:rPr>
        <w:t xml:space="preserve">He is just behind </w:t>
      </w:r>
      <w:proofErr w:type="spellStart"/>
      <w:r w:rsidR="002555FC" w:rsidRPr="00606626">
        <w:rPr>
          <w:i/>
        </w:rPr>
        <w:t>Jarno</w:t>
      </w:r>
      <w:proofErr w:type="spellEnd"/>
      <w:r w:rsidR="002555FC" w:rsidRPr="00606626">
        <w:rPr>
          <w:i/>
        </w:rPr>
        <w:t xml:space="preserve"> </w:t>
      </w:r>
      <w:r w:rsidR="004074C1" w:rsidRPr="00606626">
        <w:rPr>
          <w:i/>
        </w:rPr>
        <w:t>Trulli</w:t>
      </w:r>
      <w:r w:rsidRPr="00606626">
        <w:rPr>
          <w:i/>
        </w:rPr>
        <w:t>, but not by much…</w:t>
      </w:r>
    </w:p>
    <w:p w:rsidR="003926D3" w:rsidRPr="00606626" w:rsidRDefault="003926D3" w:rsidP="00A65CE8">
      <w:pPr>
        <w:pStyle w:val="PhDbodytext0"/>
      </w:pPr>
    </w:p>
    <w:p w:rsidR="00CA4CFC" w:rsidRDefault="000D3C1B" w:rsidP="00A65CE8">
      <w:pPr>
        <w:pStyle w:val="PhDbodytext0"/>
      </w:pPr>
      <w:r w:rsidRPr="00606626">
        <w:t>Although a generic</w:t>
      </w:r>
      <w:r w:rsidR="00C326C0" w:rsidRPr="00606626">
        <w:t xml:space="preserve"> account of a ‘typical’ viewing experience, this autoethnographic vignette </w:t>
      </w:r>
      <w:r w:rsidR="002E616E" w:rsidRPr="00606626">
        <w:t>reveals</w:t>
      </w:r>
      <w:r w:rsidR="00C326C0" w:rsidRPr="00606626">
        <w:t xml:space="preserve"> the solitary nature of my viewing practices.  Locality and place clearly impact on viewing televised Formula One in New Zealand, with a midnight start on Sunday nights for most European races not affording many opportunities for socialising or viewing in a communal setting.  Such an occurrence goes against the significance of communal settings </w:t>
      </w:r>
      <w:r w:rsidRPr="00606626">
        <w:t xml:space="preserve">and forms of </w:t>
      </w:r>
      <w:proofErr w:type="spellStart"/>
      <w:r w:rsidRPr="00606626">
        <w:t>homosocial</w:t>
      </w:r>
      <w:proofErr w:type="spellEnd"/>
      <w:r w:rsidRPr="00606626">
        <w:t xml:space="preserve"> bonding </w:t>
      </w:r>
      <w:r w:rsidR="00C326C0" w:rsidRPr="00606626">
        <w:t xml:space="preserve">for fandom established both in the sport literature (e.g., Crawford, 2004; Eastman &amp; Land, 1997; </w:t>
      </w:r>
      <w:proofErr w:type="spellStart"/>
      <w:r w:rsidR="00C326C0" w:rsidRPr="00606626">
        <w:t>Sandvoss</w:t>
      </w:r>
      <w:proofErr w:type="spellEnd"/>
      <w:r w:rsidR="00C326C0" w:rsidRPr="00606626">
        <w:t xml:space="preserve">, 2003, 2005; Trujillo &amp; </w:t>
      </w:r>
      <w:proofErr w:type="spellStart"/>
      <w:r w:rsidR="00C326C0" w:rsidRPr="00606626">
        <w:t>Krizek</w:t>
      </w:r>
      <w:proofErr w:type="spellEnd"/>
      <w:r w:rsidR="00C326C0" w:rsidRPr="00606626">
        <w:t xml:space="preserve">, 1994; </w:t>
      </w:r>
      <w:proofErr w:type="spellStart"/>
      <w:r w:rsidR="00C326C0" w:rsidRPr="00606626">
        <w:t>Wenner</w:t>
      </w:r>
      <w:proofErr w:type="spellEnd"/>
      <w:r w:rsidR="00C326C0" w:rsidRPr="00606626">
        <w:t xml:space="preserve"> &amp; </w:t>
      </w:r>
      <w:proofErr w:type="spellStart"/>
      <w:r w:rsidR="00C326C0" w:rsidRPr="00606626">
        <w:t>Gantz</w:t>
      </w:r>
      <w:proofErr w:type="spellEnd"/>
      <w:r w:rsidR="00C326C0" w:rsidRPr="00606626">
        <w:t>, 1998</w:t>
      </w:r>
      <w:r w:rsidR="000B47E2" w:rsidRPr="00606626">
        <w:t xml:space="preserve">; </w:t>
      </w:r>
      <w:proofErr w:type="spellStart"/>
      <w:r w:rsidR="006C3D45" w:rsidRPr="00606626">
        <w:t>Wenner</w:t>
      </w:r>
      <w:proofErr w:type="spellEnd"/>
      <w:r w:rsidR="006C3D45" w:rsidRPr="00606626">
        <w:t xml:space="preserve"> &amp; Jackson, 2009</w:t>
      </w:r>
      <w:r w:rsidR="00C326C0" w:rsidRPr="00606626">
        <w:t xml:space="preserve">) and increasingly being emphasised in research on fan communities (e.g., Gray, </w:t>
      </w:r>
      <w:proofErr w:type="spellStart"/>
      <w:r w:rsidR="00C326C0" w:rsidRPr="00606626">
        <w:t>Sandvoss</w:t>
      </w:r>
      <w:proofErr w:type="spellEnd"/>
      <w:r w:rsidR="00C326C0" w:rsidRPr="00606626">
        <w:t xml:space="preserve"> &amp; Harrington, 2007; Jenkins, 2006a, 2006b).  </w:t>
      </w:r>
      <w:r w:rsidR="000830EF" w:rsidRPr="00606626">
        <w:t>Moreover</w:t>
      </w:r>
      <w:r w:rsidR="00844353" w:rsidRPr="00606626">
        <w:t xml:space="preserve">, on a micro-level, the </w:t>
      </w:r>
      <w:r w:rsidR="00C326C0" w:rsidRPr="00606626">
        <w:t xml:space="preserve">narrative reveals some discrepancies and specificity to my </w:t>
      </w:r>
      <w:r w:rsidR="00A65CE8" w:rsidRPr="00606626">
        <w:t xml:space="preserve">viewing </w:t>
      </w:r>
      <w:r w:rsidR="00C326C0" w:rsidRPr="00606626">
        <w:t>patterns.  For example, while I am reliant upon, and both us</w:t>
      </w:r>
      <w:r w:rsidR="00844353" w:rsidRPr="00606626">
        <w:t>e and share</w:t>
      </w:r>
      <w:r w:rsidR="00C326C0" w:rsidRPr="00606626">
        <w:t xml:space="preserve"> the dominant global </w:t>
      </w:r>
      <w:r w:rsidR="00844353" w:rsidRPr="00606626">
        <w:t>telecast</w:t>
      </w:r>
      <w:r w:rsidR="000830EF" w:rsidRPr="00606626">
        <w:t xml:space="preserve"> as part of </w:t>
      </w:r>
      <w:r w:rsidR="00A65CE8" w:rsidRPr="00606626">
        <w:t xml:space="preserve">an </w:t>
      </w:r>
      <w:r w:rsidR="000830EF" w:rsidRPr="00606626">
        <w:t>‘imagined’ Formula One community (Anderson, 1991)</w:t>
      </w:r>
      <w:r w:rsidR="00C326C0" w:rsidRPr="00606626">
        <w:t xml:space="preserve">, the attention I devote to this one text is often of a more </w:t>
      </w:r>
      <w:r w:rsidR="00CA4CFC" w:rsidRPr="00606626">
        <w:t xml:space="preserve">diffused, </w:t>
      </w:r>
      <w:r w:rsidR="00C326C0" w:rsidRPr="00606626">
        <w:t xml:space="preserve">dispersed or interactive form.  This reflects but differs from theories of the distracted </w:t>
      </w:r>
      <w:r w:rsidR="00C326C0" w:rsidRPr="00606626">
        <w:rPr>
          <w:i/>
        </w:rPr>
        <w:t>glance</w:t>
      </w:r>
      <w:r w:rsidR="00C326C0" w:rsidRPr="00606626">
        <w:t xml:space="preserve"> when viewing television (e.g., Caldwell, 1995; </w:t>
      </w:r>
      <w:proofErr w:type="spellStart"/>
      <w:r w:rsidR="00C326C0" w:rsidRPr="00606626">
        <w:t>Cubitt</w:t>
      </w:r>
      <w:proofErr w:type="spellEnd"/>
      <w:r w:rsidR="00C326C0" w:rsidRPr="00606626">
        <w:t>, 1984; Ellis, 1992; Gray, 2003), as my viewing is not distracted by either the specifics of my domest</w:t>
      </w:r>
      <w:r w:rsidR="00A65CE8" w:rsidRPr="00606626">
        <w:t>ic setting (e.g., attending to chores</w:t>
      </w:r>
      <w:r w:rsidR="00844353" w:rsidRPr="00606626">
        <w:t xml:space="preserve"> or the gendered impositions</w:t>
      </w:r>
      <w:r w:rsidR="00844353" w:rsidRPr="00844353">
        <w:t xml:space="preserve"> of</w:t>
      </w:r>
      <w:r w:rsidR="00C326C0" w:rsidRPr="00844353">
        <w:t xml:space="preserve"> other family/household members), nor due to</w:t>
      </w:r>
      <w:r w:rsidR="00844353" w:rsidRPr="00844353">
        <w:t xml:space="preserve"> forms of</w:t>
      </w:r>
      <w:r w:rsidR="00CA4CFC">
        <w:t xml:space="preserve"> ‘channel surfing’</w:t>
      </w:r>
      <w:r w:rsidR="00C326C0" w:rsidRPr="00844353">
        <w:t>.</w:t>
      </w:r>
      <w:r w:rsidR="00C326C0">
        <w:t xml:space="preserve">  </w:t>
      </w:r>
    </w:p>
    <w:p w:rsidR="00C326C0" w:rsidRPr="00606626" w:rsidRDefault="00C326C0" w:rsidP="002E616E">
      <w:pPr>
        <w:pStyle w:val="PhDbodytext0"/>
      </w:pPr>
      <w:r w:rsidRPr="00F528C3">
        <w:t>Rather, the diffused or dispersed attention is derived from the “‘</w:t>
      </w:r>
      <w:r w:rsidRPr="00F528C3">
        <w:rPr>
          <w:i/>
        </w:rPr>
        <w:t>intense</w:t>
      </w:r>
      <w:r w:rsidRPr="00F528C3">
        <w:t xml:space="preserve">’ relationship” (Hills, 2006, p. 100, italics in original) that I have with Jacques Villeneuve, with my attention </w:t>
      </w:r>
      <w:r w:rsidRPr="00F528C3">
        <w:lastRenderedPageBreak/>
        <w:t xml:space="preserve">piqued when either </w:t>
      </w:r>
      <w:r w:rsidR="00CA4CFC">
        <w:t>his</w:t>
      </w:r>
      <w:r w:rsidRPr="00F528C3">
        <w:t xml:space="preserve"> image or name is on offer during a televised Grand Prix (e.g., through screened images, commentary or graphics).</w:t>
      </w:r>
      <w:r>
        <w:t xml:space="preserve">  </w:t>
      </w:r>
      <w:r w:rsidR="00080CA9">
        <w:t>However, a</w:t>
      </w:r>
      <w:r w:rsidR="001D4FD2">
        <w:t xml:space="preserve"> homoerotic reading of this engagement is unconvincing for, unlike most </w:t>
      </w:r>
      <w:r w:rsidR="001D4FD2" w:rsidRPr="007D7710">
        <w:t>other sports where the star image</w:t>
      </w:r>
      <w:r w:rsidR="001D4FD2">
        <w:t>/body</w:t>
      </w:r>
      <w:r w:rsidR="001D4FD2" w:rsidRPr="007D7710">
        <w:t xml:space="preserve"> is </w:t>
      </w:r>
      <w:r w:rsidR="001D4FD2" w:rsidRPr="00606626">
        <w:t>accessible during the live telecast (e.g., the tennis player, the footballer</w:t>
      </w:r>
      <w:r w:rsidR="0064491F" w:rsidRPr="00606626">
        <w:t>),</w:t>
      </w:r>
      <w:r w:rsidR="001D4FD2" w:rsidRPr="00606626">
        <w:t xml:space="preserve"> </w:t>
      </w:r>
      <w:r w:rsidR="001D4FD2" w:rsidRPr="00606626">
        <w:rPr>
          <w:iCs/>
        </w:rPr>
        <w:t xml:space="preserve">Formula One conceals rather than displays the athletic male body via the car, </w:t>
      </w:r>
      <w:r w:rsidR="00080CA9" w:rsidRPr="00606626">
        <w:rPr>
          <w:iCs/>
        </w:rPr>
        <w:t xml:space="preserve">helmet and </w:t>
      </w:r>
      <w:proofErr w:type="spellStart"/>
      <w:r w:rsidR="001D4FD2" w:rsidRPr="00606626">
        <w:rPr>
          <w:iCs/>
        </w:rPr>
        <w:t>commodified</w:t>
      </w:r>
      <w:proofErr w:type="spellEnd"/>
      <w:r w:rsidR="001D4FD2" w:rsidRPr="00606626">
        <w:rPr>
          <w:iCs/>
        </w:rPr>
        <w:t xml:space="preserve"> racing garb (</w:t>
      </w:r>
      <w:r w:rsidR="00080CA9" w:rsidRPr="00606626">
        <w:rPr>
          <w:iCs/>
        </w:rPr>
        <w:t xml:space="preserve">Kennedy, 2000; </w:t>
      </w:r>
      <w:r w:rsidR="001D4FD2" w:rsidRPr="00606626">
        <w:rPr>
          <w:iCs/>
        </w:rPr>
        <w:t xml:space="preserve">Sturm, 2009).  </w:t>
      </w:r>
      <w:r w:rsidR="00A41C80" w:rsidRPr="00606626">
        <w:rPr>
          <w:iCs/>
        </w:rPr>
        <w:t>Furthermore</w:t>
      </w:r>
      <w:r w:rsidR="001D4FD2" w:rsidRPr="00606626">
        <w:rPr>
          <w:iCs/>
        </w:rPr>
        <w:t xml:space="preserve">, </w:t>
      </w:r>
      <w:r w:rsidRPr="00606626">
        <w:t xml:space="preserve">due to Villeneuve’s largely absent-present </w:t>
      </w:r>
      <w:proofErr w:type="spellStart"/>
      <w:r w:rsidRPr="00606626">
        <w:t>televisual</w:t>
      </w:r>
      <w:proofErr w:type="spellEnd"/>
      <w:r w:rsidRPr="00606626">
        <w:t xml:space="preserve"> representation</w:t>
      </w:r>
      <w:r w:rsidR="003926D3" w:rsidRPr="00606626">
        <w:t xml:space="preserve"> (i.e., the brief and fleeting moments that </w:t>
      </w:r>
      <w:r w:rsidR="00FB3865" w:rsidRPr="00606626">
        <w:t xml:space="preserve">he </w:t>
      </w:r>
      <w:r w:rsidR="003926D3" w:rsidRPr="00606626">
        <w:t>is shown on screen)</w:t>
      </w:r>
      <w:r w:rsidRPr="00606626">
        <w:t xml:space="preserve">, </w:t>
      </w:r>
      <w:r w:rsidR="00080CA9" w:rsidRPr="00606626">
        <w:t xml:space="preserve">my attention is </w:t>
      </w:r>
      <w:r w:rsidRPr="00606626">
        <w:t xml:space="preserve">fragmented </w:t>
      </w:r>
      <w:r w:rsidR="00080CA9" w:rsidRPr="00606626">
        <w:t xml:space="preserve">and relies </w:t>
      </w:r>
      <w:r w:rsidRPr="00606626">
        <w:t xml:space="preserve">on contemporaneous live timing from the internet on which </w:t>
      </w:r>
      <w:r w:rsidR="00CA4CFC" w:rsidRPr="00606626">
        <w:t xml:space="preserve">his </w:t>
      </w:r>
      <w:r w:rsidR="00C726DF" w:rsidRPr="00606626">
        <w:t xml:space="preserve">textual </w:t>
      </w:r>
      <w:r w:rsidR="00CA4CFC" w:rsidRPr="00606626">
        <w:t>presence</w:t>
      </w:r>
      <w:r w:rsidR="00C726DF" w:rsidRPr="00606626">
        <w:t xml:space="preserve"> </w:t>
      </w:r>
      <w:r w:rsidRPr="00606626">
        <w:t xml:space="preserve">and performances </w:t>
      </w:r>
      <w:r w:rsidR="00433CC1" w:rsidRPr="00606626">
        <w:t>can be</w:t>
      </w:r>
      <w:r w:rsidRPr="00606626">
        <w:t xml:space="preserve"> more easily garnered, measured and assessed</w:t>
      </w:r>
      <w:r w:rsidR="00080CA9" w:rsidRPr="00606626">
        <w:t xml:space="preserve">.  </w:t>
      </w:r>
      <w:r w:rsidR="000B47E2" w:rsidRPr="00606626">
        <w:t>Thus, t</w:t>
      </w:r>
      <w:r w:rsidRPr="00606626">
        <w:t xml:space="preserve">hrough these diffused and distracted viewing processes, I am navigating specific media </w:t>
      </w:r>
      <w:proofErr w:type="gramStart"/>
      <w:r w:rsidRPr="00606626">
        <w:t>texts with the intensity of my attention orientated towards Villeneuve, often either reinforced by or in spite of what the gl</w:t>
      </w:r>
      <w:r w:rsidR="002E616E" w:rsidRPr="00606626">
        <w:t>obal telecast is</w:t>
      </w:r>
      <w:proofErr w:type="gramEnd"/>
      <w:r w:rsidR="002E616E" w:rsidRPr="00606626">
        <w:t xml:space="preserve"> broadcasting, as a </w:t>
      </w:r>
      <w:r w:rsidRPr="00606626">
        <w:t xml:space="preserve">second vignette </w:t>
      </w:r>
      <w:r w:rsidR="002E616E" w:rsidRPr="00606626">
        <w:t>demonstrates</w:t>
      </w:r>
      <w:r w:rsidRPr="00606626">
        <w:t>.</w:t>
      </w:r>
    </w:p>
    <w:p w:rsidR="00FB3865" w:rsidRPr="00606626" w:rsidRDefault="004F3164" w:rsidP="00FB3865">
      <w:pPr>
        <w:pStyle w:val="PHDBodyText"/>
        <w:pBdr>
          <w:top w:val="single" w:sz="4" w:space="1" w:color="auto"/>
          <w:left w:val="single" w:sz="4" w:space="4" w:color="auto"/>
          <w:bottom w:val="single" w:sz="4" w:space="1" w:color="auto"/>
          <w:right w:val="single" w:sz="4" w:space="4" w:color="auto"/>
        </w:pBdr>
        <w:ind w:firstLine="0"/>
        <w:rPr>
          <w:i/>
        </w:rPr>
      </w:pPr>
      <w:r w:rsidRPr="00606626">
        <w:rPr>
          <w:i/>
        </w:rPr>
        <w:t>Lap 16</w:t>
      </w:r>
      <w:r w:rsidR="00FB3865" w:rsidRPr="00606626">
        <w:rPr>
          <w:i/>
        </w:rPr>
        <w:t xml:space="preserve">, </w:t>
      </w:r>
      <w:r w:rsidR="009A4A28" w:rsidRPr="00606626">
        <w:rPr>
          <w:i/>
        </w:rPr>
        <w:t xml:space="preserve">Malaysian </w:t>
      </w:r>
      <w:r w:rsidR="00FB3865" w:rsidRPr="00606626">
        <w:rPr>
          <w:i/>
        </w:rPr>
        <w:t>Grand Prix 2006</w:t>
      </w:r>
    </w:p>
    <w:p w:rsidR="00C326C0" w:rsidRPr="00606626" w:rsidRDefault="00C326C0" w:rsidP="00FB3865">
      <w:pPr>
        <w:pStyle w:val="PHDBodyText"/>
        <w:pBdr>
          <w:top w:val="single" w:sz="4" w:space="1" w:color="auto"/>
          <w:left w:val="single" w:sz="4" w:space="4" w:color="auto"/>
          <w:bottom w:val="single" w:sz="4" w:space="1" w:color="auto"/>
          <w:right w:val="single" w:sz="4" w:space="4" w:color="auto"/>
        </w:pBdr>
        <w:ind w:firstLine="0"/>
        <w:rPr>
          <w:i/>
        </w:rPr>
      </w:pPr>
      <w:r w:rsidRPr="00606626">
        <w:rPr>
          <w:i/>
        </w:rPr>
        <w:t xml:space="preserve">The cars are spreading out, although </w:t>
      </w:r>
      <w:r w:rsidR="009A4A28" w:rsidRPr="00606626">
        <w:rPr>
          <w:i/>
        </w:rPr>
        <w:t>Trulli</w:t>
      </w:r>
      <w:r w:rsidRPr="00606626">
        <w:rPr>
          <w:i/>
        </w:rPr>
        <w:t xml:space="preserve"> is merely half a second ahead of Jacques.  Playing amateur strategist, I am feverishly dissecting each sector time and the gaps to surrounding drivers in an attempt to deduce what fuel loads each driver is running in the race.  The director has obviously noted their duel, </w:t>
      </w:r>
      <w:r w:rsidR="00C37FB6" w:rsidRPr="00606626">
        <w:rPr>
          <w:i/>
        </w:rPr>
        <w:t xml:space="preserve">periodically </w:t>
      </w:r>
      <w:r w:rsidRPr="00606626">
        <w:rPr>
          <w:i/>
        </w:rPr>
        <w:t xml:space="preserve">cutting to a shot of </w:t>
      </w:r>
      <w:r w:rsidR="009A4A28" w:rsidRPr="00606626">
        <w:rPr>
          <w:i/>
        </w:rPr>
        <w:t>Trulli</w:t>
      </w:r>
      <w:r w:rsidRPr="00606626">
        <w:rPr>
          <w:i/>
        </w:rPr>
        <w:t xml:space="preserve"> being pursued by Villeneuve.  My focus switches to the television as I listen to the commentators and see JV </w:t>
      </w:r>
      <w:r w:rsidR="009E724B" w:rsidRPr="00606626">
        <w:rPr>
          <w:i/>
        </w:rPr>
        <w:t>closing in on the</w:t>
      </w:r>
      <w:r w:rsidRPr="00606626">
        <w:rPr>
          <w:i/>
        </w:rPr>
        <w:t xml:space="preserve"> position.  Returning to the live timing, I see he is consistently improving his sector times.  Hearing the commentators mention JV, my head swivels back towards the television.  I feel a chill travel up the back of my spine as they </w:t>
      </w:r>
      <w:r w:rsidR="009E724B" w:rsidRPr="00606626">
        <w:rPr>
          <w:i/>
        </w:rPr>
        <w:t xml:space="preserve">observe that Villeneuve is lining Trulli up for a pass, while reminding the viewers of </w:t>
      </w:r>
      <w:r w:rsidRPr="00606626">
        <w:rPr>
          <w:i/>
        </w:rPr>
        <w:t xml:space="preserve">his strong performances </w:t>
      </w:r>
      <w:r w:rsidR="009A4A28" w:rsidRPr="00606626">
        <w:rPr>
          <w:i/>
        </w:rPr>
        <w:t>so far this season</w:t>
      </w:r>
      <w:r w:rsidRPr="00606626">
        <w:rPr>
          <w:i/>
        </w:rPr>
        <w:t xml:space="preserve">.  With a broad smile I leap to my feet and clap as JV pulls out of </w:t>
      </w:r>
      <w:proofErr w:type="spellStart"/>
      <w:r w:rsidR="009A4A28" w:rsidRPr="00606626">
        <w:rPr>
          <w:i/>
        </w:rPr>
        <w:t>Trulli</w:t>
      </w:r>
      <w:r w:rsidRPr="00606626">
        <w:rPr>
          <w:i/>
        </w:rPr>
        <w:t>’s</w:t>
      </w:r>
      <w:proofErr w:type="spellEnd"/>
      <w:r w:rsidRPr="00606626">
        <w:rPr>
          <w:i/>
        </w:rPr>
        <w:t xml:space="preserve"> slipstream and </w:t>
      </w:r>
      <w:r w:rsidR="009E724B" w:rsidRPr="00606626">
        <w:rPr>
          <w:i/>
        </w:rPr>
        <w:t xml:space="preserve">takes </w:t>
      </w:r>
      <w:r w:rsidR="00495D29" w:rsidRPr="00606626">
        <w:rPr>
          <w:i/>
        </w:rPr>
        <w:t>P7</w:t>
      </w:r>
      <w:r w:rsidRPr="00606626">
        <w:rPr>
          <w:i/>
        </w:rPr>
        <w:t xml:space="preserve">.  The images show JV deftly overtaking </w:t>
      </w:r>
      <w:r w:rsidR="009A4A28" w:rsidRPr="00606626">
        <w:rPr>
          <w:i/>
        </w:rPr>
        <w:t>Trulli</w:t>
      </w:r>
      <w:r w:rsidR="005923E5" w:rsidRPr="00606626">
        <w:rPr>
          <w:i/>
        </w:rPr>
        <w:t xml:space="preserve"> </w:t>
      </w:r>
      <w:r w:rsidR="005923E5" w:rsidRPr="00606626">
        <w:rPr>
          <w:i/>
        </w:rPr>
        <w:lastRenderedPageBreak/>
        <w:t>through</w:t>
      </w:r>
      <w:r w:rsidRPr="00606626">
        <w:rPr>
          <w:i/>
        </w:rPr>
        <w:t xml:space="preserve"> the </w:t>
      </w:r>
      <w:r w:rsidR="00A96539" w:rsidRPr="00606626">
        <w:rPr>
          <w:i/>
        </w:rPr>
        <w:t>first</w:t>
      </w:r>
      <w:r w:rsidRPr="00606626">
        <w:rPr>
          <w:i/>
        </w:rPr>
        <w:t xml:space="preserve"> corner. “Yes,” I cheer, punching my clenched fist in the air.  “He’s done it!” JV has got the place.  I am ecstatic.  JV is returning to form and the commentators have noticed, praising his efforts.  I intently examine the times as the cam</w:t>
      </w:r>
      <w:r w:rsidR="00495D29" w:rsidRPr="00606626">
        <w:rPr>
          <w:i/>
        </w:rPr>
        <w:t>era cuts to other race action.  Villeneuve’s</w:t>
      </w:r>
      <w:r w:rsidR="001979E7" w:rsidRPr="00606626">
        <w:rPr>
          <w:i/>
        </w:rPr>
        <w:t xml:space="preserve"> </w:t>
      </w:r>
      <w:r w:rsidR="00592913" w:rsidRPr="00606626">
        <w:rPr>
          <w:i/>
        </w:rPr>
        <w:t>battle for</w:t>
      </w:r>
      <w:r w:rsidR="001979E7" w:rsidRPr="00606626">
        <w:rPr>
          <w:i/>
        </w:rPr>
        <w:t xml:space="preserve"> </w:t>
      </w:r>
      <w:r w:rsidR="00A96539" w:rsidRPr="00606626">
        <w:rPr>
          <w:i/>
        </w:rPr>
        <w:t xml:space="preserve">a points-scoring position is </w:t>
      </w:r>
      <w:r w:rsidR="001979E7" w:rsidRPr="00606626">
        <w:rPr>
          <w:i/>
        </w:rPr>
        <w:t xml:space="preserve">going to be close…. </w:t>
      </w:r>
      <w:r w:rsidRPr="00606626">
        <w:rPr>
          <w:i/>
        </w:rPr>
        <w:t xml:space="preserve"> </w:t>
      </w:r>
    </w:p>
    <w:p w:rsidR="003D3062" w:rsidRPr="00606626" w:rsidRDefault="003D3062" w:rsidP="007A4AA7">
      <w:pPr>
        <w:pStyle w:val="PHDBodyText"/>
      </w:pPr>
    </w:p>
    <w:p w:rsidR="00C326C0" w:rsidRDefault="00C326C0" w:rsidP="007A4AA7">
      <w:pPr>
        <w:pStyle w:val="PHDBodyText"/>
      </w:pPr>
      <w:r w:rsidRPr="00606626">
        <w:t xml:space="preserve">Abercrombie and </w:t>
      </w:r>
      <w:proofErr w:type="spellStart"/>
      <w:r w:rsidRPr="00606626">
        <w:t>Longhurst</w:t>
      </w:r>
      <w:proofErr w:type="spellEnd"/>
      <w:r w:rsidRPr="00606626">
        <w:t xml:space="preserve"> (1998) suggest that fans are “those people who become particularly attached to certain programmes or stars within the context of relatively heavy mass media use” (p. 138; see also </w:t>
      </w:r>
      <w:proofErr w:type="spellStart"/>
      <w:r w:rsidRPr="00606626">
        <w:t>Drucker</w:t>
      </w:r>
      <w:proofErr w:type="spellEnd"/>
      <w:r w:rsidRPr="00606626">
        <w:t xml:space="preserve"> &amp; Cathcart, 1994).  </w:t>
      </w:r>
      <w:r w:rsidR="00192674" w:rsidRPr="00606626">
        <w:t>With my complete reliance on mediation to consume and follow Formula One, as well as an explicit investment in Villeneuve, this definition of fandom</w:t>
      </w:r>
      <w:r w:rsidR="00EB5FDE" w:rsidRPr="00606626">
        <w:t xml:space="preserve"> seem</w:t>
      </w:r>
      <w:r w:rsidR="000364EA" w:rsidRPr="00606626">
        <w:t>s</w:t>
      </w:r>
      <w:r w:rsidR="00192674" w:rsidRPr="00606626">
        <w:t xml:space="preserve"> applicable to my own practices</w:t>
      </w:r>
      <w:r w:rsidRPr="00606626">
        <w:t xml:space="preserve">.  </w:t>
      </w:r>
      <w:r w:rsidR="002A256F" w:rsidRPr="00606626">
        <w:t xml:space="preserve">These aspects are further </w:t>
      </w:r>
      <w:r w:rsidRPr="00606626">
        <w:t xml:space="preserve">reinforced through the work of numerous scholars who advocate the central role that stardom plays in attracting sport media audiences (Lines, 2001; </w:t>
      </w:r>
      <w:proofErr w:type="spellStart"/>
      <w:r w:rsidRPr="00606626">
        <w:t>Whannel</w:t>
      </w:r>
      <w:proofErr w:type="spellEnd"/>
      <w:r w:rsidRPr="00606626">
        <w:t>, 1999, 2008), how mediation constructs and</w:t>
      </w:r>
      <w:r w:rsidRPr="00AA2461">
        <w:t xml:space="preserve"> represents sport stardom (e.g., Andrews &amp; Jackson, 2001; </w:t>
      </w:r>
      <w:proofErr w:type="spellStart"/>
      <w:r w:rsidRPr="00AA2461">
        <w:t>Drucker</w:t>
      </w:r>
      <w:proofErr w:type="spellEnd"/>
      <w:r w:rsidRPr="00AA2461">
        <w:t xml:space="preserve">, 1994; </w:t>
      </w:r>
      <w:r w:rsidR="00CE4CA3" w:rsidRPr="00D737DE">
        <w:t>Smart, 2005</w:t>
      </w:r>
      <w:r w:rsidR="00CE4CA3">
        <w:t xml:space="preserve">; </w:t>
      </w:r>
      <w:proofErr w:type="spellStart"/>
      <w:r w:rsidRPr="00AA2461">
        <w:t>Vande</w:t>
      </w:r>
      <w:proofErr w:type="spellEnd"/>
      <w:r w:rsidRPr="00AA2461">
        <w:t xml:space="preserve"> Berg, 1998; </w:t>
      </w:r>
      <w:proofErr w:type="spellStart"/>
      <w:r w:rsidRPr="00AA2461">
        <w:t>Whannel</w:t>
      </w:r>
      <w:proofErr w:type="spellEnd"/>
      <w:r w:rsidRPr="00AA2461">
        <w:t xml:space="preserve">, 1992, 2002) and the broader ‘intimate’ connections derived from </w:t>
      </w:r>
      <w:r w:rsidR="007952A8" w:rsidRPr="00AA2461">
        <w:t>contemporary</w:t>
      </w:r>
      <w:r w:rsidR="007952A8" w:rsidRPr="00FD4C24">
        <w:t xml:space="preserve"> </w:t>
      </w:r>
      <w:r w:rsidRPr="00FD4C24">
        <w:t>celebrity cultures</w:t>
      </w:r>
      <w:r w:rsidRPr="00AA2461">
        <w:t xml:space="preserve"> </w:t>
      </w:r>
      <w:r w:rsidRPr="00131982">
        <w:t xml:space="preserve">(e.g., Dyer, 1986; Holmes &amp; Redmond, 2006; Hopkins, 2002; </w:t>
      </w:r>
      <w:proofErr w:type="spellStart"/>
      <w:r w:rsidRPr="00131982">
        <w:t>Rojek</w:t>
      </w:r>
      <w:proofErr w:type="spellEnd"/>
      <w:r w:rsidRPr="00131982">
        <w:t xml:space="preserve">, 2001; Sturm, 2008; </w:t>
      </w:r>
      <w:r w:rsidR="00CE4CA3">
        <w:t xml:space="preserve">G. </w:t>
      </w:r>
      <w:r w:rsidRPr="00131982">
        <w:t xml:space="preserve">Turner, 2004).  Unfortunately, however, often the research links such star/audience connections to </w:t>
      </w:r>
      <w:proofErr w:type="spellStart"/>
      <w:r w:rsidRPr="00131982">
        <w:t>commodification</w:t>
      </w:r>
      <w:proofErr w:type="spellEnd"/>
      <w:r w:rsidRPr="00131982">
        <w:t xml:space="preserve"> and the exploitation of stars (and of course, by implication, audiences too) for commercial purposes, leaving the pleasures and levels of intimacy for audiences relatively unacknowledged (for a rare exception see </w:t>
      </w:r>
      <w:smartTag w:uri="urn:schemas-microsoft-com:office:smarttags" w:element="City">
        <w:smartTag w:uri="urn:schemas-microsoft-com:office:smarttags" w:element="place">
          <w:r w:rsidRPr="00131982">
            <w:t>Redmond</w:t>
          </w:r>
        </w:smartTag>
      </w:smartTag>
      <w:r w:rsidRPr="00131982">
        <w:t xml:space="preserve">, 2006).  </w:t>
      </w:r>
      <w:r w:rsidRPr="007952A8">
        <w:t>While I turn to a discussion of fandom and consumption shortly, the intimate connection facilitated through mediation requires further attention.</w:t>
      </w:r>
      <w:r>
        <w:t xml:space="preserve">  </w:t>
      </w:r>
    </w:p>
    <w:p w:rsidR="003926D3" w:rsidRDefault="00D80983" w:rsidP="003926D3">
      <w:pPr>
        <w:pStyle w:val="PHDTitle1"/>
      </w:pPr>
      <w:r w:rsidRPr="00606626">
        <w:t>‘</w:t>
      </w:r>
      <w:r w:rsidR="00F22B56" w:rsidRPr="00606626">
        <w:t>Intense</w:t>
      </w:r>
      <w:r w:rsidRPr="00606626">
        <w:t>’</w:t>
      </w:r>
      <w:r w:rsidR="00F22B56" w:rsidRPr="00606626">
        <w:t xml:space="preserve"> Male</w:t>
      </w:r>
      <w:r w:rsidR="003926D3" w:rsidRPr="00606626">
        <w:t xml:space="preserve"> Fandom </w:t>
      </w:r>
      <w:r w:rsidR="001D0B3D" w:rsidRPr="00606626">
        <w:t xml:space="preserve">in </w:t>
      </w:r>
      <w:r w:rsidR="003926D3" w:rsidRPr="00606626">
        <w:t>the Domestic</w:t>
      </w:r>
      <w:r w:rsidR="001D0B3D" w:rsidRPr="00606626">
        <w:t xml:space="preserve"> Realm</w:t>
      </w:r>
    </w:p>
    <w:p w:rsidR="00A97C3D" w:rsidRDefault="00C326C0" w:rsidP="003926D3">
      <w:pPr>
        <w:pStyle w:val="PHDBodyText"/>
        <w:ind w:firstLine="0"/>
      </w:pPr>
      <w:proofErr w:type="spellStart"/>
      <w:r>
        <w:t>Farred’s</w:t>
      </w:r>
      <w:proofErr w:type="spellEnd"/>
      <w:r>
        <w:t xml:space="preserve"> (2002) account of his long distance love (LDL) for the Liverpool Football Club seems to encapsulate the ‘intense’ attachment to a particular media text/object</w:t>
      </w:r>
      <w:r w:rsidRPr="00BD7217">
        <w:t xml:space="preserve"> </w:t>
      </w:r>
      <w:r>
        <w:t xml:space="preserve">evoked in my </w:t>
      </w:r>
      <w:r>
        <w:lastRenderedPageBreak/>
        <w:t xml:space="preserve">second narrative.  Seeking to explain his position, </w:t>
      </w:r>
      <w:proofErr w:type="spellStart"/>
      <w:r w:rsidRPr="00FF06B7">
        <w:t>Farred</w:t>
      </w:r>
      <w:proofErr w:type="spellEnd"/>
      <w:r w:rsidRPr="00FF06B7">
        <w:t xml:space="preserve"> (2002) </w:t>
      </w:r>
      <w:r>
        <w:t>argues that</w:t>
      </w:r>
      <w:r w:rsidRPr="00FF06B7">
        <w:t>,</w:t>
      </w:r>
      <w:r>
        <w:t xml:space="preserve"> “fandom will not do as a description of my relationship to </w:t>
      </w:r>
      <w:smartTag w:uri="urn:schemas-microsoft-com:office:smarttags" w:element="place">
        <w:r>
          <w:t>Liverpool</w:t>
        </w:r>
      </w:smartTag>
      <w:r>
        <w:t xml:space="preserve">.  LDL is what </w:t>
      </w:r>
      <w:proofErr w:type="gramStart"/>
      <w:r>
        <w:t>happens</w:t>
      </w:r>
      <w:proofErr w:type="gramEnd"/>
      <w:r>
        <w:t xml:space="preserve"> when you </w:t>
      </w:r>
      <w:proofErr w:type="spellStart"/>
      <w:r>
        <w:t>overidentify</w:t>
      </w:r>
      <w:proofErr w:type="spellEnd"/>
      <w:r>
        <w:t xml:space="preserve">” (p. 9), before going on to suggest that his version of LDL is of “enduring love, blind, rock-solid faith, and abiding passion” (p. 10).  </w:t>
      </w:r>
      <w:r w:rsidR="00696284">
        <w:t xml:space="preserve">Thus, </w:t>
      </w:r>
      <w:proofErr w:type="spellStart"/>
      <w:r>
        <w:t>Farred</w:t>
      </w:r>
      <w:proofErr w:type="spellEnd"/>
      <w:r w:rsidR="0025556E">
        <w:t xml:space="preserve"> </w:t>
      </w:r>
      <w:r w:rsidR="00696284">
        <w:t>reveals</w:t>
      </w:r>
      <w:r>
        <w:t xml:space="preserve"> a long distance love which has been fostered through med</w:t>
      </w:r>
      <w:r w:rsidR="00191AF8">
        <w:t>iation, conducted in solitude</w:t>
      </w:r>
      <w:r>
        <w:t xml:space="preserve"> </w:t>
      </w:r>
      <w:r w:rsidR="008C27A6">
        <w:t xml:space="preserve">and </w:t>
      </w:r>
      <w:r>
        <w:t xml:space="preserve">experienced as an intensely passionate and emotional investment.  </w:t>
      </w:r>
      <w:r w:rsidR="007952A8">
        <w:t>However, despite his humorous attempts, the linkage of fandom to</w:t>
      </w:r>
      <w:r w:rsidR="00A97C3D">
        <w:t xml:space="preserve"> notions of </w:t>
      </w:r>
      <w:proofErr w:type="spellStart"/>
      <w:r w:rsidR="00A97C3D">
        <w:t>overidentification</w:t>
      </w:r>
      <w:proofErr w:type="spellEnd"/>
      <w:r w:rsidR="00A97C3D">
        <w:t xml:space="preserve"> </w:t>
      </w:r>
      <w:r w:rsidR="007952A8">
        <w:t xml:space="preserve">potentially mires us in earlier </w:t>
      </w:r>
      <w:r w:rsidR="0025556E">
        <w:t>theorisations of fans as pathological or</w:t>
      </w:r>
      <w:r w:rsidR="00144C49">
        <w:t xml:space="preserve"> </w:t>
      </w:r>
      <w:r w:rsidR="00144C49" w:rsidRPr="00191AF8">
        <w:t>deviant</w:t>
      </w:r>
      <w:r w:rsidR="0025556E" w:rsidRPr="00191AF8">
        <w:t xml:space="preserve"> (see overview in Jenson,</w:t>
      </w:r>
      <w:r w:rsidR="0025556E">
        <w:t xml:space="preserve"> 1992)</w:t>
      </w:r>
      <w:r w:rsidR="007952A8">
        <w:t xml:space="preserve">.  </w:t>
      </w:r>
      <w:r w:rsidR="00CF20C1">
        <w:t>Re-orientating fandom within a gendered domestic settin</w:t>
      </w:r>
      <w:r w:rsidR="007907A5">
        <w:t xml:space="preserve">g allows us to both </w:t>
      </w:r>
      <w:r w:rsidR="007907A5" w:rsidRPr="0066438B">
        <w:t xml:space="preserve">witness and, to some extent, </w:t>
      </w:r>
      <w:r w:rsidR="00CF20C1" w:rsidRPr="0066438B">
        <w:t>dismiss</w:t>
      </w:r>
      <w:r w:rsidR="00CF20C1">
        <w:t xml:space="preserve"> the ‘obsessed’ fan that </w:t>
      </w:r>
      <w:r>
        <w:t xml:space="preserve">can be read into my own </w:t>
      </w:r>
      <w:r w:rsidR="0025556E">
        <w:t xml:space="preserve">specific </w:t>
      </w:r>
      <w:r>
        <w:t xml:space="preserve">practices.  </w:t>
      </w:r>
      <w:r w:rsidR="006C3D45">
        <w:t>M</w:t>
      </w:r>
      <w:r>
        <w:t xml:space="preserve">y then girlfriend of six years, </w:t>
      </w:r>
      <w:r w:rsidRPr="00A97C3D">
        <w:t>Ashlee</w:t>
      </w:r>
      <w:r w:rsidR="00A97C3D" w:rsidRPr="00A97C3D">
        <w:t>,</w:t>
      </w:r>
      <w:r w:rsidR="00A97C3D">
        <w:t xml:space="preserve"> </w:t>
      </w:r>
      <w:r w:rsidR="00C75607">
        <w:t xml:space="preserve">arguably </w:t>
      </w:r>
      <w:r w:rsidR="00A97C3D">
        <w:t>experienced the intensities</w:t>
      </w:r>
      <w:r>
        <w:t xml:space="preserve"> of my fandom first-hand and most profoundly</w:t>
      </w:r>
      <w:r w:rsidR="00C75607">
        <w:t xml:space="preserve"> as</w:t>
      </w:r>
      <w:r w:rsidR="008C27A6">
        <w:t xml:space="preserve"> i</w:t>
      </w:r>
      <w:r>
        <w:t>mages and narratives of Villeneuve were an ever</w:t>
      </w:r>
      <w:r w:rsidR="006C3D45">
        <w:t>yday part of ‘our’ relationship</w:t>
      </w:r>
      <w:r w:rsidR="008C27A6">
        <w:t>.</w:t>
      </w:r>
      <w:r>
        <w:t xml:space="preserve">  </w:t>
      </w:r>
      <w:r w:rsidR="006C3D45" w:rsidRPr="008C27A6">
        <w:t>Reflective of the gendered politics that play out in relationships</w:t>
      </w:r>
      <w:r w:rsidR="006C3D45">
        <w:t>,</w:t>
      </w:r>
      <w:r w:rsidR="008C27A6">
        <w:t xml:space="preserve"> </w:t>
      </w:r>
      <w:r w:rsidRPr="00A97C3D">
        <w:t>Ashlee</w:t>
      </w:r>
      <w:r>
        <w:t xml:space="preserve"> took an interest in F</w:t>
      </w:r>
      <w:r w:rsidR="008C27A6">
        <w:t xml:space="preserve">ormula One and accommodated my Villeneuve focus </w:t>
      </w:r>
      <w:r>
        <w:t xml:space="preserve">despite not being a fan, while </w:t>
      </w:r>
      <w:r w:rsidR="006C3D45">
        <w:t>both</w:t>
      </w:r>
      <w:r>
        <w:t xml:space="preserve"> became subjects or objects for us to invest in to varying degrees through discussions, jokes</w:t>
      </w:r>
      <w:r w:rsidR="002079D4">
        <w:t>,</w:t>
      </w:r>
      <w:r>
        <w:t xml:space="preserve"> </w:t>
      </w:r>
      <w:r w:rsidR="002079D4" w:rsidRPr="008C27A6">
        <w:t xml:space="preserve">gentle teasing </w:t>
      </w:r>
      <w:r>
        <w:t xml:space="preserve">and other activities. </w:t>
      </w:r>
    </w:p>
    <w:p w:rsidR="007406BB" w:rsidRDefault="008C27A6" w:rsidP="00D2303D">
      <w:pPr>
        <w:pStyle w:val="PHDBodyText"/>
      </w:pPr>
      <w:r w:rsidRPr="008D2ABC">
        <w:t>However,</w:t>
      </w:r>
      <w:r>
        <w:t xml:space="preserve"> t</w:t>
      </w:r>
      <w:r w:rsidR="00C326C0">
        <w:t xml:space="preserve">o further develop </w:t>
      </w:r>
      <w:r w:rsidR="008D2ABC">
        <w:t>an</w:t>
      </w:r>
      <w:r w:rsidR="00C326C0">
        <w:t xml:space="preserve"> ‘obsessed’ fan layering, I often wondered whether </w:t>
      </w:r>
      <w:r w:rsidR="00C326C0" w:rsidRPr="008C27A6">
        <w:t>Ashlee</w:t>
      </w:r>
      <w:r w:rsidR="00C326C0">
        <w:t xml:space="preserve"> avoided watching Formula One with me.  While race viewing was often not practical due to her early start on Mondays for work, I am sure the few viewing experiences we had together were blighted by my inability to sit still or remain calm during a race (as is demonstrated in my vignettes).  With Formula One coverage</w:t>
      </w:r>
      <w:r w:rsidR="00C326C0" w:rsidRPr="00F26882">
        <w:t>,</w:t>
      </w:r>
      <w:r w:rsidR="00C326C0">
        <w:t xml:space="preserve"> </w:t>
      </w:r>
      <w:r w:rsidR="00C326C0" w:rsidRPr="008C27A6">
        <w:t>Ashlee</w:t>
      </w:r>
      <w:r w:rsidR="00C326C0">
        <w:t xml:space="preserve"> saw the full range of emotions I went through as I interacted with the television (and Jacques); cheering loudly and bounding around the room during a good performance, castigating Jacques when he made a mistake, lashing out by kicking or punching furniture during misfortune, or needing consoling as I sulked in the corner due to a poor performance or another blown engine robbing </w:t>
      </w:r>
      <w:r>
        <w:t xml:space="preserve">Jacques </w:t>
      </w:r>
      <w:r w:rsidR="00C326C0">
        <w:t xml:space="preserve">of </w:t>
      </w:r>
      <w:r w:rsidR="00C326C0">
        <w:lastRenderedPageBreak/>
        <w:t xml:space="preserve">points.  No doubt she was accustomed to the intensity of my passion, although she often reminded me, “He can’t hear you!”  Indeed, reflective of the allegedly ‘obsessed’ fan, I have a nagging suspicion that my viewing practices were an emotional roller coaster she preferred not to </w:t>
      </w:r>
      <w:r w:rsidR="00C326C0" w:rsidRPr="006F0DDC">
        <w:t>ride</w:t>
      </w:r>
      <w:r w:rsidR="00C326C0">
        <w:t xml:space="preserve">.  </w:t>
      </w:r>
    </w:p>
    <w:p w:rsidR="00340F3F" w:rsidRPr="0066438B" w:rsidRDefault="007406BB" w:rsidP="007406BB">
      <w:pPr>
        <w:pStyle w:val="PHDBodyText"/>
      </w:pPr>
      <w:r w:rsidRPr="0066438B">
        <w:t>Neve</w:t>
      </w:r>
      <w:r w:rsidR="00C326C0" w:rsidRPr="0066438B">
        <w:t>r</w:t>
      </w:r>
      <w:r w:rsidRPr="0066438B">
        <w:t>theless</w:t>
      </w:r>
      <w:r w:rsidR="00C326C0" w:rsidRPr="0066438B">
        <w:t xml:space="preserve">, linking my own fandom to </w:t>
      </w:r>
      <w:r w:rsidR="008C27A6" w:rsidRPr="0066438B">
        <w:t>notions of</w:t>
      </w:r>
      <w:r w:rsidR="00144C49" w:rsidRPr="0066438B">
        <w:t xml:space="preserve"> </w:t>
      </w:r>
      <w:proofErr w:type="spellStart"/>
      <w:r w:rsidR="00631D06" w:rsidRPr="0066438B">
        <w:t>overidentification</w:t>
      </w:r>
      <w:proofErr w:type="spellEnd"/>
      <w:r w:rsidR="008C27A6" w:rsidRPr="0066438B">
        <w:t xml:space="preserve"> or pathology</w:t>
      </w:r>
      <w:r w:rsidR="00C326C0" w:rsidRPr="0066438B">
        <w:t xml:space="preserve"> </w:t>
      </w:r>
      <w:r w:rsidR="008C27A6" w:rsidRPr="0066438B">
        <w:t>do</w:t>
      </w:r>
      <w:r w:rsidR="0079287B" w:rsidRPr="0066438B">
        <w:t>es</w:t>
      </w:r>
      <w:r w:rsidR="00C326C0" w:rsidRPr="0066438B">
        <w:t xml:space="preserve"> not </w:t>
      </w:r>
      <w:r w:rsidR="008C27A6" w:rsidRPr="0066438B">
        <w:t xml:space="preserve">seem to </w:t>
      </w:r>
      <w:r w:rsidR="00C326C0" w:rsidRPr="0066438B">
        <w:t xml:space="preserve">take us very far.  What </w:t>
      </w:r>
      <w:r w:rsidR="000B4120" w:rsidRPr="0066438B">
        <w:t>becomes</w:t>
      </w:r>
      <w:r w:rsidR="00C326C0" w:rsidRPr="0066438B">
        <w:t xml:space="preserve"> apparent in my second narrative (and </w:t>
      </w:r>
      <w:r w:rsidR="00D2303D" w:rsidRPr="0066438B">
        <w:t xml:space="preserve">is being </w:t>
      </w:r>
      <w:r w:rsidR="00C326C0" w:rsidRPr="0066438B">
        <w:t xml:space="preserve">implied with Ashlee) </w:t>
      </w:r>
      <w:r w:rsidR="007C1C15" w:rsidRPr="0066438B">
        <w:t xml:space="preserve">are emotive, </w:t>
      </w:r>
      <w:r w:rsidR="00C326C0" w:rsidRPr="0066438B">
        <w:t>passionate</w:t>
      </w:r>
      <w:r w:rsidR="007C1C15" w:rsidRPr="0066438B">
        <w:t xml:space="preserve"> and </w:t>
      </w:r>
      <w:r w:rsidR="007541CD" w:rsidRPr="0066438B">
        <w:t>occasionally</w:t>
      </w:r>
      <w:r w:rsidR="007C1C15" w:rsidRPr="0066438B">
        <w:t xml:space="preserve"> ‘shared’</w:t>
      </w:r>
      <w:r w:rsidR="00C326C0" w:rsidRPr="0066438B">
        <w:t xml:space="preserve"> dimensions that, while clearly ‘intense’, are not usefully explained </w:t>
      </w:r>
      <w:r w:rsidR="007C1C15" w:rsidRPr="0066438B">
        <w:t xml:space="preserve">as </w:t>
      </w:r>
      <w:r w:rsidR="007541CD" w:rsidRPr="0066438B">
        <w:t xml:space="preserve">deviant, </w:t>
      </w:r>
      <w:proofErr w:type="spellStart"/>
      <w:r w:rsidR="007541CD" w:rsidRPr="0066438B">
        <w:t>asocial</w:t>
      </w:r>
      <w:proofErr w:type="spellEnd"/>
      <w:r w:rsidR="007C1C15" w:rsidRPr="0066438B">
        <w:t xml:space="preserve"> </w:t>
      </w:r>
      <w:r w:rsidR="007541CD" w:rsidRPr="0066438B">
        <w:t xml:space="preserve">or </w:t>
      </w:r>
      <w:r w:rsidR="007C1C15" w:rsidRPr="0066438B">
        <w:t xml:space="preserve">antisocial </w:t>
      </w:r>
      <w:r w:rsidR="007541CD" w:rsidRPr="0066438B">
        <w:t>activities or behaviours</w:t>
      </w:r>
      <w:r w:rsidR="00D2303D" w:rsidRPr="0066438B">
        <w:t xml:space="preserve"> (there is no ‘deeper’ problematic component to my fandom that needs palliative treatment</w:t>
      </w:r>
      <w:r w:rsidR="00482779" w:rsidRPr="0066438B">
        <w:t>, reconciliation</w:t>
      </w:r>
      <w:r w:rsidR="00D2303D" w:rsidRPr="0066438B">
        <w:t xml:space="preserve"> or resolution)</w:t>
      </w:r>
      <w:r w:rsidR="00C326C0" w:rsidRPr="0066438B">
        <w:t xml:space="preserve">.  </w:t>
      </w:r>
      <w:r w:rsidR="00D2303D" w:rsidRPr="0066438B">
        <w:t xml:space="preserve">In fact, with Ashlee, a long-term loving relationship was maintained </w:t>
      </w:r>
      <w:r w:rsidR="00340F3F" w:rsidRPr="0066438B">
        <w:t>in which Formula One was</w:t>
      </w:r>
      <w:r w:rsidRPr="0066438B">
        <w:t xml:space="preserve"> always</w:t>
      </w:r>
      <w:r w:rsidR="00340F3F" w:rsidRPr="0066438B">
        <w:t xml:space="preserve"> only a small part (e.g., it was never the basis of our relationship or the chief ‘shared’ activity)</w:t>
      </w:r>
      <w:r w:rsidR="00716BD7" w:rsidRPr="0066438B">
        <w:t xml:space="preserve">, while Ashlee would regularly tease me about Villeneuve’s </w:t>
      </w:r>
      <w:r w:rsidR="00D57FF0" w:rsidRPr="0066438B">
        <w:t xml:space="preserve">scruffy </w:t>
      </w:r>
      <w:r w:rsidR="00716BD7" w:rsidRPr="0066438B">
        <w:t>appearance, age and results, much to her amusement</w:t>
      </w:r>
      <w:r w:rsidR="00D57FF0" w:rsidRPr="0066438B">
        <w:t xml:space="preserve"> despite my ‘intense’ attachment</w:t>
      </w:r>
      <w:r w:rsidR="00716BD7" w:rsidRPr="0066438B">
        <w:t xml:space="preserve">.  </w:t>
      </w:r>
      <w:r w:rsidRPr="0066438B">
        <w:t xml:space="preserve">Moreover, other ‘normal’ everyday social relations with others, absent of any specific Formula one link, were also maintained.  </w:t>
      </w:r>
      <w:r w:rsidR="00716BD7" w:rsidRPr="0066438B">
        <w:t xml:space="preserve">So, the regressive stereotype of a singularly focused, </w:t>
      </w:r>
      <w:r w:rsidR="00635B29" w:rsidRPr="0066438B">
        <w:t>‘</w:t>
      </w:r>
      <w:r w:rsidR="00716BD7" w:rsidRPr="0066438B">
        <w:t>couch potato</w:t>
      </w:r>
      <w:r w:rsidR="00635B29" w:rsidRPr="0066438B">
        <w:t>’</w:t>
      </w:r>
      <w:r w:rsidRPr="0066438B">
        <w:t xml:space="preserve"> fan</w:t>
      </w:r>
      <w:r w:rsidR="00716BD7" w:rsidRPr="0066438B">
        <w:t xml:space="preserve"> obsessed with only F1/JV and devoid of any sense of a </w:t>
      </w:r>
      <w:r w:rsidR="003353C4" w:rsidRPr="0066438B">
        <w:t>‘</w:t>
      </w:r>
      <w:r w:rsidR="00716BD7" w:rsidRPr="0066438B">
        <w:t>life</w:t>
      </w:r>
      <w:r w:rsidR="003353C4" w:rsidRPr="0066438B">
        <w:t>’</w:t>
      </w:r>
      <w:r w:rsidR="00716BD7" w:rsidRPr="0066438B">
        <w:t xml:space="preserve"> seems to misunderstand</w:t>
      </w:r>
      <w:r w:rsidR="007F2E7B" w:rsidRPr="0066438B">
        <w:t>, misinterpret and overly simplify</w:t>
      </w:r>
      <w:r w:rsidR="00716BD7" w:rsidRPr="0066438B">
        <w:t xml:space="preserve"> the ‘intense’ relationship </w:t>
      </w:r>
      <w:r w:rsidR="00D57FF0" w:rsidRPr="0066438B">
        <w:t xml:space="preserve">some fans enter into through their </w:t>
      </w:r>
      <w:r w:rsidR="00440868" w:rsidRPr="0066438B">
        <w:t xml:space="preserve">reliance upon and </w:t>
      </w:r>
      <w:r w:rsidR="00D57FF0" w:rsidRPr="0066438B">
        <w:t xml:space="preserve">use of </w:t>
      </w:r>
      <w:r w:rsidR="00716BD7" w:rsidRPr="0066438B">
        <w:t>mediations in daily life.</w:t>
      </w:r>
      <w:r w:rsidR="00440868" w:rsidRPr="0066438B">
        <w:t xml:space="preserve"> It is this use of diverse media forms that we will continue to </w:t>
      </w:r>
      <w:r w:rsidR="000717C7" w:rsidRPr="0066438B">
        <w:t>develop</w:t>
      </w:r>
      <w:r w:rsidR="00440868" w:rsidRPr="0066438B">
        <w:t xml:space="preserve"> here.</w:t>
      </w:r>
    </w:p>
    <w:p w:rsidR="000B4120" w:rsidRPr="0066438B" w:rsidRDefault="000B4120" w:rsidP="000B4120">
      <w:pPr>
        <w:pStyle w:val="PHDTitle1"/>
      </w:pPr>
      <w:r w:rsidRPr="0066438B">
        <w:t xml:space="preserve">Media Fandom, </w:t>
      </w:r>
      <w:proofErr w:type="spellStart"/>
      <w:r w:rsidRPr="0066438B">
        <w:t>Transmediality</w:t>
      </w:r>
      <w:proofErr w:type="spellEnd"/>
      <w:r w:rsidRPr="0066438B">
        <w:t xml:space="preserve"> and Meta-Texts</w:t>
      </w:r>
    </w:p>
    <w:p w:rsidR="00EB2311" w:rsidRPr="0066438B" w:rsidRDefault="001773B2" w:rsidP="000B4120">
      <w:pPr>
        <w:pStyle w:val="PHDBodyText"/>
        <w:ind w:firstLine="0"/>
      </w:pPr>
      <w:r w:rsidRPr="0066438B">
        <w:t>B</w:t>
      </w:r>
      <w:r w:rsidR="000B4120" w:rsidRPr="0066438B">
        <w:t xml:space="preserve">oth of my vignettes have </w:t>
      </w:r>
      <w:r w:rsidRPr="0066438B">
        <w:t xml:space="preserve">thus far been </w:t>
      </w:r>
      <w:r w:rsidR="000B4120" w:rsidRPr="0066438B">
        <w:t>centred on television as the ‘prime’ text (as well as the overla</w:t>
      </w:r>
      <w:r w:rsidR="002A0A95" w:rsidRPr="0066438B">
        <w:t>pping salience of the internet).  However, there are a broader</w:t>
      </w:r>
      <w:r w:rsidR="00C326C0" w:rsidRPr="0066438B">
        <w:t xml:space="preserve"> </w:t>
      </w:r>
      <w:r w:rsidR="002A0A95" w:rsidRPr="0066438B">
        <w:t>range</w:t>
      </w:r>
      <w:r w:rsidR="00C326C0" w:rsidRPr="0066438B">
        <w:t xml:space="preserve"> of media forms (</w:t>
      </w:r>
      <w:proofErr w:type="spellStart"/>
      <w:r w:rsidR="00C326C0" w:rsidRPr="0066438B">
        <w:t>metatexts</w:t>
      </w:r>
      <w:proofErr w:type="spellEnd"/>
      <w:r w:rsidR="00C326C0" w:rsidRPr="0066438B">
        <w:t xml:space="preserve">) </w:t>
      </w:r>
      <w:r w:rsidR="007F2E7B" w:rsidRPr="0066438B">
        <w:t xml:space="preserve">that </w:t>
      </w:r>
      <w:r w:rsidR="002A0A95" w:rsidRPr="0066438B">
        <w:t xml:space="preserve">also </w:t>
      </w:r>
      <w:r w:rsidR="00C326C0" w:rsidRPr="0066438B">
        <w:t xml:space="preserve">afford my entry into and experience of Formula One and/or Villeneuve.  </w:t>
      </w:r>
      <w:r w:rsidR="002A0A95" w:rsidRPr="0066438B">
        <w:t>Indeed</w:t>
      </w:r>
      <w:r w:rsidR="00C326C0" w:rsidRPr="0066438B">
        <w:t xml:space="preserve">, </w:t>
      </w:r>
      <w:r w:rsidR="002A0A95" w:rsidRPr="0066438B">
        <w:t xml:space="preserve">it is not an understatement to suggest that </w:t>
      </w:r>
      <w:r w:rsidR="00C326C0" w:rsidRPr="0066438B">
        <w:t xml:space="preserve">my fandom is </w:t>
      </w:r>
      <w:r w:rsidR="000B4120" w:rsidRPr="0066438B">
        <w:t xml:space="preserve">primarily </w:t>
      </w:r>
      <w:r w:rsidR="00C326C0" w:rsidRPr="0066438B">
        <w:t>a mediated relationship, r</w:t>
      </w:r>
      <w:r w:rsidR="005E193B" w:rsidRPr="0066438B">
        <w:t xml:space="preserve">eliant on an array of </w:t>
      </w:r>
      <w:proofErr w:type="spellStart"/>
      <w:r w:rsidR="005E193B" w:rsidRPr="0066438B">
        <w:t>metatexts</w:t>
      </w:r>
      <w:proofErr w:type="spellEnd"/>
      <w:r w:rsidR="00C326C0" w:rsidRPr="0066438B">
        <w:t xml:space="preserve"> such as magazines, newspapers, video games, </w:t>
      </w:r>
      <w:r w:rsidR="00C326C0" w:rsidRPr="0066438B">
        <w:lastRenderedPageBreak/>
        <w:t xml:space="preserve">posters, images, models/toys and even text messages or emails (e.g., the often abbreviated conversations with Ashlee via those last two technologies).  </w:t>
      </w:r>
      <w:r w:rsidR="00EB2311" w:rsidRPr="0066438B">
        <w:t xml:space="preserve">Not only </w:t>
      </w:r>
      <w:r w:rsidR="00C807BE" w:rsidRPr="0066438B">
        <w:t xml:space="preserve">are </w:t>
      </w:r>
      <w:r w:rsidR="00EB2311" w:rsidRPr="0066438B">
        <w:t xml:space="preserve">these texts </w:t>
      </w:r>
      <w:r w:rsidR="005E193B" w:rsidRPr="0066438B">
        <w:t xml:space="preserve">often </w:t>
      </w:r>
      <w:r w:rsidR="00EB2311" w:rsidRPr="0066438B">
        <w:t>sc</w:t>
      </w:r>
      <w:r w:rsidR="00AC047A" w:rsidRPr="0066438B">
        <w:t xml:space="preserve">avenged for personalised usage but </w:t>
      </w:r>
      <w:r w:rsidR="00A8327B" w:rsidRPr="0066438B">
        <w:t>they also beca</w:t>
      </w:r>
      <w:r w:rsidR="00EB2311" w:rsidRPr="0066438B">
        <w:t xml:space="preserve">me shared resources for </w:t>
      </w:r>
      <w:r w:rsidR="00B24937" w:rsidRPr="0066438B">
        <w:t>fuelling</w:t>
      </w:r>
      <w:r w:rsidR="00EB2311" w:rsidRPr="0066438B">
        <w:t xml:space="preserve"> </w:t>
      </w:r>
      <w:r w:rsidR="003911C7" w:rsidRPr="0066438B">
        <w:t xml:space="preserve">the </w:t>
      </w:r>
      <w:r w:rsidR="00635B29" w:rsidRPr="0066438B">
        <w:t xml:space="preserve">occasional </w:t>
      </w:r>
      <w:r w:rsidR="00013E8C" w:rsidRPr="0066438B">
        <w:t xml:space="preserve">‘Formula One interactions’ within my </w:t>
      </w:r>
      <w:r w:rsidR="00EB2311" w:rsidRPr="0066438B">
        <w:t xml:space="preserve">relationship with Ashlee.  </w:t>
      </w:r>
      <w:r w:rsidR="001979E7" w:rsidRPr="0066438B">
        <w:t xml:space="preserve">This process of </w:t>
      </w:r>
      <w:proofErr w:type="spellStart"/>
      <w:r w:rsidR="001979E7" w:rsidRPr="0066438B">
        <w:t>transmediality</w:t>
      </w:r>
      <w:proofErr w:type="spellEnd"/>
      <w:r w:rsidR="00AC047A" w:rsidRPr="0066438B">
        <w:t xml:space="preserve"> (i.e., drawing on a diverse range of media) is recognised as commonplace in con</w:t>
      </w:r>
      <w:r w:rsidR="000C2E3A" w:rsidRPr="0066438B">
        <w:t>temporary fan leisure practices</w:t>
      </w:r>
      <w:r w:rsidR="00AC047A" w:rsidRPr="0066438B">
        <w:t xml:space="preserve"> while new media technologies, such as the internet</w:t>
      </w:r>
      <w:r w:rsidR="005E193B" w:rsidRPr="0066438B">
        <w:t>, mobile digital devices</w:t>
      </w:r>
      <w:r w:rsidR="00AC047A" w:rsidRPr="0066438B">
        <w:t xml:space="preserve"> and video games, also offer important contributions to the representation and experiential reception of mediated sport for viewers (e.g., see Crawford, 2004; Crawford &amp; </w:t>
      </w:r>
      <w:proofErr w:type="spellStart"/>
      <w:r w:rsidR="00AC047A" w:rsidRPr="0066438B">
        <w:t>Rutter</w:t>
      </w:r>
      <w:proofErr w:type="spellEnd"/>
      <w:r w:rsidR="00AC047A" w:rsidRPr="0066438B">
        <w:t xml:space="preserve">, 2006, 2007; Rowe, 2004).  </w:t>
      </w:r>
      <w:r w:rsidR="00D54FFA" w:rsidRPr="0066438B">
        <w:t>In fact</w:t>
      </w:r>
      <w:r w:rsidR="00CE5801" w:rsidRPr="0066438B">
        <w:t xml:space="preserve">, </w:t>
      </w:r>
      <w:r w:rsidR="005E193B" w:rsidRPr="0066438B">
        <w:t xml:space="preserve">it is important to note that </w:t>
      </w:r>
      <w:r w:rsidR="00AC047A" w:rsidRPr="0066438B">
        <w:t>many of these</w:t>
      </w:r>
      <w:r w:rsidR="00C326C0" w:rsidRPr="0066438B">
        <w:t xml:space="preserve"> processes of </w:t>
      </w:r>
      <w:proofErr w:type="spellStart"/>
      <w:r w:rsidR="00C326C0" w:rsidRPr="0066438B">
        <w:t>transmediality</w:t>
      </w:r>
      <w:proofErr w:type="spellEnd"/>
      <w:r w:rsidR="00C326C0" w:rsidRPr="0066438B">
        <w:t xml:space="preserve"> are experienced not only across but also </w:t>
      </w:r>
      <w:r w:rsidR="00C326C0" w:rsidRPr="0066438B">
        <w:rPr>
          <w:i/>
        </w:rPr>
        <w:t xml:space="preserve">through </w:t>
      </w:r>
      <w:r w:rsidR="00C326C0" w:rsidRPr="0066438B">
        <w:t>these media in terms of the modalities of embodied experience</w:t>
      </w:r>
      <w:r w:rsidR="001979E7" w:rsidRPr="0066438B">
        <w:t xml:space="preserve">, </w:t>
      </w:r>
      <w:r w:rsidR="00CC7ED1" w:rsidRPr="0066438B">
        <w:t xml:space="preserve">mobility, </w:t>
      </w:r>
      <w:r w:rsidR="001979E7" w:rsidRPr="0066438B">
        <w:t>personalisation</w:t>
      </w:r>
      <w:r w:rsidR="00C326C0" w:rsidRPr="0066438B">
        <w:t xml:space="preserve"> and sensory perception they reproduce and enhance (</w:t>
      </w:r>
      <w:r w:rsidR="00AC047A" w:rsidRPr="0066438B">
        <w:t xml:space="preserve">Hermes, 1999; </w:t>
      </w:r>
      <w:r w:rsidR="00C326C0" w:rsidRPr="0066438B">
        <w:t xml:space="preserve">Marks, 2000, 2002; </w:t>
      </w:r>
      <w:proofErr w:type="spellStart"/>
      <w:r w:rsidR="00C326C0" w:rsidRPr="0066438B">
        <w:t>Sobchack</w:t>
      </w:r>
      <w:proofErr w:type="spellEnd"/>
      <w:r w:rsidR="00C326C0" w:rsidRPr="0066438B">
        <w:t>, 1992, 2004</w:t>
      </w:r>
      <w:r w:rsidR="00013DE3" w:rsidRPr="0066438B">
        <w:t>, Sturm, 2009</w:t>
      </w:r>
      <w:r w:rsidR="00C326C0" w:rsidRPr="0066438B">
        <w:t xml:space="preserve">).  </w:t>
      </w:r>
      <w:r w:rsidR="003911C7" w:rsidRPr="0066438B">
        <w:t xml:space="preserve">Hence, </w:t>
      </w:r>
      <w:r w:rsidR="00CC7ED1" w:rsidRPr="0066438B">
        <w:t xml:space="preserve">the </w:t>
      </w:r>
      <w:r w:rsidR="003911C7" w:rsidRPr="0066438B">
        <w:t xml:space="preserve">celebratory gestures, constant motion and other bodily sensations </w:t>
      </w:r>
      <w:r w:rsidR="00635B29" w:rsidRPr="0066438B">
        <w:t xml:space="preserve">documented in the vignettes </w:t>
      </w:r>
      <w:r w:rsidR="003911C7" w:rsidRPr="0066438B">
        <w:t xml:space="preserve">(e.g., the chill up the back of my spine) are embodied responses to the </w:t>
      </w:r>
      <w:r w:rsidR="00CC7ED1" w:rsidRPr="0066438B">
        <w:t>specific televised representations</w:t>
      </w:r>
      <w:r w:rsidR="003911C7" w:rsidRPr="0066438B">
        <w:t>, while constituting part of my engagement with the materiality of the Formula One media text</w:t>
      </w:r>
      <w:r w:rsidR="00A0141E" w:rsidRPr="0066438B">
        <w:t xml:space="preserve">.  </w:t>
      </w:r>
      <w:r w:rsidR="00EB2311" w:rsidRPr="0066438B">
        <w:t xml:space="preserve">A third vignette further </w:t>
      </w:r>
      <w:r w:rsidR="00565947" w:rsidRPr="0066438B">
        <w:t>substantiates</w:t>
      </w:r>
      <w:r w:rsidR="00EB2311" w:rsidRPr="0066438B">
        <w:t xml:space="preserve"> this claim.</w:t>
      </w:r>
    </w:p>
    <w:p w:rsidR="00900C87" w:rsidRPr="0066438B" w:rsidRDefault="00CC7ED1" w:rsidP="00635B29">
      <w:pPr>
        <w:pStyle w:val="PHDTitle1"/>
      </w:pPr>
      <w:r w:rsidRPr="0066438B">
        <w:t>Playing at ‘Being’ Jacques Villeneuve: Video Games and Immersive Media Fandom</w:t>
      </w:r>
    </w:p>
    <w:p w:rsidR="009C6CBB" w:rsidRPr="0066438B" w:rsidRDefault="009257C7" w:rsidP="00635B29">
      <w:pPr>
        <w:pStyle w:val="PHDTitle2"/>
        <w:pBdr>
          <w:top w:val="single" w:sz="4" w:space="1" w:color="auto"/>
          <w:left w:val="single" w:sz="4" w:space="4" w:color="auto"/>
          <w:bottom w:val="single" w:sz="4" w:space="1" w:color="auto"/>
          <w:right w:val="single" w:sz="4" w:space="4" w:color="auto"/>
        </w:pBdr>
      </w:pPr>
      <w:r w:rsidRPr="0066438B">
        <w:t xml:space="preserve">Qualifying, </w:t>
      </w:r>
      <w:r w:rsidR="009C6CBB" w:rsidRPr="0066438B">
        <w:t>2005 Australian Grand Prix</w:t>
      </w:r>
      <w:r w:rsidRPr="0066438B">
        <w:t xml:space="preserve"> (PlayStation 2)</w:t>
      </w:r>
      <w:r w:rsidR="009C6CBB" w:rsidRPr="0066438B">
        <w:t xml:space="preserve">. </w:t>
      </w:r>
    </w:p>
    <w:p w:rsidR="009C6CBB" w:rsidRPr="00900C87" w:rsidRDefault="00706693" w:rsidP="00900C87">
      <w:pPr>
        <w:pStyle w:val="PHDBodyText"/>
        <w:pBdr>
          <w:top w:val="single" w:sz="4" w:space="1" w:color="auto"/>
          <w:left w:val="single" w:sz="4" w:space="4" w:color="auto"/>
          <w:bottom w:val="single" w:sz="4" w:space="1" w:color="auto"/>
          <w:right w:val="single" w:sz="4" w:space="4" w:color="auto"/>
        </w:pBdr>
        <w:ind w:firstLine="0"/>
        <w:rPr>
          <w:rFonts w:asciiTheme="majorBidi" w:hAnsiTheme="majorBidi" w:cstheme="majorBidi"/>
          <w:i/>
        </w:rPr>
      </w:pPr>
      <w:r w:rsidRPr="0066438B">
        <w:rPr>
          <w:rFonts w:asciiTheme="majorBidi" w:hAnsiTheme="majorBidi" w:cstheme="majorBidi"/>
          <w:i/>
        </w:rPr>
        <w:t>T</w:t>
      </w:r>
      <w:r w:rsidR="00EB2311" w:rsidRPr="0066438B">
        <w:rPr>
          <w:rFonts w:asciiTheme="majorBidi" w:hAnsiTheme="majorBidi" w:cstheme="majorBidi"/>
          <w:i/>
        </w:rPr>
        <w:t>oggl</w:t>
      </w:r>
      <w:r w:rsidRPr="0066438B">
        <w:rPr>
          <w:rFonts w:asciiTheme="majorBidi" w:hAnsiTheme="majorBidi" w:cstheme="majorBidi"/>
          <w:i/>
        </w:rPr>
        <w:t>ing</w:t>
      </w:r>
      <w:r w:rsidR="00EB2311" w:rsidRPr="0066438B">
        <w:rPr>
          <w:rFonts w:asciiTheme="majorBidi" w:hAnsiTheme="majorBidi" w:cstheme="majorBidi"/>
          <w:i/>
        </w:rPr>
        <w:t xml:space="preserve"> through the menu o</w:t>
      </w:r>
      <w:r w:rsidRPr="0066438B">
        <w:rPr>
          <w:rFonts w:asciiTheme="majorBidi" w:hAnsiTheme="majorBidi" w:cstheme="majorBidi"/>
          <w:i/>
        </w:rPr>
        <w:t>ptions, t</w:t>
      </w:r>
      <w:r w:rsidR="00EB2311" w:rsidRPr="0066438B">
        <w:rPr>
          <w:rFonts w:asciiTheme="majorBidi" w:hAnsiTheme="majorBidi" w:cstheme="majorBidi"/>
          <w:i/>
        </w:rPr>
        <w:t xml:space="preserve">he commentators are exalting the need for precision as I </w:t>
      </w:r>
      <w:r w:rsidR="00900C87" w:rsidRPr="0066438B">
        <w:rPr>
          <w:rFonts w:asciiTheme="majorBidi" w:hAnsiTheme="majorBidi" w:cstheme="majorBidi"/>
          <w:i/>
        </w:rPr>
        <w:t xml:space="preserve">finalise the car set-up for </w:t>
      </w:r>
      <w:r w:rsidR="00D54FFA" w:rsidRPr="0066438B">
        <w:rPr>
          <w:rFonts w:asciiTheme="majorBidi" w:hAnsiTheme="majorBidi" w:cstheme="majorBidi"/>
          <w:i/>
        </w:rPr>
        <w:t>qualify</w:t>
      </w:r>
      <w:r w:rsidR="00900C87" w:rsidRPr="0066438B">
        <w:rPr>
          <w:rFonts w:asciiTheme="majorBidi" w:hAnsiTheme="majorBidi" w:cstheme="majorBidi"/>
          <w:i/>
        </w:rPr>
        <w:t>ing</w:t>
      </w:r>
      <w:r w:rsidR="00EB2311" w:rsidRPr="0066438B">
        <w:rPr>
          <w:rFonts w:asciiTheme="majorBidi" w:hAnsiTheme="majorBidi" w:cstheme="majorBidi"/>
          <w:i/>
        </w:rPr>
        <w:t xml:space="preserve">.  </w:t>
      </w:r>
      <w:r w:rsidR="004B7A60" w:rsidRPr="0066438B">
        <w:rPr>
          <w:rFonts w:asciiTheme="majorBidi" w:hAnsiTheme="majorBidi" w:cstheme="majorBidi"/>
          <w:i/>
        </w:rPr>
        <w:t>‘</w:t>
      </w:r>
      <w:r w:rsidR="00EB2311" w:rsidRPr="0066438B">
        <w:rPr>
          <w:rFonts w:asciiTheme="majorBidi" w:hAnsiTheme="majorBidi" w:cstheme="majorBidi"/>
          <w:i/>
        </w:rPr>
        <w:t xml:space="preserve">Stay focused’ I remind myself, aware that I need to curb my speed and hit the apexes to minimise any lost time through the first two sectors.  </w:t>
      </w:r>
      <w:r w:rsidR="004B7A60" w:rsidRPr="0066438B">
        <w:rPr>
          <w:rFonts w:asciiTheme="majorBidi" w:hAnsiTheme="majorBidi" w:cstheme="majorBidi"/>
          <w:i/>
        </w:rPr>
        <w:t>Hurtling towards the first corner I i</w:t>
      </w:r>
      <w:r w:rsidR="00EB2311" w:rsidRPr="0066438B">
        <w:rPr>
          <w:rFonts w:asciiTheme="majorBidi" w:hAnsiTheme="majorBidi" w:cstheme="majorBidi"/>
          <w:i/>
        </w:rPr>
        <w:t xml:space="preserve">ntentionally </w:t>
      </w:r>
      <w:proofErr w:type="gramStart"/>
      <w:r w:rsidR="00EB2311" w:rsidRPr="0066438B">
        <w:rPr>
          <w:rFonts w:asciiTheme="majorBidi" w:hAnsiTheme="majorBidi" w:cstheme="majorBidi"/>
          <w:i/>
        </w:rPr>
        <w:t>b</w:t>
      </w:r>
      <w:r w:rsidR="004B7A60" w:rsidRPr="0066438B">
        <w:rPr>
          <w:rFonts w:asciiTheme="majorBidi" w:hAnsiTheme="majorBidi" w:cstheme="majorBidi"/>
          <w:i/>
        </w:rPr>
        <w:t>rake</w:t>
      </w:r>
      <w:proofErr w:type="gramEnd"/>
      <w:r w:rsidR="00EB2311" w:rsidRPr="0066438B">
        <w:rPr>
          <w:rFonts w:asciiTheme="majorBidi" w:hAnsiTheme="majorBidi" w:cstheme="majorBidi"/>
          <w:i/>
        </w:rPr>
        <w:t xml:space="preserve"> late, </w:t>
      </w:r>
      <w:r w:rsidR="004B7A60" w:rsidRPr="0066438B">
        <w:rPr>
          <w:rFonts w:asciiTheme="majorBidi" w:hAnsiTheme="majorBidi" w:cstheme="majorBidi"/>
          <w:i/>
        </w:rPr>
        <w:t>negotiating</w:t>
      </w:r>
      <w:r w:rsidR="00EB2311" w:rsidRPr="0066438B">
        <w:rPr>
          <w:rFonts w:asciiTheme="majorBidi" w:hAnsiTheme="majorBidi" w:cstheme="majorBidi"/>
          <w:i/>
        </w:rPr>
        <w:t xml:space="preserve"> the various </w:t>
      </w:r>
      <w:r w:rsidR="004B7A60" w:rsidRPr="0066438B">
        <w:rPr>
          <w:rFonts w:asciiTheme="majorBidi" w:hAnsiTheme="majorBidi" w:cstheme="majorBidi"/>
          <w:i/>
        </w:rPr>
        <w:t>curves</w:t>
      </w:r>
      <w:r w:rsidR="00EB2311" w:rsidRPr="0066438B">
        <w:rPr>
          <w:rFonts w:asciiTheme="majorBidi" w:hAnsiTheme="majorBidi" w:cstheme="majorBidi"/>
          <w:i/>
        </w:rPr>
        <w:t xml:space="preserve"> through a mixture of delicate and decisive turns, all the while feathering the throttle mid-corner and running high on the kerbs to maximise my exit speed.  This feels like a quick lap time.  ‘Come on, get this right’ I tell myself, a mental reminder of the rapid change of </w:t>
      </w:r>
      <w:r w:rsidR="00EB2311" w:rsidRPr="0066438B">
        <w:rPr>
          <w:rFonts w:asciiTheme="majorBidi" w:hAnsiTheme="majorBidi" w:cstheme="majorBidi"/>
          <w:i/>
        </w:rPr>
        <w:lastRenderedPageBreak/>
        <w:t>direction through Turns 11 and 12 where it</w:t>
      </w:r>
      <w:r w:rsidR="00EB2311">
        <w:rPr>
          <w:rFonts w:asciiTheme="majorBidi" w:hAnsiTheme="majorBidi" w:cstheme="majorBidi"/>
          <w:i/>
        </w:rPr>
        <w:t xml:space="preserve"> is too easy to run off track.  ‘Nice!</w:t>
      </w:r>
      <w:proofErr w:type="gramStart"/>
      <w:r w:rsidR="00EB2311">
        <w:rPr>
          <w:rFonts w:asciiTheme="majorBidi" w:hAnsiTheme="majorBidi" w:cstheme="majorBidi"/>
          <w:i/>
        </w:rPr>
        <w:t>’,</w:t>
      </w:r>
      <w:proofErr w:type="gramEnd"/>
      <w:r w:rsidR="00EB2311">
        <w:rPr>
          <w:rFonts w:asciiTheme="majorBidi" w:hAnsiTheme="majorBidi" w:cstheme="majorBidi"/>
          <w:i/>
        </w:rPr>
        <w:t xml:space="preserve"> I exclaim, </w:t>
      </w:r>
      <w:r w:rsidR="00EB2311" w:rsidRPr="00002EF7">
        <w:rPr>
          <w:rFonts w:asciiTheme="majorBidi" w:hAnsiTheme="majorBidi" w:cstheme="majorBidi"/>
          <w:i/>
        </w:rPr>
        <w:t>as on-screen I see I have posted the fastest time in sector two</w:t>
      </w:r>
      <w:r w:rsidR="00EB2311">
        <w:rPr>
          <w:rFonts w:asciiTheme="majorBidi" w:hAnsiTheme="majorBidi" w:cstheme="majorBidi"/>
          <w:i/>
        </w:rPr>
        <w:t xml:space="preserve">.  </w:t>
      </w:r>
      <w:r w:rsidR="00EB2311" w:rsidRPr="00002EF7">
        <w:rPr>
          <w:rFonts w:asciiTheme="majorBidi" w:hAnsiTheme="majorBidi" w:cstheme="majorBidi"/>
          <w:i/>
        </w:rPr>
        <w:t>My eyes are consuming the track before me while I intently look for my braking poi</w:t>
      </w:r>
      <w:r w:rsidR="00EB2311">
        <w:rPr>
          <w:rFonts w:asciiTheme="majorBidi" w:hAnsiTheme="majorBidi" w:cstheme="majorBidi"/>
          <w:i/>
        </w:rPr>
        <w:t>nts and the optimum racing-line through the final series of</w:t>
      </w:r>
      <w:r w:rsidR="00EB2311" w:rsidRPr="00002EF7">
        <w:rPr>
          <w:rFonts w:asciiTheme="majorBidi" w:hAnsiTheme="majorBidi" w:cstheme="majorBidi"/>
          <w:i/>
        </w:rPr>
        <w:t xml:space="preserve"> </w:t>
      </w:r>
      <w:r w:rsidR="00EB2311">
        <w:rPr>
          <w:rFonts w:asciiTheme="majorBidi" w:hAnsiTheme="majorBidi" w:cstheme="majorBidi"/>
          <w:i/>
        </w:rPr>
        <w:t xml:space="preserve">fast ninety-degree </w:t>
      </w:r>
      <w:r w:rsidR="00EB2311" w:rsidRPr="00002EF7">
        <w:rPr>
          <w:rFonts w:asciiTheme="majorBidi" w:hAnsiTheme="majorBidi" w:cstheme="majorBidi"/>
          <w:i/>
        </w:rPr>
        <w:t>corners</w:t>
      </w:r>
      <w:r w:rsidR="00EB2311">
        <w:rPr>
          <w:rFonts w:asciiTheme="majorBidi" w:hAnsiTheme="majorBidi" w:cstheme="majorBidi"/>
          <w:i/>
        </w:rPr>
        <w:t xml:space="preserve">. </w:t>
      </w:r>
      <w:r w:rsidR="00EB2311" w:rsidRPr="00002EF7">
        <w:rPr>
          <w:rFonts w:asciiTheme="majorBidi" w:hAnsiTheme="majorBidi" w:cstheme="majorBidi"/>
          <w:i/>
        </w:rPr>
        <w:t xml:space="preserve"> ‘Yeah, that’s it.  Nail it!’ I encourage myself,</w:t>
      </w:r>
      <w:r w:rsidR="00EB2311">
        <w:rPr>
          <w:rFonts w:asciiTheme="majorBidi" w:hAnsiTheme="majorBidi" w:cstheme="majorBidi"/>
          <w:i/>
        </w:rPr>
        <w:t xml:space="preserve"> aggressive</w:t>
      </w:r>
      <w:r w:rsidR="00D54FFA">
        <w:rPr>
          <w:rFonts w:asciiTheme="majorBidi" w:hAnsiTheme="majorBidi" w:cstheme="majorBidi"/>
          <w:i/>
        </w:rPr>
        <w:t>ly using</w:t>
      </w:r>
      <w:r w:rsidR="00EB2311">
        <w:rPr>
          <w:rFonts w:asciiTheme="majorBidi" w:hAnsiTheme="majorBidi" w:cstheme="majorBidi"/>
          <w:i/>
        </w:rPr>
        <w:t xml:space="preserve"> </w:t>
      </w:r>
      <w:r w:rsidR="00D54FFA">
        <w:rPr>
          <w:rFonts w:asciiTheme="majorBidi" w:hAnsiTheme="majorBidi" w:cstheme="majorBidi"/>
          <w:i/>
        </w:rPr>
        <w:t>the kerbs to</w:t>
      </w:r>
      <w:r w:rsidR="00EB2311" w:rsidRPr="00002EF7">
        <w:rPr>
          <w:rFonts w:asciiTheme="majorBidi" w:hAnsiTheme="majorBidi" w:cstheme="majorBidi"/>
          <w:i/>
        </w:rPr>
        <w:t xml:space="preserve"> maintain my </w:t>
      </w:r>
      <w:r w:rsidR="00EB2311">
        <w:rPr>
          <w:rFonts w:asciiTheme="majorBidi" w:hAnsiTheme="majorBidi" w:cstheme="majorBidi"/>
          <w:i/>
        </w:rPr>
        <w:t>high entry speeds</w:t>
      </w:r>
      <w:r w:rsidR="00EB2311" w:rsidRPr="00002EF7">
        <w:rPr>
          <w:rFonts w:asciiTheme="majorBidi" w:hAnsiTheme="majorBidi" w:cstheme="majorBidi"/>
          <w:i/>
        </w:rPr>
        <w:t xml:space="preserve">.  </w:t>
      </w:r>
      <w:r w:rsidR="00EB2311">
        <w:rPr>
          <w:rFonts w:asciiTheme="majorBidi" w:hAnsiTheme="majorBidi" w:cstheme="majorBidi"/>
          <w:i/>
        </w:rPr>
        <w:t>Carefully negotiating</w:t>
      </w:r>
      <w:r w:rsidR="00EB2311" w:rsidRPr="00002EF7">
        <w:rPr>
          <w:rFonts w:asciiTheme="majorBidi" w:hAnsiTheme="majorBidi" w:cstheme="majorBidi"/>
          <w:i/>
        </w:rPr>
        <w:t xml:space="preserve"> the final corner</w:t>
      </w:r>
      <w:r w:rsidR="00EB2311">
        <w:rPr>
          <w:rFonts w:asciiTheme="majorBidi" w:hAnsiTheme="majorBidi" w:cstheme="majorBidi"/>
          <w:i/>
        </w:rPr>
        <w:t>s</w:t>
      </w:r>
      <w:r w:rsidR="00EB2311" w:rsidRPr="00002EF7">
        <w:rPr>
          <w:rFonts w:asciiTheme="majorBidi" w:hAnsiTheme="majorBidi" w:cstheme="majorBidi"/>
          <w:i/>
        </w:rPr>
        <w:t xml:space="preserve">, </w:t>
      </w:r>
      <w:r w:rsidR="00EB2311">
        <w:rPr>
          <w:rFonts w:asciiTheme="majorBidi" w:hAnsiTheme="majorBidi" w:cstheme="majorBidi"/>
          <w:i/>
        </w:rPr>
        <w:t xml:space="preserve">I accelerate hard towards </w:t>
      </w:r>
      <w:r w:rsidR="00EB2311" w:rsidRPr="00002EF7">
        <w:rPr>
          <w:rFonts w:asciiTheme="majorBidi" w:hAnsiTheme="majorBidi" w:cstheme="majorBidi"/>
          <w:i/>
        </w:rPr>
        <w:t>the start/finish line</w:t>
      </w:r>
      <w:r w:rsidR="00EB2311">
        <w:rPr>
          <w:rFonts w:asciiTheme="majorBidi" w:hAnsiTheme="majorBidi" w:cstheme="majorBidi"/>
          <w:i/>
        </w:rPr>
        <w:t xml:space="preserve">.  ‘Yes!’ I scream, ‘got it!’ as </w:t>
      </w:r>
      <w:r w:rsidR="00EB2311" w:rsidRPr="00002EF7">
        <w:rPr>
          <w:rFonts w:asciiTheme="majorBidi" w:hAnsiTheme="majorBidi" w:cstheme="majorBidi"/>
          <w:i/>
        </w:rPr>
        <w:t>my lap time flash</w:t>
      </w:r>
      <w:r w:rsidR="00EB2311">
        <w:rPr>
          <w:rFonts w:asciiTheme="majorBidi" w:hAnsiTheme="majorBidi" w:cstheme="majorBidi"/>
          <w:i/>
        </w:rPr>
        <w:t>es</w:t>
      </w:r>
      <w:r w:rsidR="00EB2311" w:rsidRPr="00002EF7">
        <w:rPr>
          <w:rFonts w:asciiTheme="majorBidi" w:hAnsiTheme="majorBidi" w:cstheme="majorBidi"/>
          <w:i/>
        </w:rPr>
        <w:t xml:space="preserve"> up on screen</w:t>
      </w:r>
      <w:r w:rsidR="00EB2311">
        <w:rPr>
          <w:rFonts w:asciiTheme="majorBidi" w:hAnsiTheme="majorBidi" w:cstheme="majorBidi"/>
          <w:i/>
        </w:rPr>
        <w:t xml:space="preserve">.  I’ve </w:t>
      </w:r>
      <w:r w:rsidR="00EB2311" w:rsidRPr="00002EF7">
        <w:rPr>
          <w:rFonts w:asciiTheme="majorBidi" w:hAnsiTheme="majorBidi" w:cstheme="majorBidi"/>
          <w:i/>
        </w:rPr>
        <w:t>clinc</w:t>
      </w:r>
      <w:r w:rsidR="00EB2311">
        <w:rPr>
          <w:rFonts w:asciiTheme="majorBidi" w:hAnsiTheme="majorBidi" w:cstheme="majorBidi"/>
          <w:i/>
        </w:rPr>
        <w:t xml:space="preserve">hed pole position.  </w:t>
      </w:r>
      <w:r w:rsidR="00EB2311" w:rsidRPr="00002EF7">
        <w:rPr>
          <w:rFonts w:asciiTheme="majorBidi" w:hAnsiTheme="majorBidi" w:cstheme="majorBidi"/>
          <w:i/>
        </w:rPr>
        <w:t>‘Keep proving them wrong, Jacques!’ I exclaim, endorsing the</w:t>
      </w:r>
      <w:r w:rsidR="00D54FFA">
        <w:rPr>
          <w:rFonts w:asciiTheme="majorBidi" w:hAnsiTheme="majorBidi" w:cstheme="majorBidi"/>
          <w:i/>
        </w:rPr>
        <w:t xml:space="preserve"> </w:t>
      </w:r>
      <w:r w:rsidR="005C5742">
        <w:rPr>
          <w:rFonts w:asciiTheme="majorBidi" w:hAnsiTheme="majorBidi" w:cstheme="majorBidi"/>
          <w:i/>
        </w:rPr>
        <w:t>triumphant</w:t>
      </w:r>
      <w:r w:rsidR="00B8221B">
        <w:rPr>
          <w:rFonts w:asciiTheme="majorBidi" w:hAnsiTheme="majorBidi" w:cstheme="majorBidi"/>
          <w:i/>
        </w:rPr>
        <w:t xml:space="preserve"> large </w:t>
      </w:r>
      <w:r w:rsidR="00EB2311" w:rsidRPr="00002EF7">
        <w:rPr>
          <w:rFonts w:asciiTheme="majorBidi" w:hAnsiTheme="majorBidi" w:cstheme="majorBidi"/>
          <w:i/>
        </w:rPr>
        <w:t>on-scre</w:t>
      </w:r>
      <w:r w:rsidR="00D54FFA">
        <w:rPr>
          <w:rFonts w:asciiTheme="majorBidi" w:hAnsiTheme="majorBidi" w:cstheme="majorBidi"/>
          <w:i/>
        </w:rPr>
        <w:t xml:space="preserve">en image of Villeneuve’s </w:t>
      </w:r>
      <w:proofErr w:type="spellStart"/>
      <w:r w:rsidR="00D54FFA">
        <w:rPr>
          <w:rFonts w:asciiTheme="majorBidi" w:hAnsiTheme="majorBidi" w:cstheme="majorBidi"/>
          <w:i/>
        </w:rPr>
        <w:t>Sauber</w:t>
      </w:r>
      <w:proofErr w:type="spellEnd"/>
      <w:r w:rsidR="00D54FFA">
        <w:rPr>
          <w:rFonts w:asciiTheme="majorBidi" w:hAnsiTheme="majorBidi" w:cstheme="majorBidi"/>
          <w:i/>
        </w:rPr>
        <w:t>.</w:t>
      </w:r>
    </w:p>
    <w:p w:rsidR="00900C87" w:rsidRDefault="00900C87" w:rsidP="009C6CBB">
      <w:pPr>
        <w:pStyle w:val="PHDBodyText"/>
        <w:ind w:firstLine="0"/>
      </w:pPr>
    </w:p>
    <w:p w:rsidR="00796256" w:rsidRPr="0066438B" w:rsidRDefault="00D90C63" w:rsidP="005318F3">
      <w:pPr>
        <w:pStyle w:val="PhDbodytext0"/>
      </w:pPr>
      <w:r w:rsidRPr="0066438B">
        <w:t>Video game play</w:t>
      </w:r>
      <w:r w:rsidR="00EB2311" w:rsidRPr="0066438B">
        <w:t xml:space="preserve"> </w:t>
      </w:r>
      <w:r w:rsidR="003911C7" w:rsidRPr="0066438B">
        <w:t xml:space="preserve">extends the embodied and immersive dynamics to mediated engagement by literally facilitating my playfulness with the material text.  Offering </w:t>
      </w:r>
      <w:r w:rsidR="004B7A60" w:rsidRPr="0066438B">
        <w:t xml:space="preserve">elements of </w:t>
      </w:r>
      <w:r w:rsidR="003911C7" w:rsidRPr="0066438B">
        <w:t xml:space="preserve">fantasy, PlayStation allows me to </w:t>
      </w:r>
      <w:r w:rsidR="003911C7" w:rsidRPr="0066438B">
        <w:rPr>
          <w:i/>
        </w:rPr>
        <w:t>become</w:t>
      </w:r>
      <w:r w:rsidR="003911C7" w:rsidRPr="0066438B">
        <w:t xml:space="preserve"> Jacques Villeneuve and actively (re)play, (re)create and favourably manipulate </w:t>
      </w:r>
      <w:r w:rsidR="004B7A60" w:rsidRPr="0066438B">
        <w:t xml:space="preserve">his </w:t>
      </w:r>
      <w:r w:rsidR="003911C7" w:rsidRPr="0066438B">
        <w:t xml:space="preserve">Formula One performances in a manner </w:t>
      </w:r>
      <w:r w:rsidR="004B7A60" w:rsidRPr="0066438B">
        <w:t>that is more than authentically</w:t>
      </w:r>
      <w:r w:rsidR="003911C7" w:rsidRPr="0066438B">
        <w:t xml:space="preserve"> possible </w:t>
      </w:r>
      <w:r w:rsidR="002F61EC" w:rsidRPr="0066438B">
        <w:t>as a fan</w:t>
      </w:r>
      <w:r w:rsidR="009C6CBB" w:rsidRPr="0066438B">
        <w:t xml:space="preserve"> (especially given Villeneuve’s </w:t>
      </w:r>
      <w:r w:rsidR="005318F3" w:rsidRPr="0066438B">
        <w:t>dire ‘real’ F1 results post-1998</w:t>
      </w:r>
      <w:r w:rsidR="009C6CBB" w:rsidRPr="0066438B">
        <w:t>)</w:t>
      </w:r>
      <w:r w:rsidR="002F61EC" w:rsidRPr="0066438B">
        <w:t xml:space="preserve">.  </w:t>
      </w:r>
      <w:r w:rsidR="00565947" w:rsidRPr="0066438B">
        <w:t>Or</w:t>
      </w:r>
      <w:r w:rsidR="002F61EC" w:rsidRPr="0066438B">
        <w:t xml:space="preserve">, in </w:t>
      </w:r>
      <w:proofErr w:type="spellStart"/>
      <w:r w:rsidR="002F61EC" w:rsidRPr="0066438B">
        <w:t>Baudrillardian</w:t>
      </w:r>
      <w:proofErr w:type="spellEnd"/>
      <w:r w:rsidR="002F61EC" w:rsidRPr="0066438B">
        <w:t xml:space="preserve"> terms, </w:t>
      </w:r>
      <w:r w:rsidR="003911C7" w:rsidRPr="0066438B">
        <w:t xml:space="preserve">PlayStation </w:t>
      </w:r>
      <w:r w:rsidR="004B7A60" w:rsidRPr="0066438B">
        <w:t xml:space="preserve">affords multiple layers of simulation; as a fan, as a driver and as Villeneuve </w:t>
      </w:r>
      <w:r w:rsidR="003911C7" w:rsidRPr="0066438B">
        <w:t>in a simulated Grand Prix within a simulated Formula One season</w:t>
      </w:r>
      <w:r w:rsidR="002F61EC" w:rsidRPr="0066438B">
        <w:t xml:space="preserve"> </w:t>
      </w:r>
      <w:r w:rsidR="00565947" w:rsidRPr="0066438B">
        <w:t>(Baudrillard, 1983</w:t>
      </w:r>
      <w:r w:rsidR="00C3658F" w:rsidRPr="0066438B">
        <w:t>, 1994</w:t>
      </w:r>
      <w:r w:rsidR="00565947" w:rsidRPr="0066438B">
        <w:t>)</w:t>
      </w:r>
      <w:r w:rsidR="002F61EC" w:rsidRPr="0066438B">
        <w:t xml:space="preserve">.  </w:t>
      </w:r>
      <w:r w:rsidR="00775D9C" w:rsidRPr="0066438B">
        <w:t>T</w:t>
      </w:r>
      <w:r w:rsidR="00565947" w:rsidRPr="0066438B">
        <w:t>his process</w:t>
      </w:r>
      <w:r w:rsidR="00775D9C" w:rsidRPr="0066438B">
        <w:t xml:space="preserve"> potentially</w:t>
      </w:r>
      <w:r w:rsidR="00565947" w:rsidRPr="0066438B">
        <w:t xml:space="preserve"> reduces and redefines the ‘textual’ and ‘lived’ gap between fan and object and has interesting metaphysical possibilities for </w:t>
      </w:r>
      <w:r w:rsidR="008130D2" w:rsidRPr="0066438B">
        <w:t>the place and</w:t>
      </w:r>
      <w:r w:rsidR="0035391D" w:rsidRPr="0066438B">
        <w:t xml:space="preserve"> performative</w:t>
      </w:r>
      <w:r w:rsidR="008130D2" w:rsidRPr="0066438B">
        <w:t xml:space="preserve"> </w:t>
      </w:r>
      <w:r w:rsidR="004B7A60" w:rsidRPr="0066438B">
        <w:t xml:space="preserve">merging and/or </w:t>
      </w:r>
      <w:r w:rsidR="008130D2" w:rsidRPr="0066438B">
        <w:t xml:space="preserve">replacement of the male-fan-self and male-star, </w:t>
      </w:r>
      <w:r w:rsidR="004B7A60" w:rsidRPr="0066438B">
        <w:t>an aspect</w:t>
      </w:r>
      <w:r w:rsidR="008130D2" w:rsidRPr="0066438B">
        <w:t xml:space="preserve"> </w:t>
      </w:r>
      <w:r w:rsidR="000719AF" w:rsidRPr="0066438B">
        <w:t xml:space="preserve">I </w:t>
      </w:r>
      <w:r w:rsidR="00AE618E" w:rsidRPr="0066438B">
        <w:t xml:space="preserve">also </w:t>
      </w:r>
      <w:r w:rsidR="000719AF" w:rsidRPr="0066438B">
        <w:t>develop</w:t>
      </w:r>
      <w:r w:rsidR="0035391D" w:rsidRPr="0066438B">
        <w:t xml:space="preserve"> later </w:t>
      </w:r>
      <w:r w:rsidR="008130D2" w:rsidRPr="0066438B">
        <w:t xml:space="preserve">through processes of narcissism.  </w:t>
      </w:r>
      <w:r w:rsidR="004B7A60" w:rsidRPr="0066438B">
        <w:t xml:space="preserve">Nevertheless, </w:t>
      </w:r>
      <w:r w:rsidR="00774131" w:rsidRPr="0066438B">
        <w:t xml:space="preserve">with </w:t>
      </w:r>
      <w:r w:rsidR="004B7A60" w:rsidRPr="0066438B">
        <w:t>Hermes (1999)</w:t>
      </w:r>
      <w:r w:rsidR="00774131" w:rsidRPr="0066438B">
        <w:t xml:space="preserve"> suggesting</w:t>
      </w:r>
      <w:r w:rsidR="004B7A60" w:rsidRPr="0066438B">
        <w:t xml:space="preserve"> that identity construction is “a process of meaning-making whereby individual identities are formed as a result of social interaction based on or making use of cultural sources of meaning production” (p. 71),</w:t>
      </w:r>
      <w:r w:rsidR="00774131" w:rsidRPr="0066438B">
        <w:t xml:space="preserve"> it can be </w:t>
      </w:r>
      <w:r w:rsidR="00775D9C" w:rsidRPr="0066438B">
        <w:t>argued</w:t>
      </w:r>
      <w:r w:rsidR="00774131" w:rsidRPr="0066438B">
        <w:t xml:space="preserve"> that the investment in </w:t>
      </w:r>
      <w:r w:rsidR="0035391D" w:rsidRPr="0066438B">
        <w:t xml:space="preserve">Villeneuve requires </w:t>
      </w:r>
      <w:r w:rsidR="00774131" w:rsidRPr="0066438B">
        <w:t xml:space="preserve">my navigation of </w:t>
      </w:r>
      <w:r w:rsidR="00C326C0" w:rsidRPr="0066438B">
        <w:t xml:space="preserve">and immersion in a plethora of media texts to furnish </w:t>
      </w:r>
      <w:r w:rsidR="00064C38" w:rsidRPr="0066438B">
        <w:t>such</w:t>
      </w:r>
      <w:r w:rsidR="00C326C0" w:rsidRPr="0066438B">
        <w:t xml:space="preserve"> attachment</w:t>
      </w:r>
      <w:r w:rsidR="00064C38" w:rsidRPr="0066438B">
        <w:t>s</w:t>
      </w:r>
      <w:r w:rsidR="00C326C0" w:rsidRPr="0066438B">
        <w:t xml:space="preserve">.  </w:t>
      </w:r>
      <w:r w:rsidR="00AE618E" w:rsidRPr="0066438B">
        <w:t>In fact, e</w:t>
      </w:r>
      <w:r w:rsidR="00775D9C" w:rsidRPr="0066438B">
        <w:t>voking Grossberg</w:t>
      </w:r>
      <w:r w:rsidR="000627C1" w:rsidRPr="0066438B">
        <w:t xml:space="preserve">, my mediated engagements </w:t>
      </w:r>
      <w:r w:rsidR="000627C1" w:rsidRPr="0066438B">
        <w:rPr>
          <w:i/>
        </w:rPr>
        <w:t>anchor</w:t>
      </w:r>
      <w:r w:rsidR="000627C1" w:rsidRPr="0066438B">
        <w:t xml:space="preserve"> my </w:t>
      </w:r>
      <w:r w:rsidR="000627C1" w:rsidRPr="0066438B">
        <w:lastRenderedPageBreak/>
        <w:t xml:space="preserve">affective attachment to Villeneuve, while this </w:t>
      </w:r>
      <w:r w:rsidR="000627C1" w:rsidRPr="0066438B">
        <w:rPr>
          <w:i/>
        </w:rPr>
        <w:t>intensity</w:t>
      </w:r>
      <w:r w:rsidR="000627C1" w:rsidRPr="0066438B">
        <w:t xml:space="preserve"> is enacted and </w:t>
      </w:r>
      <w:r w:rsidR="000627C1" w:rsidRPr="0066438B">
        <w:rPr>
          <w:i/>
        </w:rPr>
        <w:t>made to matter</w:t>
      </w:r>
      <w:r w:rsidR="000627C1" w:rsidRPr="0066438B">
        <w:t xml:space="preserve"> on both a personalised level through fantastical </w:t>
      </w:r>
      <w:proofErr w:type="spellStart"/>
      <w:r w:rsidR="000627C1" w:rsidRPr="0066438B">
        <w:t>gameplay</w:t>
      </w:r>
      <w:proofErr w:type="spellEnd"/>
      <w:r w:rsidR="000627C1" w:rsidRPr="0066438B">
        <w:t xml:space="preserve"> and emb</w:t>
      </w:r>
      <w:r w:rsidR="000E4041" w:rsidRPr="0066438B">
        <w:t>odied practices, and on broader</w:t>
      </w:r>
      <w:r w:rsidR="000627C1" w:rsidRPr="0066438B">
        <w:t xml:space="preserve"> </w:t>
      </w:r>
      <w:r w:rsidRPr="0066438B">
        <w:t>socio-cultura</w:t>
      </w:r>
      <w:r w:rsidR="000627C1" w:rsidRPr="0066438B">
        <w:t>l levels</w:t>
      </w:r>
      <w:r w:rsidR="005B2C09" w:rsidRPr="0066438B">
        <w:t>, such as</w:t>
      </w:r>
      <w:r w:rsidR="000627C1" w:rsidRPr="0066438B">
        <w:t xml:space="preserve"> through my interactions with Ashlee </w:t>
      </w:r>
      <w:r w:rsidR="005B2C09" w:rsidRPr="0066438B">
        <w:t xml:space="preserve">discussed earlier, where </w:t>
      </w:r>
      <w:r w:rsidR="000627C1" w:rsidRPr="0066438B">
        <w:t xml:space="preserve">we navigate and share these </w:t>
      </w:r>
      <w:r w:rsidR="000E4041" w:rsidRPr="0066438B">
        <w:t xml:space="preserve">Formula One </w:t>
      </w:r>
      <w:r w:rsidR="000627C1" w:rsidRPr="0066438B">
        <w:t>mediations</w:t>
      </w:r>
      <w:r w:rsidR="005B2C09" w:rsidRPr="0066438B">
        <w:t xml:space="preserve"> (i.e., </w:t>
      </w:r>
      <w:proofErr w:type="spellStart"/>
      <w:r w:rsidR="005B2C09" w:rsidRPr="0066438B">
        <w:t>televisual</w:t>
      </w:r>
      <w:proofErr w:type="spellEnd"/>
      <w:r w:rsidR="005B2C09" w:rsidRPr="0066438B">
        <w:t>, web-based and via text messages)</w:t>
      </w:r>
      <w:r w:rsidR="000627C1" w:rsidRPr="0066438B">
        <w:t>.</w:t>
      </w:r>
      <w:r w:rsidR="00CA5E57" w:rsidRPr="0066438B">
        <w:t xml:space="preserve"> </w:t>
      </w:r>
      <w:r w:rsidR="00AE618E" w:rsidRPr="0066438B">
        <w:t xml:space="preserve"> </w:t>
      </w:r>
      <w:r w:rsidR="00881F64" w:rsidRPr="0066438B">
        <w:t>Therefore</w:t>
      </w:r>
      <w:r w:rsidR="00C326C0" w:rsidRPr="0066438B">
        <w:t xml:space="preserve">, </w:t>
      </w:r>
      <w:r w:rsidR="00881F64" w:rsidRPr="0066438B">
        <w:t xml:space="preserve">the </w:t>
      </w:r>
      <w:r w:rsidR="00C326C0" w:rsidRPr="0066438B">
        <w:t>processes of mediated</w:t>
      </w:r>
      <w:r w:rsidR="00774131" w:rsidRPr="0066438B">
        <w:t xml:space="preserve"> </w:t>
      </w:r>
      <w:r w:rsidR="00C326C0" w:rsidRPr="0066438B">
        <w:t xml:space="preserve">engagement </w:t>
      </w:r>
      <w:proofErr w:type="gramStart"/>
      <w:r w:rsidR="00881F64" w:rsidRPr="0066438B">
        <w:t>that are</w:t>
      </w:r>
      <w:proofErr w:type="gramEnd"/>
      <w:r w:rsidR="00881F64" w:rsidRPr="0066438B">
        <w:t xml:space="preserve"> </w:t>
      </w:r>
      <w:r w:rsidR="0035391D" w:rsidRPr="0066438B">
        <w:t xml:space="preserve">evoked within and through the screened </w:t>
      </w:r>
      <w:r w:rsidR="00774131" w:rsidRPr="0066438B">
        <w:t>Villeneuve image</w:t>
      </w:r>
      <w:r w:rsidR="0035391D" w:rsidRPr="0066438B">
        <w:t xml:space="preserve"> </w:t>
      </w:r>
      <w:r w:rsidR="00881F64" w:rsidRPr="0066438B">
        <w:t>become</w:t>
      </w:r>
      <w:r w:rsidR="00C326C0" w:rsidRPr="0066438B">
        <w:t xml:space="preserve"> </w:t>
      </w:r>
      <w:r w:rsidR="000627C1" w:rsidRPr="0066438B">
        <w:t xml:space="preserve">a </w:t>
      </w:r>
      <w:r w:rsidRPr="0066438B">
        <w:t xml:space="preserve">first, </w:t>
      </w:r>
      <w:r w:rsidR="00C326C0" w:rsidRPr="0066438B">
        <w:t xml:space="preserve">prime site </w:t>
      </w:r>
      <w:r w:rsidR="0035391D" w:rsidRPr="0066438B">
        <w:t xml:space="preserve">for </w:t>
      </w:r>
      <w:r w:rsidR="00064C38" w:rsidRPr="0066438B">
        <w:t xml:space="preserve">my </w:t>
      </w:r>
      <w:r w:rsidR="007D24F9" w:rsidRPr="0066438B">
        <w:t>leisure</w:t>
      </w:r>
      <w:r w:rsidR="00C326C0" w:rsidRPr="0066438B">
        <w:t xml:space="preserve"> practices.</w:t>
      </w:r>
      <w:r w:rsidR="007208B2" w:rsidRPr="0066438B">
        <w:t xml:space="preserve">  </w:t>
      </w:r>
    </w:p>
    <w:p w:rsidR="00002EF7" w:rsidRPr="0066438B" w:rsidRDefault="00002EF7" w:rsidP="00513F7C">
      <w:pPr>
        <w:pStyle w:val="PHDTitle1"/>
      </w:pPr>
      <w:r w:rsidRPr="0066438B">
        <w:t xml:space="preserve">Commercialisation, </w:t>
      </w:r>
      <w:proofErr w:type="spellStart"/>
      <w:r w:rsidRPr="0066438B">
        <w:t>Commodification</w:t>
      </w:r>
      <w:proofErr w:type="spellEnd"/>
      <w:r w:rsidRPr="0066438B">
        <w:t xml:space="preserve"> and Fans as Consumers </w:t>
      </w:r>
    </w:p>
    <w:p w:rsidR="00AE2F91" w:rsidRDefault="00CC42B4" w:rsidP="009F128E">
      <w:pPr>
        <w:pStyle w:val="PHDBodyText"/>
        <w:ind w:firstLine="0"/>
      </w:pPr>
      <w:r w:rsidRPr="0066438B">
        <w:t xml:space="preserve">On another level, my leisure practices as a male fan are entangled in late capitalism and its associated practices of commercialisation (e.g., the socio-economic processes that turn a sport, such as Formula One, into a business) and </w:t>
      </w:r>
      <w:proofErr w:type="spellStart"/>
      <w:r w:rsidRPr="0066438B">
        <w:t>commodification</w:t>
      </w:r>
      <w:proofErr w:type="spellEnd"/>
      <w:r w:rsidRPr="0066438B">
        <w:t xml:space="preserve"> (e.g., transforming Formula One into a set of commodities, such as t-shirts, caps and other assorted </w:t>
      </w:r>
      <w:r w:rsidR="009F128E" w:rsidRPr="0066438B">
        <w:t>paraphernalia</w:t>
      </w:r>
      <w:r w:rsidRPr="0066438B">
        <w:t xml:space="preserve"> for exchange and profit).  Of course, Formula One as a transnational, corporate sport also </w:t>
      </w:r>
      <w:r w:rsidR="00D272B1" w:rsidRPr="0066438B">
        <w:t xml:space="preserve">transforms </w:t>
      </w:r>
      <w:r w:rsidRPr="0066438B">
        <w:t xml:space="preserve">Villeneuve </w:t>
      </w:r>
      <w:r w:rsidR="00D272B1" w:rsidRPr="0066438B">
        <w:t>into</w:t>
      </w:r>
      <w:r w:rsidRPr="0066438B">
        <w:t xml:space="preserve"> </w:t>
      </w:r>
      <w:r w:rsidR="00D272B1" w:rsidRPr="0066438B">
        <w:t xml:space="preserve">a consumer object </w:t>
      </w:r>
      <w:r w:rsidR="00F42BB5" w:rsidRPr="0066438B">
        <w:t>obtainable as</w:t>
      </w:r>
      <w:r w:rsidR="00D272B1" w:rsidRPr="0066438B">
        <w:t xml:space="preserve"> </w:t>
      </w:r>
      <w:proofErr w:type="spellStart"/>
      <w:r w:rsidR="00D272B1" w:rsidRPr="0066438B">
        <w:t>commodified</w:t>
      </w:r>
      <w:proofErr w:type="spellEnd"/>
      <w:r w:rsidR="00D272B1" w:rsidRPr="0066438B">
        <w:t xml:space="preserve"> merchandise</w:t>
      </w:r>
      <w:r w:rsidRPr="0066438B">
        <w:t>.</w:t>
      </w:r>
      <w:r w:rsidR="00D272B1" w:rsidRPr="0066438B">
        <w:t xml:space="preserve">  Not surprisingly, fans are often conceptualised as consumers </w:t>
      </w:r>
      <w:r w:rsidR="00F42BB5" w:rsidRPr="0066438B">
        <w:t xml:space="preserve">due to their procuring of such wares </w:t>
      </w:r>
      <w:r w:rsidR="00D272B1" w:rsidRPr="0066438B">
        <w:t xml:space="preserve">with, for example, </w:t>
      </w:r>
      <w:proofErr w:type="spellStart"/>
      <w:r w:rsidR="00D272B1" w:rsidRPr="0066438B">
        <w:t>Giulianotti</w:t>
      </w:r>
      <w:proofErr w:type="spellEnd"/>
      <w:r w:rsidR="00D272B1" w:rsidRPr="0066438B">
        <w:t xml:space="preserve"> (2002) suggesting th</w:t>
      </w:r>
      <w:r w:rsidR="00AB3096" w:rsidRPr="0066438B">
        <w:t xml:space="preserve">at football fans are brand-loyal and </w:t>
      </w:r>
      <w:r w:rsidR="00D272B1" w:rsidRPr="0066438B">
        <w:t>market-centred as their identification is “authenticated most readily through the consumption of related products” (p. 36</w:t>
      </w:r>
      <w:r w:rsidR="009F128E" w:rsidRPr="0066438B">
        <w:t>)</w:t>
      </w:r>
      <w:r w:rsidR="00AB3096" w:rsidRPr="0066438B">
        <w:t xml:space="preserve">.  </w:t>
      </w:r>
      <w:r w:rsidR="00AE2F91" w:rsidRPr="0066438B">
        <w:t>Hence, d</w:t>
      </w:r>
      <w:r w:rsidR="00D272B1" w:rsidRPr="0066438B">
        <w:t>espite a</w:t>
      </w:r>
      <w:r w:rsidR="00327E94" w:rsidRPr="0066438B">
        <w:t>cknowledging levels of</w:t>
      </w:r>
      <w:r w:rsidR="007B7445" w:rsidRPr="0066438B">
        <w:t xml:space="preserve"> intimacy, intensity</w:t>
      </w:r>
      <w:r w:rsidR="008432E1" w:rsidRPr="0066438B">
        <w:t xml:space="preserve"> and affective attachment</w:t>
      </w:r>
      <w:r w:rsidR="00D272B1" w:rsidRPr="0066438B">
        <w:t xml:space="preserve">, fans </w:t>
      </w:r>
      <w:r w:rsidR="00AB3096" w:rsidRPr="0066438B">
        <w:t>are deemed to be</w:t>
      </w:r>
      <w:r w:rsidR="00D272B1" w:rsidRPr="0066438B">
        <w:t xml:space="preserve"> primarily reliant upon economic investments to di</w:t>
      </w:r>
      <w:r w:rsidR="00AB3096" w:rsidRPr="0066438B">
        <w:t>splay their levels o</w:t>
      </w:r>
      <w:r w:rsidR="00F42BB5" w:rsidRPr="0066438B">
        <w:t>f support</w:t>
      </w:r>
      <w:r w:rsidR="009F128E" w:rsidRPr="0066438B">
        <w:t xml:space="preserve"> (e.g., see Abercrombie &amp; </w:t>
      </w:r>
      <w:proofErr w:type="spellStart"/>
      <w:r w:rsidR="009F128E" w:rsidRPr="0066438B">
        <w:t>Longhurst</w:t>
      </w:r>
      <w:proofErr w:type="spellEnd"/>
      <w:r w:rsidR="009F128E" w:rsidRPr="0066438B">
        <w:t xml:space="preserve">, 1998; </w:t>
      </w:r>
      <w:proofErr w:type="spellStart"/>
      <w:r w:rsidR="009F128E" w:rsidRPr="0066438B">
        <w:t>Gruneau</w:t>
      </w:r>
      <w:proofErr w:type="spellEnd"/>
      <w:r w:rsidR="009F128E" w:rsidRPr="0066438B">
        <w:t xml:space="preserve"> &amp; Whitson, 1993; Guttmann, 1986; </w:t>
      </w:r>
      <w:proofErr w:type="spellStart"/>
      <w:r w:rsidR="009F128E" w:rsidRPr="0066438B">
        <w:t>Sandvoss</w:t>
      </w:r>
      <w:proofErr w:type="spellEnd"/>
      <w:r w:rsidR="009F128E">
        <w:t xml:space="preserve">, 2005; </w:t>
      </w:r>
      <w:proofErr w:type="spellStart"/>
      <w:r w:rsidR="009F128E">
        <w:t>Schirato</w:t>
      </w:r>
      <w:proofErr w:type="spellEnd"/>
      <w:r w:rsidR="009F128E">
        <w:t>, 2007; Williams, 2007)</w:t>
      </w:r>
      <w:r w:rsidR="00AB3096">
        <w:t xml:space="preserve">.  </w:t>
      </w:r>
    </w:p>
    <w:p w:rsidR="00AB3096" w:rsidRPr="0066438B" w:rsidRDefault="00AE2F91" w:rsidP="009F128E">
      <w:pPr>
        <w:pStyle w:val="PHDBodyText"/>
      </w:pPr>
      <w:r w:rsidRPr="0066438B">
        <w:t xml:space="preserve">For other authors, </w:t>
      </w:r>
      <w:r w:rsidR="00F42BB5" w:rsidRPr="0066438B">
        <w:t>r</w:t>
      </w:r>
      <w:r w:rsidR="00AB3096" w:rsidRPr="0066438B">
        <w:t xml:space="preserve">ather than assuming fans are merely </w:t>
      </w:r>
      <w:r w:rsidR="00074444" w:rsidRPr="0066438B">
        <w:t>‘</w:t>
      </w:r>
      <w:r w:rsidR="00AB3096" w:rsidRPr="0066438B">
        <w:t>duped</w:t>
      </w:r>
      <w:r w:rsidR="00074444" w:rsidRPr="0066438B">
        <w:t xml:space="preserve">’, consumption </w:t>
      </w:r>
      <w:r w:rsidRPr="0066438B">
        <w:t>constitutes</w:t>
      </w:r>
      <w:r w:rsidR="00BA0855" w:rsidRPr="0066438B">
        <w:t xml:space="preserve"> a key avenue for enacting the</w:t>
      </w:r>
      <w:r w:rsidR="00074444" w:rsidRPr="0066438B">
        <w:t xml:space="preserve"> social performance </w:t>
      </w:r>
      <w:r w:rsidR="00BA0855" w:rsidRPr="0066438B">
        <w:t>of</w:t>
      </w:r>
      <w:r w:rsidR="00074444" w:rsidRPr="0066438B">
        <w:t xml:space="preserve"> fan</w:t>
      </w:r>
      <w:r w:rsidR="00BA0855" w:rsidRPr="0066438B">
        <w:t>dom</w:t>
      </w:r>
      <w:r w:rsidR="00074444" w:rsidRPr="0066438B">
        <w:t xml:space="preserve">.  </w:t>
      </w:r>
      <w:r w:rsidR="00AB3096" w:rsidRPr="0066438B">
        <w:t xml:space="preserve">An important marker </w:t>
      </w:r>
      <w:r w:rsidR="00074444" w:rsidRPr="0066438B">
        <w:t>for this broader</w:t>
      </w:r>
      <w:r w:rsidR="00AB3096" w:rsidRPr="0066438B">
        <w:t xml:space="preserve"> </w:t>
      </w:r>
      <w:r w:rsidR="00074444" w:rsidRPr="0066438B">
        <w:t xml:space="preserve">socio-cultural phenomenon is </w:t>
      </w:r>
      <w:r w:rsidR="008A3264" w:rsidRPr="0066438B">
        <w:t xml:space="preserve">Hills’ (2002) concept of </w:t>
      </w:r>
      <w:proofErr w:type="spellStart"/>
      <w:r w:rsidR="00AB3096" w:rsidRPr="0066438B">
        <w:t>performative</w:t>
      </w:r>
      <w:proofErr w:type="spellEnd"/>
      <w:r w:rsidR="00AB3096" w:rsidRPr="0066438B">
        <w:t xml:space="preserve"> consumptio</w:t>
      </w:r>
      <w:r w:rsidR="008A3264" w:rsidRPr="0066438B">
        <w:t>n</w:t>
      </w:r>
      <w:r w:rsidR="004B012B" w:rsidRPr="0066438B">
        <w:t xml:space="preserve">. </w:t>
      </w:r>
      <w:r w:rsidR="00AB3096" w:rsidRPr="0066438B">
        <w:t xml:space="preserve"> </w:t>
      </w:r>
      <w:proofErr w:type="gramStart"/>
      <w:r w:rsidR="004B012B" w:rsidRPr="0066438B">
        <w:t>Hills</w:t>
      </w:r>
      <w:r w:rsidR="00AB3096" w:rsidRPr="0066438B">
        <w:t xml:space="preserve"> acknowledges</w:t>
      </w:r>
      <w:proofErr w:type="gramEnd"/>
      <w:r w:rsidR="00AB3096" w:rsidRPr="0066438B">
        <w:t xml:space="preserve"> that fan performances are always enmeshed in consumption</w:t>
      </w:r>
      <w:r w:rsidR="009F128E" w:rsidRPr="0066438B">
        <w:t>, noting that “</w:t>
      </w:r>
      <w:r w:rsidR="00AB3096" w:rsidRPr="0066438B">
        <w:t xml:space="preserve">media </w:t>
      </w:r>
      <w:proofErr w:type="spellStart"/>
      <w:r w:rsidR="00AB3096" w:rsidRPr="0066438B">
        <w:t>fandoms</w:t>
      </w:r>
      <w:proofErr w:type="spellEnd"/>
      <w:r w:rsidR="00AB3096" w:rsidRPr="0066438B">
        <w:t xml:space="preserve"> presuppose consumption and are expressed through consumption” (</w:t>
      </w:r>
      <w:r w:rsidR="004B012B" w:rsidRPr="0066438B">
        <w:t xml:space="preserve">Hills, </w:t>
      </w:r>
      <w:r w:rsidR="004B012B" w:rsidRPr="0066438B">
        <w:lastRenderedPageBreak/>
        <w:t xml:space="preserve">2002, </w:t>
      </w:r>
      <w:r w:rsidR="00AB3096" w:rsidRPr="0066438B">
        <w:t xml:space="preserve">p. 159).  Nevertheless, </w:t>
      </w:r>
      <w:r w:rsidR="004B012B" w:rsidRPr="0066438B">
        <w:t>he</w:t>
      </w:r>
      <w:r w:rsidR="008C3916" w:rsidRPr="0066438B">
        <w:t xml:space="preserve"> also recognises an “</w:t>
      </w:r>
      <w:proofErr w:type="spellStart"/>
      <w:r w:rsidR="008C3916" w:rsidRPr="0066438B">
        <w:t>iterable</w:t>
      </w:r>
      <w:proofErr w:type="spellEnd"/>
      <w:r w:rsidR="008C3916" w:rsidRPr="0066438B">
        <w:t xml:space="preserve"> space of fan cultural identity” (pp. 159-160) in </w:t>
      </w:r>
      <w:r w:rsidR="00AB3096" w:rsidRPr="0066438B">
        <w:t>the fan</w:t>
      </w:r>
      <w:r w:rsidR="008C3916" w:rsidRPr="0066438B">
        <w:t xml:space="preserve"> interrelationship with objects</w:t>
      </w:r>
      <w:r w:rsidR="00AB3096" w:rsidRPr="0066438B">
        <w:t xml:space="preserve"> which enables the performer to express a degree of identity through his/her performance(s).  Using Elvis impersonators as an example, Hills suggests that impersonation is such a project as, within their performances, they impersonate the</w:t>
      </w:r>
      <w:r w:rsidR="00AB3096">
        <w:t xml:space="preserve"> archival record yet also improvise “the fan’s lived experience </w:t>
      </w:r>
      <w:r w:rsidR="00AB3096">
        <w:rPr>
          <w:i/>
        </w:rPr>
        <w:t>as a fan</w:t>
      </w:r>
      <w:r w:rsidR="00AB3096">
        <w:t xml:space="preserve">” </w:t>
      </w:r>
      <w:r w:rsidR="00AB3096" w:rsidRPr="0066438B">
        <w:t xml:space="preserve">(Hills, 2002, p. 165, italics in original).  </w:t>
      </w:r>
      <w:r w:rsidR="008432E1" w:rsidRPr="0066438B">
        <w:t>In this manner</w:t>
      </w:r>
      <w:r w:rsidR="00AB3096" w:rsidRPr="0066438B">
        <w:t xml:space="preserve">, the impersonator </w:t>
      </w:r>
      <w:r w:rsidR="00AB3096" w:rsidRPr="0066438B">
        <w:rPr>
          <w:i/>
        </w:rPr>
        <w:t>consumes</w:t>
      </w:r>
      <w:r w:rsidR="00AB3096" w:rsidRPr="0066438B">
        <w:t xml:space="preserve"> the Elvis image and material goods, </w:t>
      </w:r>
      <w:r w:rsidR="00AB3096" w:rsidRPr="0066438B">
        <w:rPr>
          <w:i/>
        </w:rPr>
        <w:t xml:space="preserve">performs </w:t>
      </w:r>
      <w:r w:rsidR="00AB3096" w:rsidRPr="0066438B">
        <w:t xml:space="preserve">as Elvis while, simultaneously, </w:t>
      </w:r>
      <w:r w:rsidR="00AB3096" w:rsidRPr="0066438B">
        <w:rPr>
          <w:i/>
        </w:rPr>
        <w:t xml:space="preserve">performing </w:t>
      </w:r>
      <w:r w:rsidR="00AB3096" w:rsidRPr="0066438B">
        <w:t xml:space="preserve">his or her own lived experience as an Elvis fan.  </w:t>
      </w:r>
      <w:r w:rsidR="00D63065" w:rsidRPr="0066438B">
        <w:t>These points will become apparent in my vignettes shortly.</w:t>
      </w:r>
    </w:p>
    <w:p w:rsidR="008432E1" w:rsidRPr="0066438B" w:rsidRDefault="008432E1" w:rsidP="008432E1">
      <w:pPr>
        <w:pStyle w:val="PHDTitle1"/>
      </w:pPr>
      <w:r w:rsidRPr="0066438B">
        <w:t>Consumer Goods and Performances within Fan</w:t>
      </w:r>
      <w:r w:rsidR="008E107C" w:rsidRPr="0066438B">
        <w:t xml:space="preserve"> Communities</w:t>
      </w:r>
    </w:p>
    <w:p w:rsidR="00D20512" w:rsidRDefault="00074444" w:rsidP="008432E1">
      <w:pPr>
        <w:pStyle w:val="PHDBodyText"/>
        <w:ind w:firstLine="0"/>
      </w:pPr>
      <w:r w:rsidRPr="0066438B">
        <w:t>Crawford (2004)</w:t>
      </w:r>
      <w:r w:rsidRPr="0066438B">
        <w:rPr>
          <w:lang w:val="en-AU"/>
        </w:rPr>
        <w:t xml:space="preserve"> also </w:t>
      </w:r>
      <w:r w:rsidRPr="0066438B">
        <w:t>locates</w:t>
      </w:r>
      <w:r w:rsidR="00D20512" w:rsidRPr="0066438B">
        <w:t xml:space="preserve"> and </w:t>
      </w:r>
      <w:r w:rsidRPr="0066438B">
        <w:t xml:space="preserve">develops </w:t>
      </w:r>
      <w:r w:rsidR="00D20512" w:rsidRPr="0066438B">
        <w:t>the significance of</w:t>
      </w:r>
      <w:r w:rsidRPr="0066438B">
        <w:t xml:space="preserve"> consumption in fan practices which, he suggests, </w:t>
      </w:r>
      <w:r w:rsidR="00D20512" w:rsidRPr="0066438B">
        <w:t xml:space="preserve">do not necessarily determine, dupe, </w:t>
      </w:r>
      <w:r w:rsidR="00352F48" w:rsidRPr="0066438B">
        <w:t>subsume or transform fans into powerless</w:t>
      </w:r>
      <w:r w:rsidR="00D20512" w:rsidRPr="0066438B">
        <w:t xml:space="preserve"> consumers.  </w:t>
      </w:r>
      <w:r w:rsidR="00D63065" w:rsidRPr="0066438B">
        <w:t>Focusing on sport merchandise, Crawford (2004) notes that sport-related goods allow fans to “display their identity and membership to a particular supporter community” (p. 114) while</w:t>
      </w:r>
      <w:r w:rsidR="00D20512" w:rsidRPr="0066438B">
        <w:t xml:space="preserve"> </w:t>
      </w:r>
      <w:r w:rsidR="00D63065" w:rsidRPr="0066438B">
        <w:t>arguing</w:t>
      </w:r>
      <w:r w:rsidR="00D20512" w:rsidRPr="0066438B">
        <w:t xml:space="preserve"> that consumption plays an important role in how we define and make sense of our ‘self’, as well as disti</w:t>
      </w:r>
      <w:r w:rsidR="00E63706" w:rsidRPr="0066438B">
        <w:t>nguish our ‘self’ from others</w:t>
      </w:r>
      <w:r w:rsidR="00D63065" w:rsidRPr="0066438B">
        <w:t xml:space="preserve">. </w:t>
      </w:r>
      <w:r w:rsidR="00E63706" w:rsidRPr="0066438B">
        <w:t xml:space="preserve"> </w:t>
      </w:r>
      <w:r w:rsidR="00D63065" w:rsidRPr="0066438B">
        <w:t>This merging of consumption, pe</w:t>
      </w:r>
      <w:r w:rsidR="00D63065">
        <w:t xml:space="preserve">rformance and merchandise </w:t>
      </w:r>
      <w:r w:rsidR="00D20512">
        <w:t xml:space="preserve">potentially can be explained through the three theoretical concepts of narcissism, </w:t>
      </w:r>
      <w:r w:rsidR="00D20512" w:rsidRPr="00CB3B33">
        <w:t>conspicuous consumption</w:t>
      </w:r>
      <w:r w:rsidR="00D20512">
        <w:t xml:space="preserve"> and cultural literacy</w:t>
      </w:r>
      <w:r w:rsidR="00D20512" w:rsidRPr="005B1EBB">
        <w:t>.</w:t>
      </w:r>
      <w:r w:rsidR="00D20512">
        <w:t xml:space="preserve">  Rather than pursuing a strictly psychoanalytical approach</w:t>
      </w:r>
      <w:r w:rsidR="00097A07">
        <w:t xml:space="preserve">, </w:t>
      </w:r>
      <w:r w:rsidR="00D20512">
        <w:t>understanding narcissism as a process of self reflection in a broader socio-cultural and mediated context has proven to be more useful</w:t>
      </w:r>
      <w:r w:rsidR="00D20512" w:rsidRPr="0027776E">
        <w:t xml:space="preserve"> </w:t>
      </w:r>
      <w:r w:rsidR="00D20512" w:rsidRPr="00A8680F">
        <w:t xml:space="preserve">(e.g., see Hills, 2002; </w:t>
      </w:r>
      <w:proofErr w:type="spellStart"/>
      <w:r w:rsidR="00D20512" w:rsidRPr="00A8680F">
        <w:t>Sandvoss</w:t>
      </w:r>
      <w:proofErr w:type="spellEnd"/>
      <w:r w:rsidR="00D20512" w:rsidRPr="00A8680F">
        <w:t>, 2005).  In particular,</w:t>
      </w:r>
      <w:r w:rsidR="00D20512" w:rsidRPr="003916BB">
        <w:t xml:space="preserve"> Abercrombie and </w:t>
      </w:r>
      <w:proofErr w:type="spellStart"/>
      <w:r w:rsidR="00D20512" w:rsidRPr="003916BB">
        <w:t>Longhurst</w:t>
      </w:r>
      <w:proofErr w:type="spellEnd"/>
      <w:r w:rsidR="00D20512" w:rsidRPr="003916BB">
        <w:t xml:space="preserve"> (1998)</w:t>
      </w:r>
      <w:r w:rsidR="00D20512">
        <w:t xml:space="preserve"> suggest that narcissism underpins and shapes our ongoing performance of </w:t>
      </w:r>
      <w:r w:rsidR="00D20512" w:rsidRPr="0066438B">
        <w:t xml:space="preserve">media consumption </w:t>
      </w:r>
      <w:r w:rsidR="008E107C" w:rsidRPr="0066438B">
        <w:t xml:space="preserve">as, on an </w:t>
      </w:r>
      <w:r w:rsidR="00D20512" w:rsidRPr="0066438B">
        <w:t>everyday</w:t>
      </w:r>
      <w:r w:rsidR="008E107C" w:rsidRPr="0066438B">
        <w:t xml:space="preserve"> basis, we perform</w:t>
      </w:r>
      <w:r w:rsidR="00D20512" w:rsidRPr="0066438B">
        <w:t xml:space="preserve"> </w:t>
      </w:r>
      <w:r w:rsidR="008E107C" w:rsidRPr="0066438B">
        <w:t xml:space="preserve">various </w:t>
      </w:r>
      <w:r w:rsidR="00D20512" w:rsidRPr="0066438B">
        <w:rPr>
          <w:i/>
        </w:rPr>
        <w:t xml:space="preserve">diffused </w:t>
      </w:r>
      <w:r w:rsidR="00D20512" w:rsidRPr="0066438B">
        <w:t xml:space="preserve">audience </w:t>
      </w:r>
      <w:r w:rsidR="008E107C" w:rsidRPr="0066438B">
        <w:t>roles through our oscillating engagements</w:t>
      </w:r>
      <w:r w:rsidR="00D20512" w:rsidRPr="0066438B">
        <w:t xml:space="preserve"> with media spectacles.  </w:t>
      </w:r>
      <w:r w:rsidR="00FE16C7" w:rsidRPr="0066438B">
        <w:t>In this capacity</w:t>
      </w:r>
      <w:r w:rsidR="00D20512" w:rsidRPr="0066438B">
        <w:t>, narcissism constitutes the public display of performance</w:t>
      </w:r>
      <w:r w:rsidR="00D20512">
        <w:t xml:space="preserve"> in </w:t>
      </w:r>
      <w:r w:rsidR="00D20512" w:rsidRPr="005B1EBB">
        <w:t>quotidian</w:t>
      </w:r>
      <w:r w:rsidR="00D20512">
        <w:t xml:space="preserve"> settings, with the visual signifiers </w:t>
      </w:r>
      <w:r w:rsidR="00D20512">
        <w:lastRenderedPageBreak/>
        <w:t xml:space="preserve">of fan consumption (i.e., the items </w:t>
      </w:r>
      <w:r w:rsidR="00D20512" w:rsidRPr="0066438B">
        <w:t xml:space="preserve">procured and displayed) </w:t>
      </w:r>
      <w:r w:rsidR="00FE16C7" w:rsidRPr="0066438B">
        <w:t>seemingly also being pivotal</w:t>
      </w:r>
      <w:r w:rsidR="00D20512" w:rsidRPr="0066438B">
        <w:t xml:space="preserve"> to </w:t>
      </w:r>
      <w:r w:rsidR="00D20512" w:rsidRPr="0066438B">
        <w:rPr>
          <w:rStyle w:val="PHDBodyTextChar"/>
        </w:rPr>
        <w:t xml:space="preserve">such </w:t>
      </w:r>
      <w:proofErr w:type="spellStart"/>
      <w:r w:rsidR="00D20512" w:rsidRPr="0066438B">
        <w:rPr>
          <w:rStyle w:val="PHDBodyTextChar"/>
        </w:rPr>
        <w:t>performative</w:t>
      </w:r>
      <w:proofErr w:type="spellEnd"/>
      <w:r w:rsidR="00D20512" w:rsidRPr="0066438B">
        <w:rPr>
          <w:rStyle w:val="PHDBodyTextChar"/>
        </w:rPr>
        <w:t xml:space="preserve"> </w:t>
      </w:r>
      <w:r w:rsidR="00D20512" w:rsidRPr="0066438B">
        <w:t>displays.  Recall</w:t>
      </w:r>
      <w:r w:rsidR="00CE4CA3" w:rsidRPr="0066438B">
        <w:t>ing my own first experience of live</w:t>
      </w:r>
      <w:r w:rsidR="00D20512" w:rsidRPr="00F739E2">
        <w:t xml:space="preserve"> Formula One provides a useful starting p</w:t>
      </w:r>
      <w:r w:rsidR="004C3246" w:rsidRPr="00F739E2">
        <w:t>oint for applying these concepts</w:t>
      </w:r>
      <w:r w:rsidR="004C3246">
        <w:t>.</w:t>
      </w:r>
      <w:r w:rsidRPr="00074444">
        <w:rPr>
          <w:highlight w:val="yellow"/>
        </w:rPr>
        <w:t xml:space="preserve"> </w:t>
      </w:r>
    </w:p>
    <w:p w:rsidR="00D20512" w:rsidRPr="00586AEA" w:rsidRDefault="00D20512" w:rsidP="00D20512">
      <w:pPr>
        <w:pStyle w:val="PHDTitle2"/>
        <w:pBdr>
          <w:top w:val="single" w:sz="4" w:space="1" w:color="auto"/>
          <w:left w:val="single" w:sz="4" w:space="4" w:color="auto"/>
          <w:bottom w:val="single" w:sz="4" w:space="1" w:color="auto"/>
          <w:right w:val="single" w:sz="4" w:space="4" w:color="auto"/>
        </w:pBdr>
      </w:pPr>
      <w:proofErr w:type="gramStart"/>
      <w:r w:rsidRPr="00586AEA">
        <w:t>Friday, Practice Day, 2002 Australian Grand Prix.</w:t>
      </w:r>
      <w:proofErr w:type="gramEnd"/>
      <w:r w:rsidRPr="00586AEA">
        <w:t xml:space="preserve"> </w:t>
      </w:r>
    </w:p>
    <w:p w:rsidR="00D20512" w:rsidRPr="00E96174" w:rsidRDefault="00ED5A4A" w:rsidP="007850DA">
      <w:pPr>
        <w:pStyle w:val="PHDBodyText"/>
        <w:pBdr>
          <w:top w:val="single" w:sz="4" w:space="1" w:color="auto"/>
          <w:left w:val="single" w:sz="4" w:space="4" w:color="auto"/>
          <w:bottom w:val="single" w:sz="4" w:space="1" w:color="auto"/>
          <w:right w:val="single" w:sz="4" w:space="4" w:color="auto"/>
        </w:pBdr>
        <w:ind w:firstLine="0"/>
        <w:rPr>
          <w:i/>
          <w:iCs/>
        </w:rPr>
      </w:pPr>
      <w:r w:rsidRPr="00537477">
        <w:rPr>
          <w:i/>
          <w:iCs/>
        </w:rPr>
        <w:t xml:space="preserve">Wearing my 1999 Villeneuve cap and JV t-shirt, </w:t>
      </w:r>
      <w:r w:rsidR="00D20512" w:rsidRPr="00537477">
        <w:rPr>
          <w:i/>
          <w:iCs/>
        </w:rPr>
        <w:t xml:space="preserve">I rush through the gates and make my way towards the </w:t>
      </w:r>
      <w:proofErr w:type="spellStart"/>
      <w:r w:rsidR="00D20512" w:rsidRPr="00537477">
        <w:rPr>
          <w:i/>
          <w:iCs/>
        </w:rPr>
        <w:t>Fangio</w:t>
      </w:r>
      <w:proofErr w:type="spellEnd"/>
      <w:r w:rsidR="00D20512" w:rsidRPr="00537477">
        <w:rPr>
          <w:i/>
          <w:iCs/>
        </w:rPr>
        <w:t xml:space="preserve"> stand.  I can’t wait for </w:t>
      </w:r>
      <w:r w:rsidR="004C3246">
        <w:rPr>
          <w:i/>
          <w:iCs/>
        </w:rPr>
        <w:t>to see Jacques ‘live’ for the first time</w:t>
      </w:r>
      <w:r w:rsidR="00D20512" w:rsidRPr="00537477">
        <w:rPr>
          <w:i/>
          <w:iCs/>
        </w:rPr>
        <w:t xml:space="preserve">.  As I </w:t>
      </w:r>
      <w:r w:rsidR="00D20512" w:rsidRPr="00493559">
        <w:rPr>
          <w:i/>
          <w:iCs/>
        </w:rPr>
        <w:t>press</w:t>
      </w:r>
      <w:r w:rsidR="00D20512" w:rsidRPr="00537477">
        <w:rPr>
          <w:i/>
          <w:iCs/>
        </w:rPr>
        <w:t xml:space="preserve"> on I begin to feel slightly underdressed.  Scything through the vast crowds, I observe the number of people in team gear.  Just like the teams themselves wear.  A guy in a Benetton F1 shirt walks past.  ‘Man he looks so cool.  They all look like authentic F1 people’.  An easy decision is made: ‘I’ve got to get myself a team shirt!’  After the first thrilling day of seeing live Formula One </w:t>
      </w:r>
      <w:r w:rsidR="00DD0FA6">
        <w:rPr>
          <w:i/>
          <w:iCs/>
        </w:rPr>
        <w:t>action</w:t>
      </w:r>
      <w:r w:rsidR="00D20512" w:rsidRPr="00537477">
        <w:rPr>
          <w:i/>
          <w:iCs/>
        </w:rPr>
        <w:t xml:space="preserve">, I join the masses on the tram back to the city.  A nondescript shop near Spencer Street Station seems to have attracted a throng of F1 attendees.  </w:t>
      </w:r>
      <w:r w:rsidR="00D20512" w:rsidRPr="00605647">
        <w:rPr>
          <w:i/>
          <w:iCs/>
        </w:rPr>
        <w:t>Pressing</w:t>
      </w:r>
      <w:r w:rsidR="00D20512">
        <w:rPr>
          <w:i/>
          <w:iCs/>
        </w:rPr>
        <w:t xml:space="preserve"> </w:t>
      </w:r>
      <w:r w:rsidR="00D20512" w:rsidRPr="00537477">
        <w:rPr>
          <w:i/>
          <w:iCs/>
        </w:rPr>
        <w:t xml:space="preserve">through the sweaty sea of bodies, I strike gold. </w:t>
      </w:r>
      <w:r w:rsidR="00D20512">
        <w:rPr>
          <w:i/>
          <w:iCs/>
        </w:rPr>
        <w:t xml:space="preserve"> </w:t>
      </w:r>
      <w:r w:rsidR="00D20512" w:rsidRPr="00537477">
        <w:rPr>
          <w:i/>
          <w:iCs/>
        </w:rPr>
        <w:t xml:space="preserve">Inside the shop they have a rack of team shirts, although I quickly become agitated. </w:t>
      </w:r>
      <w:r w:rsidR="00D20512">
        <w:rPr>
          <w:i/>
          <w:iCs/>
        </w:rPr>
        <w:t xml:space="preserve"> </w:t>
      </w:r>
      <w:r w:rsidR="00D20512" w:rsidRPr="00537477">
        <w:rPr>
          <w:i/>
          <w:iCs/>
        </w:rPr>
        <w:t xml:space="preserve">‘What’s with all this Ferrari </w:t>
      </w:r>
      <w:proofErr w:type="gramStart"/>
      <w:r w:rsidR="00D20512" w:rsidRPr="00537477">
        <w:rPr>
          <w:i/>
          <w:iCs/>
        </w:rPr>
        <w:t>gear,</w:t>
      </w:r>
      <w:proofErr w:type="gramEnd"/>
      <w:r w:rsidR="00D20512" w:rsidRPr="00537477">
        <w:rPr>
          <w:i/>
          <w:iCs/>
        </w:rPr>
        <w:t xml:space="preserve"> is there any </w:t>
      </w:r>
      <w:r w:rsidR="00BA35AF">
        <w:rPr>
          <w:i/>
          <w:iCs/>
        </w:rPr>
        <w:t>British American Racing (</w:t>
      </w:r>
      <w:r w:rsidR="00D20512" w:rsidRPr="00537477">
        <w:rPr>
          <w:i/>
          <w:iCs/>
        </w:rPr>
        <w:t>BAR</w:t>
      </w:r>
      <w:r w:rsidR="00BA35AF">
        <w:rPr>
          <w:i/>
          <w:iCs/>
        </w:rPr>
        <w:t>)</w:t>
      </w:r>
      <w:r w:rsidR="00D20512" w:rsidRPr="00537477">
        <w:rPr>
          <w:i/>
          <w:iCs/>
        </w:rPr>
        <w:t xml:space="preserve"> stuff? </w:t>
      </w:r>
      <w:r w:rsidR="00D20512">
        <w:rPr>
          <w:i/>
          <w:iCs/>
        </w:rPr>
        <w:t xml:space="preserve"> </w:t>
      </w:r>
      <w:r w:rsidR="00D20512" w:rsidRPr="00537477">
        <w:rPr>
          <w:i/>
          <w:iCs/>
        </w:rPr>
        <w:t xml:space="preserve">Aha, here’s one.  This looks like last year’s shirt.  </w:t>
      </w:r>
      <w:proofErr w:type="spellStart"/>
      <w:r w:rsidR="00DD0FA6">
        <w:rPr>
          <w:i/>
          <w:iCs/>
        </w:rPr>
        <w:t>Omigod</w:t>
      </w:r>
      <w:proofErr w:type="spellEnd"/>
      <w:r w:rsidR="00D20512" w:rsidRPr="00537477">
        <w:rPr>
          <w:i/>
          <w:iCs/>
        </w:rPr>
        <w:t xml:space="preserve">! </w:t>
      </w:r>
      <w:r w:rsidR="00D20512">
        <w:rPr>
          <w:i/>
          <w:iCs/>
        </w:rPr>
        <w:t xml:space="preserve"> </w:t>
      </w:r>
      <w:r w:rsidR="00D20512" w:rsidRPr="00537477">
        <w:rPr>
          <w:i/>
          <w:iCs/>
        </w:rPr>
        <w:t>Is that how much it costs? I guess I won</w:t>
      </w:r>
      <w:r w:rsidR="004D5214">
        <w:rPr>
          <w:i/>
          <w:iCs/>
        </w:rPr>
        <w:t>’t be getting any other gear’.</w:t>
      </w:r>
      <w:r w:rsidR="00D20512" w:rsidRPr="00537477">
        <w:rPr>
          <w:i/>
          <w:iCs/>
        </w:rPr>
        <w:t xml:space="preserve">  Bubbling inside, I take the shirt up to the counter.  Since I’m parting with </w:t>
      </w:r>
      <w:r w:rsidR="00D20512">
        <w:rPr>
          <w:i/>
          <w:iCs/>
        </w:rPr>
        <w:t>(</w:t>
      </w:r>
      <w:proofErr w:type="spellStart"/>
      <w:r w:rsidR="00D20512">
        <w:rPr>
          <w:i/>
          <w:iCs/>
        </w:rPr>
        <w:t>Aust</w:t>
      </w:r>
      <w:proofErr w:type="spellEnd"/>
      <w:proofErr w:type="gramStart"/>
      <w:r w:rsidR="00D20512">
        <w:rPr>
          <w:i/>
          <w:iCs/>
        </w:rPr>
        <w:t>)$</w:t>
      </w:r>
      <w:proofErr w:type="gramEnd"/>
      <w:r w:rsidR="00D20512" w:rsidRPr="00537477">
        <w:rPr>
          <w:i/>
          <w:iCs/>
        </w:rPr>
        <w:t xml:space="preserve">300, the guy inquires if I want to see other ‘exclusive’ team gear not on display.  I don’t hesitate to say yes and am ushered into a cramped back room.  Like a child in a candy store, my eyes devour the items in front of me.  Unfortunately, </w:t>
      </w:r>
      <w:r w:rsidR="004D5214">
        <w:rPr>
          <w:i/>
          <w:iCs/>
        </w:rPr>
        <w:t xml:space="preserve">it is </w:t>
      </w:r>
      <w:r w:rsidR="00D20512" w:rsidRPr="00537477">
        <w:rPr>
          <w:i/>
          <w:iCs/>
        </w:rPr>
        <w:t>most</w:t>
      </w:r>
      <w:r w:rsidR="004D5214">
        <w:rPr>
          <w:i/>
          <w:iCs/>
        </w:rPr>
        <w:t>ly</w:t>
      </w:r>
      <w:r w:rsidR="00D20512" w:rsidRPr="00537477">
        <w:rPr>
          <w:i/>
          <w:iCs/>
        </w:rPr>
        <w:t xml:space="preserve"> Ferrari </w:t>
      </w:r>
      <w:r w:rsidR="004D5214">
        <w:rPr>
          <w:i/>
          <w:iCs/>
        </w:rPr>
        <w:t xml:space="preserve">stock </w:t>
      </w:r>
      <w:r w:rsidR="00D20512" w:rsidRPr="00537477">
        <w:rPr>
          <w:i/>
          <w:iCs/>
        </w:rPr>
        <w:t xml:space="preserve">but I look at what BAR gear there is.  I see a signed JV cap, but the asking price is nearly equivalent to the shirt.  </w:t>
      </w:r>
      <w:r w:rsidR="004D5214">
        <w:rPr>
          <w:i/>
          <w:iCs/>
        </w:rPr>
        <w:t>Politely declining the offer, I purchase</w:t>
      </w:r>
      <w:r w:rsidR="00D20512" w:rsidRPr="00537477">
        <w:rPr>
          <w:i/>
          <w:iCs/>
        </w:rPr>
        <w:t xml:space="preserve"> the BAR shirt instead.  I can’t wait to we</w:t>
      </w:r>
      <w:r w:rsidR="00D20512">
        <w:rPr>
          <w:i/>
          <w:iCs/>
        </w:rPr>
        <w:t>ar this at the track tomorrow.</w:t>
      </w:r>
    </w:p>
    <w:p w:rsidR="00D20512" w:rsidRDefault="00D20512" w:rsidP="009509A8">
      <w:pPr>
        <w:pStyle w:val="PHDBodyText"/>
      </w:pPr>
    </w:p>
    <w:p w:rsidR="00984379" w:rsidRDefault="001F2CE8" w:rsidP="00873DD4">
      <w:pPr>
        <w:pStyle w:val="PHDBodyText"/>
      </w:pPr>
      <w:r>
        <w:t>M</w:t>
      </w:r>
      <w:r w:rsidR="00D20512" w:rsidRPr="001A578C">
        <w:t>y purchase of the BAR shirt is consistent with Veblen’s (1926) con</w:t>
      </w:r>
      <w:r w:rsidR="00D20512">
        <w:t>cept of conspicuous consumption</w:t>
      </w:r>
      <w:r w:rsidR="00097A07">
        <w:t xml:space="preserve">, </w:t>
      </w:r>
      <w:r w:rsidR="009509A8">
        <w:t xml:space="preserve">through </w:t>
      </w:r>
      <w:r w:rsidR="00097A07" w:rsidRPr="009509A8">
        <w:t xml:space="preserve">which people use consumption as a </w:t>
      </w:r>
      <w:r w:rsidR="006F7F52">
        <w:t>strategic,</w:t>
      </w:r>
      <w:r w:rsidR="006F7F52" w:rsidRPr="009509A8">
        <w:t xml:space="preserve"> </w:t>
      </w:r>
      <w:r w:rsidR="00097A07" w:rsidRPr="009509A8">
        <w:t xml:space="preserve">conspicuous and </w:t>
      </w:r>
      <w:r w:rsidR="00097A07" w:rsidRPr="009509A8">
        <w:lastRenderedPageBreak/>
        <w:t xml:space="preserve">symbolic act to display their social status and worth (see also Baudrillard, 1998; </w:t>
      </w:r>
      <w:proofErr w:type="spellStart"/>
      <w:r w:rsidR="00097A07" w:rsidRPr="009509A8">
        <w:rPr>
          <w:rStyle w:val="PHDBodyTextChar"/>
        </w:rPr>
        <w:t>Rojek</w:t>
      </w:r>
      <w:proofErr w:type="spellEnd"/>
      <w:r w:rsidR="00097A07" w:rsidRPr="009509A8">
        <w:rPr>
          <w:rStyle w:val="PHDBodyTextChar"/>
        </w:rPr>
        <w:t>, 2000; Wearing</w:t>
      </w:r>
      <w:r w:rsidR="00097A07" w:rsidRPr="009509A8">
        <w:t xml:space="preserve"> &amp; Wearing, 2000).</w:t>
      </w:r>
      <w:r w:rsidR="009C5CB1">
        <w:t xml:space="preserve"> </w:t>
      </w:r>
      <w:r w:rsidR="00D20512" w:rsidRPr="001A578C">
        <w:t xml:space="preserve"> </w:t>
      </w:r>
      <w:r w:rsidR="00D20512">
        <w:t>P</w:t>
      </w:r>
      <w:r w:rsidR="00D20512" w:rsidRPr="001A578C">
        <w:t xml:space="preserve">rocuring and displaying </w:t>
      </w:r>
      <w:r w:rsidR="007A2A24">
        <w:t>authentic</w:t>
      </w:r>
      <w:r w:rsidR="009509A8" w:rsidRPr="001A578C">
        <w:t xml:space="preserve"> team gear</w:t>
      </w:r>
      <w:r w:rsidR="009509A8">
        <w:t xml:space="preserve"> </w:t>
      </w:r>
      <w:r w:rsidR="00D20512">
        <w:t>operates as a symbolic marker;</w:t>
      </w:r>
      <w:r w:rsidR="00D20512" w:rsidRPr="001A578C">
        <w:t xml:space="preserve"> signifying an economic status (the expense of the item), in addition to a social distinction based on perceived social status and worth.  </w:t>
      </w:r>
      <w:r w:rsidR="00D20512">
        <w:t xml:space="preserve">There </w:t>
      </w:r>
      <w:r w:rsidR="009509A8">
        <w:t xml:space="preserve">are clearly also </w:t>
      </w:r>
      <w:proofErr w:type="spellStart"/>
      <w:r w:rsidR="009509A8">
        <w:t>performative</w:t>
      </w:r>
      <w:proofErr w:type="spellEnd"/>
      <w:r w:rsidR="009509A8">
        <w:t xml:space="preserve"> and narcissistic dimensions </w:t>
      </w:r>
      <w:r w:rsidR="00D4352B">
        <w:t>to this</w:t>
      </w:r>
      <w:r w:rsidR="009509A8">
        <w:t xml:space="preserve"> self-reflective display of self to others</w:t>
      </w:r>
      <w:r w:rsidR="00D4352B">
        <w:t xml:space="preserve"> </w:t>
      </w:r>
      <w:r w:rsidR="00D4352B" w:rsidRPr="006F7F52">
        <w:t>too,</w:t>
      </w:r>
      <w:r w:rsidR="009509A8" w:rsidRPr="006F7F52">
        <w:t xml:space="preserve"> </w:t>
      </w:r>
      <w:r w:rsidR="00D4352B" w:rsidRPr="006F7F52">
        <w:t>reinforcing</w:t>
      </w:r>
      <w:r w:rsidR="00D20512">
        <w:t xml:space="preserve"> </w:t>
      </w:r>
      <w:r w:rsidR="009509A8">
        <w:t>how</w:t>
      </w:r>
      <w:r w:rsidR="00D20512">
        <w:t xml:space="preserve"> consumer goods</w:t>
      </w:r>
      <w:r w:rsidR="009509A8">
        <w:t xml:space="preserve"> are</w:t>
      </w:r>
      <w:r w:rsidR="00D20512">
        <w:t xml:space="preserve"> used to associate the fan-self with his/her particular object</w:t>
      </w:r>
      <w:r w:rsidR="00D20512" w:rsidRPr="004A1FFB">
        <w:t>(s)</w:t>
      </w:r>
      <w:r w:rsidR="00D20512">
        <w:t xml:space="preserve"> of fandom.  </w:t>
      </w:r>
      <w:r w:rsidR="00D4352B">
        <w:t>Crawford</w:t>
      </w:r>
      <w:r w:rsidR="00D20512" w:rsidRPr="001A578C">
        <w:t xml:space="preserve"> (2004) </w:t>
      </w:r>
      <w:r w:rsidR="00D20512">
        <w:t>suggests that</w:t>
      </w:r>
      <w:r w:rsidR="004B3487">
        <w:t>,</w:t>
      </w:r>
      <w:r w:rsidR="00CD593A">
        <w:t xml:space="preserve"> “i</w:t>
      </w:r>
      <w:r w:rsidR="00D20512">
        <w:t xml:space="preserve">t is through consumer goods that the ‘fan’ can increase their knowledge, and more importantly, display their commitment through conversation and the consumer goods they own and display, which allows them to progress along their individual career path and feel increasingly integrated within their </w:t>
      </w:r>
      <w:r w:rsidR="00CD593A">
        <w:t>chosen supporter community”</w:t>
      </w:r>
      <w:r w:rsidR="00D20512">
        <w:t xml:space="preserve"> (p. 81)</w:t>
      </w:r>
      <w:r w:rsidR="00CD593A">
        <w:t xml:space="preserve">.  </w:t>
      </w:r>
    </w:p>
    <w:p w:rsidR="00BC2728" w:rsidRPr="007A4FFE" w:rsidRDefault="00D20512" w:rsidP="00873DD4">
      <w:pPr>
        <w:pStyle w:val="PHDBodyText"/>
      </w:pPr>
      <w:r>
        <w:t>For</w:t>
      </w:r>
      <w:r w:rsidRPr="004B7D6D">
        <w:t xml:space="preserve"> ‘real’ fans of Formula </w:t>
      </w:r>
      <w:r w:rsidRPr="007A4FFE">
        <w:t xml:space="preserve">One, </w:t>
      </w:r>
      <w:r w:rsidR="00FE16C7" w:rsidRPr="007A4FFE">
        <w:t xml:space="preserve">it can be argued that </w:t>
      </w:r>
      <w:r w:rsidRPr="007A4FFE">
        <w:t>the</w:t>
      </w:r>
      <w:r>
        <w:t xml:space="preserve"> </w:t>
      </w:r>
      <w:r w:rsidR="009C5CB1">
        <w:t>social</w:t>
      </w:r>
      <w:r>
        <w:t xml:space="preserve"> display </w:t>
      </w:r>
      <w:r w:rsidR="009C5CB1">
        <w:t xml:space="preserve">of </w:t>
      </w:r>
      <w:r w:rsidRPr="004B7D6D">
        <w:t>this</w:t>
      </w:r>
      <w:r w:rsidR="007A2A24">
        <w:t xml:space="preserve"> authentic</w:t>
      </w:r>
      <w:r w:rsidRPr="004B7D6D">
        <w:t xml:space="preserve"> gear </w:t>
      </w:r>
      <w:r>
        <w:t xml:space="preserve">in public (and primarily Formula One-specific) spaces accords </w:t>
      </w:r>
      <w:r w:rsidRPr="004B7D6D">
        <w:t>a sense of belonging to or integration within a ‘Formula One insider’</w:t>
      </w:r>
      <w:r>
        <w:t xml:space="preserve"> community.  </w:t>
      </w:r>
      <w:r w:rsidR="009C5CB1" w:rsidRPr="00C4415F">
        <w:t xml:space="preserve">Semiotic and cultural relations also come into force, with logos and symbols permeating the knowledge </w:t>
      </w:r>
      <w:r w:rsidR="00C4415F" w:rsidRPr="00C4415F">
        <w:t>encoded with</w:t>
      </w:r>
      <w:r w:rsidR="00A34906" w:rsidRPr="00C4415F">
        <w:t xml:space="preserve">in </w:t>
      </w:r>
      <w:r w:rsidR="009C5CB1" w:rsidRPr="00C4415F">
        <w:t xml:space="preserve">merchandise </w:t>
      </w:r>
      <w:r w:rsidR="00A34906" w:rsidRPr="00C4415F">
        <w:t>while serving to</w:t>
      </w:r>
      <w:r w:rsidRPr="00C4415F">
        <w:t xml:space="preserve"> </w:t>
      </w:r>
      <w:r w:rsidR="00A34906" w:rsidRPr="00C4415F">
        <w:t>buttress the</w:t>
      </w:r>
      <w:r w:rsidR="009C5CB1" w:rsidRPr="00C4415F">
        <w:t xml:space="preserve"> </w:t>
      </w:r>
      <w:r w:rsidR="00A34906" w:rsidRPr="00C4415F">
        <w:t>Formula One</w:t>
      </w:r>
      <w:r w:rsidR="00C71430">
        <w:t xml:space="preserve"> knowledge,</w:t>
      </w:r>
      <w:r w:rsidR="00A34906" w:rsidRPr="00C4415F">
        <w:t xml:space="preserve"> interest </w:t>
      </w:r>
      <w:r w:rsidR="00C71430">
        <w:t xml:space="preserve">and </w:t>
      </w:r>
      <w:r w:rsidR="00C71430" w:rsidRPr="00C4415F">
        <w:t xml:space="preserve">display </w:t>
      </w:r>
      <w:r w:rsidR="009C5CB1" w:rsidRPr="00C4415F">
        <w:t xml:space="preserve">by </w:t>
      </w:r>
      <w:r w:rsidR="007A2A24">
        <w:t>insider</w:t>
      </w:r>
      <w:r w:rsidR="009C5CB1" w:rsidRPr="00C4415F">
        <w:t xml:space="preserve"> fans</w:t>
      </w:r>
      <w:r w:rsidRPr="00C4415F">
        <w:t>.</w:t>
      </w:r>
      <w:r>
        <w:t xml:space="preserve">  In this manner, logos become a form of </w:t>
      </w:r>
      <w:r w:rsidR="007A2A24">
        <w:t>cultural capital</w:t>
      </w:r>
      <w:r>
        <w:t xml:space="preserve"> (</w:t>
      </w:r>
      <w:proofErr w:type="spellStart"/>
      <w:r w:rsidRPr="00264AE8">
        <w:t>Bourdieu</w:t>
      </w:r>
      <w:proofErr w:type="spellEnd"/>
      <w:r>
        <w:t xml:space="preserve">, 1984, </w:t>
      </w:r>
      <w:r w:rsidRPr="002902B2">
        <w:t>1986</w:t>
      </w:r>
      <w:r>
        <w:t xml:space="preserve">), allowing </w:t>
      </w:r>
      <w:r w:rsidR="006619CA">
        <w:t>fans</w:t>
      </w:r>
      <w:r>
        <w:t xml:space="preserve"> to recognise and/or reveal the team and/or dri</w:t>
      </w:r>
      <w:r w:rsidR="007A2A24">
        <w:t>ver that the insider</w:t>
      </w:r>
      <w:r>
        <w:t xml:space="preserve"> is supporting </w:t>
      </w:r>
      <w:r w:rsidRPr="007A4FFE">
        <w:t xml:space="preserve">through adornments such as </w:t>
      </w:r>
      <w:r w:rsidR="00C6527C" w:rsidRPr="007A4FFE">
        <w:t>team, sponsor or driver symbols.  F</w:t>
      </w:r>
      <w:r w:rsidRPr="007A4FFE">
        <w:t xml:space="preserve">or example, for driver-specific fans, the racing number, national flag, helmet </w:t>
      </w:r>
      <w:r w:rsidR="00873DD4" w:rsidRPr="007A4FFE">
        <w:t>design and/or signature</w:t>
      </w:r>
      <w:r w:rsidR="00C6527C" w:rsidRPr="007A4FFE">
        <w:t xml:space="preserve"> is often important for such displays</w:t>
      </w:r>
      <w:r w:rsidR="00873DD4" w:rsidRPr="007A4FFE">
        <w:t xml:space="preserve">, as </w:t>
      </w:r>
      <w:r w:rsidR="00C6527C" w:rsidRPr="007A4FFE">
        <w:t xml:space="preserve">is </w:t>
      </w:r>
      <w:r w:rsidR="00FB17E1" w:rsidRPr="007A4FFE">
        <w:t>evinced</w:t>
      </w:r>
      <w:r w:rsidR="00A34906" w:rsidRPr="007A4FFE">
        <w:t xml:space="preserve"> </w:t>
      </w:r>
      <w:r w:rsidR="00FB17E1" w:rsidRPr="007A4FFE">
        <w:t>by</w:t>
      </w:r>
      <w:r w:rsidR="00A34906" w:rsidRPr="007A4FFE">
        <w:t xml:space="preserve"> my strategic demonstration of Villeneuve-specific </w:t>
      </w:r>
      <w:r w:rsidR="00BC2728" w:rsidRPr="007A4FFE">
        <w:t>merchandise</w:t>
      </w:r>
      <w:r w:rsidRPr="007A4FFE">
        <w:t xml:space="preserve">.  </w:t>
      </w:r>
      <w:r w:rsidR="00A617F4" w:rsidRPr="007A4FFE">
        <w:t>These Formula One displays shall now be investigated in more depth.</w:t>
      </w:r>
    </w:p>
    <w:p w:rsidR="00F158A4" w:rsidRPr="007A4FFE" w:rsidRDefault="00462C42" w:rsidP="00F158A4">
      <w:pPr>
        <w:pStyle w:val="PHDTitle1"/>
      </w:pPr>
      <w:r w:rsidRPr="007A4FFE">
        <w:t xml:space="preserve">Conspicuous Consumption and </w:t>
      </w:r>
      <w:r w:rsidR="00F158A4" w:rsidRPr="007A4FFE">
        <w:t xml:space="preserve">Male Formula One Fandom </w:t>
      </w:r>
    </w:p>
    <w:p w:rsidR="009155D9" w:rsidRPr="007A4FFE" w:rsidRDefault="003C2D67" w:rsidP="00F158A4">
      <w:pPr>
        <w:pStyle w:val="PHDBodyText"/>
        <w:ind w:firstLine="0"/>
      </w:pPr>
      <w:r w:rsidRPr="007A4FFE">
        <w:t>A</w:t>
      </w:r>
      <w:r w:rsidR="007A2A24" w:rsidRPr="007A4FFE">
        <w:t xml:space="preserve">s a gendered practice, </w:t>
      </w:r>
      <w:r w:rsidRPr="007A4FFE">
        <w:t xml:space="preserve">the </w:t>
      </w:r>
      <w:r w:rsidR="009155D9" w:rsidRPr="007A4FFE">
        <w:t>consumption</w:t>
      </w:r>
      <w:r w:rsidRPr="007A4FFE">
        <w:t xml:space="preserve"> processes noted above</w:t>
      </w:r>
      <w:r w:rsidR="009155D9" w:rsidRPr="007A4FFE">
        <w:t xml:space="preserve"> potentially con</w:t>
      </w:r>
      <w:r w:rsidRPr="007A4FFE">
        <w:t xml:space="preserve">tribute to forms of </w:t>
      </w:r>
      <w:proofErr w:type="spellStart"/>
      <w:r w:rsidR="002A5F2A" w:rsidRPr="007A4FFE">
        <w:t>homosocial</w:t>
      </w:r>
      <w:proofErr w:type="spellEnd"/>
      <w:r w:rsidR="002A5F2A" w:rsidRPr="007A4FFE">
        <w:t xml:space="preserve"> bonding</w:t>
      </w:r>
      <w:r w:rsidR="00824CCE" w:rsidRPr="007A4FFE">
        <w:t>.  In fact,</w:t>
      </w:r>
      <w:r w:rsidR="002A5F2A" w:rsidRPr="007A4FFE">
        <w:t xml:space="preserve"> </w:t>
      </w:r>
      <w:r w:rsidR="009155D9" w:rsidRPr="007A4FFE">
        <w:t xml:space="preserve">the forging of male relationships </w:t>
      </w:r>
      <w:r w:rsidR="00CA26AE" w:rsidRPr="007A4FFE">
        <w:t>is</w:t>
      </w:r>
      <w:r w:rsidRPr="007A4FFE">
        <w:t xml:space="preserve"> often</w:t>
      </w:r>
      <w:r w:rsidR="009155D9" w:rsidRPr="007A4FFE">
        <w:t xml:space="preserve"> premised o</w:t>
      </w:r>
      <w:r w:rsidR="002A5F2A" w:rsidRPr="007A4FFE">
        <w:t xml:space="preserve">n </w:t>
      </w:r>
      <w:r w:rsidR="002A5F2A" w:rsidRPr="007A4FFE">
        <w:lastRenderedPageBreak/>
        <w:t>obtaining such mat</w:t>
      </w:r>
      <w:r w:rsidR="006B65AC" w:rsidRPr="007A4FFE">
        <w:t>erial goods as</w:t>
      </w:r>
      <w:r w:rsidR="000019DB" w:rsidRPr="007A4FFE">
        <w:t xml:space="preserve">, </w:t>
      </w:r>
      <w:r w:rsidR="00824CCE" w:rsidRPr="007A4FFE">
        <w:t>i</w:t>
      </w:r>
      <w:r w:rsidR="009155D9" w:rsidRPr="007A4FFE">
        <w:t xml:space="preserve">nadvertently, </w:t>
      </w:r>
      <w:r w:rsidRPr="007A4FFE">
        <w:t xml:space="preserve">these goods </w:t>
      </w:r>
      <w:r w:rsidR="006B65AC" w:rsidRPr="007A4FFE">
        <w:t xml:space="preserve">tend to </w:t>
      </w:r>
      <w:r w:rsidRPr="007A4FFE">
        <w:t>elevate</w:t>
      </w:r>
      <w:r w:rsidR="009155D9" w:rsidRPr="007A4FFE">
        <w:t xml:space="preserve"> the status of </w:t>
      </w:r>
      <w:r w:rsidRPr="007A4FFE">
        <w:t xml:space="preserve">their bearers via their </w:t>
      </w:r>
      <w:r w:rsidR="009155D9" w:rsidRPr="007A4FFE">
        <w:t>dis</w:t>
      </w:r>
      <w:r w:rsidR="002A5F2A" w:rsidRPr="007A4FFE">
        <w:t>plays of Formula One knowledge</w:t>
      </w:r>
      <w:r w:rsidR="004D314B" w:rsidRPr="007A4FFE">
        <w:t>.</w:t>
      </w:r>
      <w:r w:rsidRPr="007A4FFE">
        <w:t xml:space="preserve"> </w:t>
      </w:r>
      <w:r w:rsidR="005A392A" w:rsidRPr="007A4FFE">
        <w:t xml:space="preserve"> </w:t>
      </w:r>
      <w:r w:rsidR="004D314B" w:rsidRPr="007A4FFE">
        <w:t>Therefore, s</w:t>
      </w:r>
      <w:r w:rsidR="005A392A" w:rsidRPr="007A4FFE">
        <w:t xml:space="preserve">tatus </w:t>
      </w:r>
      <w:r w:rsidR="004D314B" w:rsidRPr="007A4FFE">
        <w:t xml:space="preserve">can be strategically achieved </w:t>
      </w:r>
      <w:r w:rsidR="005A392A" w:rsidRPr="007A4FFE">
        <w:t xml:space="preserve">within the Formula One </w:t>
      </w:r>
      <w:r w:rsidR="001B063A" w:rsidRPr="007A4FFE">
        <w:t xml:space="preserve">fan </w:t>
      </w:r>
      <w:r w:rsidR="005A392A" w:rsidRPr="007A4FFE">
        <w:t>community</w:t>
      </w:r>
      <w:r w:rsidR="00E428DB" w:rsidRPr="007A4FFE">
        <w:t xml:space="preserve">, with </w:t>
      </w:r>
      <w:r w:rsidR="004B3487" w:rsidRPr="007A4FFE">
        <w:t xml:space="preserve">a degree of prestige and authority (symbolic capital) </w:t>
      </w:r>
      <w:r w:rsidR="004D314B" w:rsidRPr="007A4FFE">
        <w:t xml:space="preserve">ascribed </w:t>
      </w:r>
      <w:r w:rsidR="004B3487" w:rsidRPr="007A4FFE">
        <w:t>to thos</w:t>
      </w:r>
      <w:r w:rsidR="00C71430" w:rsidRPr="007A4FFE">
        <w:t>e fans who procure and display authentic</w:t>
      </w:r>
      <w:r w:rsidR="004B3487" w:rsidRPr="007A4FFE">
        <w:t xml:space="preserve"> team gear inscribed with the ‘correct’ team and/or driver logos (a form of cultural capital), and who are culturally literate in their readings, discussions and demonstrations of Formula One’s forms of c</w:t>
      </w:r>
      <w:r w:rsidR="00C71430" w:rsidRPr="007A4FFE">
        <w:t xml:space="preserve">ultural capital (e.g., through </w:t>
      </w:r>
      <w:r w:rsidR="004B3487" w:rsidRPr="007A4FFE">
        <w:t xml:space="preserve">merchandise and being highly knowledgeable in race strategies, driver statistics, team information, etc.).  </w:t>
      </w:r>
      <w:r w:rsidR="001E404B" w:rsidRPr="007A4FFE">
        <w:t xml:space="preserve">Hence, </w:t>
      </w:r>
      <w:r w:rsidR="004D314B" w:rsidRPr="007A4FFE">
        <w:t xml:space="preserve">strategically reflexive, </w:t>
      </w:r>
      <w:r w:rsidR="001B063A" w:rsidRPr="007A4FFE">
        <w:t>‘insider’</w:t>
      </w:r>
      <w:r w:rsidR="006619CA" w:rsidRPr="007A4FFE">
        <w:t xml:space="preserve"> </w:t>
      </w:r>
      <w:r w:rsidR="001B063A" w:rsidRPr="007A4FFE">
        <w:t xml:space="preserve">fans </w:t>
      </w:r>
      <w:r w:rsidR="006619CA" w:rsidRPr="007A4FFE">
        <w:t>utilise conspicuous consumption through their purchases and (narcissistic) displays as they are highly literate in recognising and articulating markers of social di</w:t>
      </w:r>
      <w:r w:rsidR="00A34906" w:rsidRPr="007A4FFE">
        <w:t>fferentiation and distinction</w:t>
      </w:r>
      <w:r w:rsidR="006619CA" w:rsidRPr="007A4FFE">
        <w:t>.</w:t>
      </w:r>
      <w:r w:rsidR="00B73077" w:rsidRPr="007A4FFE">
        <w:t xml:space="preserve"> </w:t>
      </w:r>
      <w:r w:rsidR="001E404B" w:rsidRPr="007A4FFE">
        <w:t xml:space="preserve"> </w:t>
      </w:r>
    </w:p>
    <w:p w:rsidR="00DC6B2D" w:rsidRPr="007A4FFE" w:rsidRDefault="00D20512" w:rsidP="001926F2">
      <w:pPr>
        <w:pStyle w:val="PHDBodyText"/>
      </w:pPr>
      <w:r w:rsidRPr="007A4FFE">
        <w:t xml:space="preserve">The ideas traced </w:t>
      </w:r>
      <w:r w:rsidR="007E6A9F" w:rsidRPr="007A4FFE">
        <w:t>thus far</w:t>
      </w:r>
      <w:r w:rsidRPr="007A4FFE">
        <w:t xml:space="preserve"> reveal the uneasy tension that exists between </w:t>
      </w:r>
      <w:r w:rsidR="009155D9" w:rsidRPr="007A4FFE">
        <w:t xml:space="preserve">male </w:t>
      </w:r>
      <w:r w:rsidR="009C3F39" w:rsidRPr="007A4FFE">
        <w:t xml:space="preserve">Formula One </w:t>
      </w:r>
      <w:r w:rsidRPr="007A4FFE">
        <w:t>fandom and consumption.  Clearly, at a basic level, consumption is fundamental to most (if not all) forms of fandom.  However, as my examp</w:t>
      </w:r>
      <w:r w:rsidR="00811F38" w:rsidRPr="007A4FFE">
        <w:t xml:space="preserve">les of Formula One merchandise </w:t>
      </w:r>
      <w:r w:rsidRPr="007A4FFE">
        <w:t>and</w:t>
      </w:r>
      <w:r w:rsidR="00811F38" w:rsidRPr="007A4FFE">
        <w:t xml:space="preserve"> the</w:t>
      </w:r>
      <w:r w:rsidR="00584A4E" w:rsidRPr="007A4FFE">
        <w:t xml:space="preserve"> insider</w:t>
      </w:r>
      <w:r w:rsidRPr="007A4FFE">
        <w:t xml:space="preserve"> status demonstrate, there are multifaceted dynamics to how consumption inflects fan practices, constructs hierarchies and social relations, and the salient role that consumer goods, place and consumptive displays play in fan communities.  </w:t>
      </w:r>
      <w:r w:rsidR="000D58A0" w:rsidRPr="007A4FFE">
        <w:t xml:space="preserve">On the one hand, it could be argued that authentic team gear </w:t>
      </w:r>
      <w:r w:rsidR="000D58A0" w:rsidRPr="007A4FFE">
        <w:rPr>
          <w:i/>
        </w:rPr>
        <w:t>defines</w:t>
      </w:r>
      <w:r w:rsidR="000D58A0" w:rsidRPr="007A4FFE">
        <w:t xml:space="preserve"> what constitutes cultural capital which the culturally literate insider must ‘buy’ into (economically and figuratively) to articulate and demonstrate their level of symbolic capital within the Formula One fan community.  In light of this reading, my procurement of Jacques Villeneuve merchandise, often branded with transnational corporate logos, potentially reduces my display of fandom to </w:t>
      </w:r>
      <w:r w:rsidR="000362AE" w:rsidRPr="007A4FFE">
        <w:t xml:space="preserve">merely a </w:t>
      </w:r>
      <w:r w:rsidR="000D58A0" w:rsidRPr="007A4FFE">
        <w:t xml:space="preserve">marketing ploy for these companies (e.g., I literally and voluntarily become a walking billboard on their behalf).  </w:t>
      </w:r>
      <w:r w:rsidR="004D314B" w:rsidRPr="007A4FFE">
        <w:t xml:space="preserve">There would also appear to be a reinforcement of Formula One’s implicit code of high-technology, bravado and risk-taking as somehow deeply ‘masculine’ through these </w:t>
      </w:r>
      <w:proofErr w:type="spellStart"/>
      <w:r w:rsidR="004D314B" w:rsidRPr="007A4FFE">
        <w:t>performative</w:t>
      </w:r>
      <w:proofErr w:type="spellEnd"/>
      <w:r w:rsidR="004D314B" w:rsidRPr="007A4FFE">
        <w:t xml:space="preserve"> and knowledge-based displays</w:t>
      </w:r>
      <w:r w:rsidR="001926F2" w:rsidRPr="007A4FFE">
        <w:t xml:space="preserve">, a point we will return to shortly.  </w:t>
      </w:r>
      <w:r w:rsidR="000D58A0" w:rsidRPr="007A4FFE">
        <w:t>On the other hand,</w:t>
      </w:r>
      <w:r w:rsidRPr="007A4FFE">
        <w:t xml:space="preserve"> despite the </w:t>
      </w:r>
      <w:r w:rsidRPr="007A4FFE">
        <w:lastRenderedPageBreak/>
        <w:t xml:space="preserve">fatalistic overtones of </w:t>
      </w:r>
      <w:proofErr w:type="spellStart"/>
      <w:r w:rsidRPr="007A4FFE">
        <w:t>inauthenticity</w:t>
      </w:r>
      <w:proofErr w:type="spellEnd"/>
      <w:r w:rsidRPr="007A4FFE">
        <w:t xml:space="preserve"> that underpin the ‘Formula One insider’ fan community</w:t>
      </w:r>
      <w:r w:rsidR="007C5B63" w:rsidRPr="007A4FFE">
        <w:t xml:space="preserve"> </w:t>
      </w:r>
      <w:r w:rsidR="00E262A2" w:rsidRPr="007A4FFE">
        <w:t>due to its</w:t>
      </w:r>
      <w:r w:rsidR="007C5B63" w:rsidRPr="007A4FFE">
        <w:t xml:space="preserve"> corporate </w:t>
      </w:r>
      <w:r w:rsidR="00E262A2" w:rsidRPr="007A4FFE">
        <w:t>and commercial underpinnings</w:t>
      </w:r>
      <w:r w:rsidRPr="007A4FFE">
        <w:t>,</w:t>
      </w:r>
      <w:r w:rsidR="000D58A0" w:rsidRPr="007A4FFE">
        <w:t xml:space="preserve"> it can be countered that </w:t>
      </w:r>
      <w:r w:rsidRPr="007A4FFE">
        <w:t xml:space="preserve">such ‘duped’ fans also see something of worth and/or value in the sport and forge their </w:t>
      </w:r>
      <w:r w:rsidR="009C3F39" w:rsidRPr="007A4FFE">
        <w:t>affective</w:t>
      </w:r>
      <w:r w:rsidR="002C6013" w:rsidRPr="007A4FFE">
        <w:t xml:space="preserve"> attachments accordingly. </w:t>
      </w:r>
      <w:r w:rsidRPr="007A4FFE">
        <w:t xml:space="preserve"> </w:t>
      </w:r>
      <w:r w:rsidR="002C6013" w:rsidRPr="007A4FFE">
        <w:t>At this juncture, a</w:t>
      </w:r>
      <w:r w:rsidRPr="007A4FFE">
        <w:t xml:space="preserve">nother autoethnographic narrative </w:t>
      </w:r>
      <w:r w:rsidR="00D503BE" w:rsidRPr="007A4FFE">
        <w:t>considers</w:t>
      </w:r>
      <w:r w:rsidRPr="007A4FFE">
        <w:t xml:space="preserve"> fan performances</w:t>
      </w:r>
      <w:r w:rsidR="009155D9" w:rsidRPr="007A4FFE">
        <w:t xml:space="preserve"> and broader gender relations</w:t>
      </w:r>
      <w:r w:rsidR="00E262A2" w:rsidRPr="007A4FFE">
        <w:t xml:space="preserve"> within Formula One</w:t>
      </w:r>
      <w:r w:rsidR="009155D9" w:rsidRPr="007A4FFE">
        <w:t>.</w:t>
      </w:r>
    </w:p>
    <w:p w:rsidR="000D58A0" w:rsidRPr="007A4FFE" w:rsidRDefault="000F69F0" w:rsidP="000D58A0">
      <w:pPr>
        <w:pStyle w:val="PHDTitle1"/>
      </w:pPr>
      <w:r w:rsidRPr="007A4FFE">
        <w:t xml:space="preserve">Formula One </w:t>
      </w:r>
      <w:r w:rsidR="00345475" w:rsidRPr="007A4FFE">
        <w:t xml:space="preserve">Fan Performance </w:t>
      </w:r>
      <w:r w:rsidR="000D58A0" w:rsidRPr="007A4FFE">
        <w:t>and Gender</w:t>
      </w:r>
    </w:p>
    <w:p w:rsidR="00D20512" w:rsidRPr="00026F33" w:rsidRDefault="00D20512" w:rsidP="00D20512">
      <w:pPr>
        <w:pStyle w:val="PHDTitle2"/>
        <w:pBdr>
          <w:top w:val="single" w:sz="4" w:space="1" w:color="auto"/>
          <w:left w:val="single" w:sz="4" w:space="4" w:color="auto"/>
          <w:bottom w:val="single" w:sz="4" w:space="1" w:color="auto"/>
          <w:right w:val="single" w:sz="4" w:space="4" w:color="auto"/>
        </w:pBdr>
      </w:pPr>
      <w:r w:rsidRPr="007A4FFE">
        <w:t>Saturday, Australian Grand Prix 2002</w:t>
      </w:r>
    </w:p>
    <w:p w:rsidR="00D20512" w:rsidRPr="00343974" w:rsidRDefault="00D20512" w:rsidP="003B2F86">
      <w:pPr>
        <w:pStyle w:val="PHDBodyText"/>
        <w:pBdr>
          <w:top w:val="single" w:sz="4" w:space="1" w:color="auto"/>
          <w:left w:val="single" w:sz="4" w:space="4" w:color="auto"/>
          <w:bottom w:val="single" w:sz="4" w:space="1" w:color="auto"/>
          <w:right w:val="single" w:sz="4" w:space="4" w:color="auto"/>
        </w:pBdr>
        <w:ind w:firstLine="0"/>
        <w:rPr>
          <w:i/>
          <w:iCs/>
        </w:rPr>
      </w:pPr>
      <w:r w:rsidRPr="00FC310D">
        <w:rPr>
          <w:i/>
          <w:iCs/>
        </w:rPr>
        <w:t xml:space="preserve">Back at the track, I am feeling really good!  With my hair spiked up, 4-day stubble, yellow tinted sunglasses and </w:t>
      </w:r>
      <w:r w:rsidRPr="00B21962">
        <w:rPr>
          <w:i/>
          <w:iCs/>
        </w:rPr>
        <w:t>the resplendent</w:t>
      </w:r>
      <w:r w:rsidRPr="00FC310D">
        <w:rPr>
          <w:i/>
          <w:iCs/>
        </w:rPr>
        <w:t xml:space="preserve"> BAR team shirt, I am feeling like and, in my mind, looking like Jacques.  I’ve also made sure that no one needs to guess which driver I’ve come to support, as I’m carrying a large Canadian flag with Villeneuve emblazoned on it.  I am, in a figurative sense, submerged in a sea of red, being hea</w:t>
      </w:r>
      <w:r>
        <w:rPr>
          <w:i/>
          <w:iCs/>
        </w:rPr>
        <w:t>vily outnumbered by the Ferrari-</w:t>
      </w:r>
      <w:r w:rsidRPr="00FC310D">
        <w:rPr>
          <w:i/>
          <w:iCs/>
        </w:rPr>
        <w:t xml:space="preserve">clad fans.  Unperturbed, I feel unique in my display of driver and team allegiance, as very few are dressed in BAR regalia, and I only see one other replica shirt like mine with the large Lucky Strike logo.  I also imagine </w:t>
      </w:r>
      <w:r w:rsidR="003B2F86">
        <w:rPr>
          <w:i/>
          <w:iCs/>
        </w:rPr>
        <w:t xml:space="preserve">that </w:t>
      </w:r>
      <w:r w:rsidRPr="00FC310D">
        <w:rPr>
          <w:i/>
          <w:iCs/>
        </w:rPr>
        <w:t xml:space="preserve">there is a sense of individuality with my hairstyle, glasses, stubble and comportment, although of course I am trying to replicate Jacques and lack any real sense of my own individuality.  Walking back through the crowd, I can feel a lot of eyes on me.  I try to remain detached and outwardly ‘cool’, playing out in my mind how real I look, like an F1 insider and, hopefully, like Jacques too.  Some guys take a second look, while the pretty girls smiling at me certainly boost my confidence.  Perhaps I’m having the effect that the Benetton </w:t>
      </w:r>
      <w:r>
        <w:rPr>
          <w:i/>
          <w:iCs/>
        </w:rPr>
        <w:t xml:space="preserve">F1 </w:t>
      </w:r>
      <w:r w:rsidRPr="00FC310D">
        <w:rPr>
          <w:i/>
          <w:iCs/>
        </w:rPr>
        <w:t>guy had on me yesterday.</w:t>
      </w:r>
    </w:p>
    <w:p w:rsidR="005C54B1" w:rsidRDefault="005C54B1" w:rsidP="005C54B1">
      <w:pPr>
        <w:pStyle w:val="PhDbodytext0"/>
        <w:ind w:firstLine="0"/>
      </w:pPr>
    </w:p>
    <w:p w:rsidR="0084069A" w:rsidRPr="00EF4CA1" w:rsidRDefault="00D20512" w:rsidP="0084069A">
      <w:pPr>
        <w:pStyle w:val="PhDbodytext0"/>
      </w:pPr>
      <w:r>
        <w:t>Through my public display, I am providing a symbolic connection to Villeneuve as the object of my fandom, while ingrained in my performances is also an assumption that, to some de</w:t>
      </w:r>
      <w:r w:rsidR="00A91195">
        <w:t>gree, Villeneuve has become an extension</w:t>
      </w:r>
      <w:r>
        <w:t xml:space="preserve"> of my fan-self.  That is, the performative </w:t>
      </w:r>
      <w:r w:rsidRPr="00EF4CA1">
        <w:lastRenderedPageBreak/>
        <w:t xml:space="preserve">dimensions that I evoke within my narrative contain an assumed link to Villeneuve through reproducing and resembling his appearance for which, as a fan-performer, I am seeking broader audience awareness (see also Stacey [1991, 1994] on female fans, film stars and resemblance).  Underscoring these points is the primacy </w:t>
      </w:r>
      <w:r w:rsidR="00B44A05" w:rsidRPr="00EF4CA1">
        <w:t xml:space="preserve">of </w:t>
      </w:r>
      <w:r w:rsidR="002863CD" w:rsidRPr="00EF4CA1">
        <w:t xml:space="preserve">the Albert Park </w:t>
      </w:r>
      <w:r w:rsidRPr="00EF4CA1">
        <w:t>venu</w:t>
      </w:r>
      <w:r w:rsidR="000D58A0" w:rsidRPr="00EF4CA1">
        <w:t>e.  T</w:t>
      </w:r>
      <w:r w:rsidRPr="00EF4CA1">
        <w:t xml:space="preserve">his temporal moment and spatial site provides an audience for my </w:t>
      </w:r>
      <w:proofErr w:type="gramStart"/>
      <w:r w:rsidRPr="00EF4CA1">
        <w:t>performances,</w:t>
      </w:r>
      <w:proofErr w:type="gramEnd"/>
      <w:r w:rsidRPr="00EF4CA1">
        <w:t xml:space="preserve"> facilitates levels of recognition for the apparent merging of fan and object and, conjecturally, provides positive reinforcement for my performative display.  </w:t>
      </w:r>
      <w:r w:rsidR="00B44A05" w:rsidRPr="00EF4CA1">
        <w:t>As such</w:t>
      </w:r>
      <w:r w:rsidRPr="00EF4CA1">
        <w:t xml:space="preserve">, the merged </w:t>
      </w:r>
      <w:r w:rsidRPr="00EF4CA1">
        <w:rPr>
          <w:i/>
        </w:rPr>
        <w:t>fan-self-star</w:t>
      </w:r>
      <w:r w:rsidRPr="00EF4CA1">
        <w:t xml:space="preserve"> public image is performed for (and potentially can be read by</w:t>
      </w:r>
      <w:r w:rsidR="00A91195" w:rsidRPr="00EF4CA1">
        <w:t>) both the culturally literate insider</w:t>
      </w:r>
      <w:r w:rsidRPr="00EF4CA1">
        <w:t xml:space="preserve"> fans</w:t>
      </w:r>
      <w:r w:rsidR="0084069A" w:rsidRPr="00EF4CA1">
        <w:t xml:space="preserve"> </w:t>
      </w:r>
      <w:r w:rsidR="00F35625" w:rsidRPr="00EF4CA1">
        <w:t xml:space="preserve">who </w:t>
      </w:r>
      <w:r w:rsidR="00A03C2E" w:rsidRPr="00EF4CA1">
        <w:t xml:space="preserve">are able to </w:t>
      </w:r>
      <w:r w:rsidR="001A6E21" w:rsidRPr="00EF4CA1">
        <w:t>decode</w:t>
      </w:r>
      <w:r w:rsidR="00F35625" w:rsidRPr="00EF4CA1">
        <w:t xml:space="preserve"> the JV</w:t>
      </w:r>
      <w:r w:rsidR="001A6E21" w:rsidRPr="00EF4CA1">
        <w:t>-specific</w:t>
      </w:r>
      <w:r w:rsidR="0084069A" w:rsidRPr="00EF4CA1">
        <w:t xml:space="preserve"> signifiers</w:t>
      </w:r>
      <w:r w:rsidRPr="00EF4CA1">
        <w:t xml:space="preserve"> and the </w:t>
      </w:r>
      <w:r w:rsidR="00B44A05" w:rsidRPr="00EF4CA1">
        <w:t xml:space="preserve">collective array of </w:t>
      </w:r>
      <w:r w:rsidR="00A91195" w:rsidRPr="00EF4CA1">
        <w:t>casual attendees</w:t>
      </w:r>
      <w:r w:rsidR="0084069A" w:rsidRPr="00EF4CA1">
        <w:t>, some of whom acknowledge my performance but always on varying scales of recognition</w:t>
      </w:r>
      <w:r w:rsidR="00A91195" w:rsidRPr="00EF4CA1">
        <w:t xml:space="preserve">.  </w:t>
      </w:r>
    </w:p>
    <w:p w:rsidR="00B67347" w:rsidRPr="00EF4CA1" w:rsidRDefault="0084069A" w:rsidP="006B6C5C">
      <w:pPr>
        <w:pStyle w:val="PhDbodytext0"/>
      </w:pPr>
      <w:r w:rsidRPr="00EF4CA1">
        <w:t xml:space="preserve">Indeed, turning to gendered fan and </w:t>
      </w:r>
      <w:r w:rsidR="00995127" w:rsidRPr="00EF4CA1">
        <w:t xml:space="preserve">race-track </w:t>
      </w:r>
      <w:r w:rsidRPr="00EF4CA1">
        <w:t>attendee relations specifically, I would suggest that t</w:t>
      </w:r>
      <w:r w:rsidR="00D20512" w:rsidRPr="00EF4CA1">
        <w:t>he</w:t>
      </w:r>
      <w:r w:rsidR="00B511ED" w:rsidRPr="00EF4CA1">
        <w:t xml:space="preserve"> alleged </w:t>
      </w:r>
      <w:r w:rsidRPr="00EF4CA1">
        <w:t>positive</w:t>
      </w:r>
      <w:r w:rsidR="00993785" w:rsidRPr="00EF4CA1">
        <w:t xml:space="preserve"> appraisals</w:t>
      </w:r>
      <w:r w:rsidR="00B44A05" w:rsidRPr="00EF4CA1">
        <w:t xml:space="preserve"> </w:t>
      </w:r>
      <w:r w:rsidR="003E49FD" w:rsidRPr="00EF4CA1">
        <w:t xml:space="preserve">for my display </w:t>
      </w:r>
      <w:r w:rsidR="00B44A05" w:rsidRPr="00EF4CA1">
        <w:t>s</w:t>
      </w:r>
      <w:r w:rsidR="00993785" w:rsidRPr="00EF4CA1">
        <w:t>ustain</w:t>
      </w:r>
      <w:r w:rsidR="00B44A05" w:rsidRPr="00EF4CA1">
        <w:t>, re</w:t>
      </w:r>
      <w:r w:rsidR="00993785" w:rsidRPr="00EF4CA1">
        <w:t>inforce and provide</w:t>
      </w:r>
      <w:r w:rsidR="00B44A05" w:rsidRPr="00EF4CA1">
        <w:t xml:space="preserve"> impetus to </w:t>
      </w:r>
      <w:r w:rsidR="002863CD" w:rsidRPr="00EF4CA1">
        <w:t>my</w:t>
      </w:r>
      <w:r w:rsidR="00B44A05" w:rsidRPr="00EF4CA1">
        <w:t xml:space="preserve"> performance</w:t>
      </w:r>
      <w:r w:rsidR="00623188" w:rsidRPr="00EF4CA1">
        <w:t>s</w:t>
      </w:r>
      <w:r w:rsidR="00A91195" w:rsidRPr="00EF4CA1">
        <w:t xml:space="preserve"> </w:t>
      </w:r>
      <w:r w:rsidR="00B511ED" w:rsidRPr="00EF4CA1">
        <w:t xml:space="preserve">as a </w:t>
      </w:r>
      <w:proofErr w:type="spellStart"/>
      <w:r w:rsidR="00B511ED" w:rsidRPr="00EF4CA1">
        <w:t>heter</w:t>
      </w:r>
      <w:r w:rsidR="00B67347" w:rsidRPr="00EF4CA1">
        <w:t>onormative</w:t>
      </w:r>
      <w:proofErr w:type="spellEnd"/>
      <w:r w:rsidR="00B67347" w:rsidRPr="00EF4CA1">
        <w:t xml:space="preserve"> act</w:t>
      </w:r>
      <w:r w:rsidRPr="00EF4CA1">
        <w:t>.  That is, ingrained in my performative display</w:t>
      </w:r>
      <w:r w:rsidR="0063505A" w:rsidRPr="00EF4CA1">
        <w:t>s</w:t>
      </w:r>
      <w:r w:rsidRPr="00EF4CA1">
        <w:t xml:space="preserve"> </w:t>
      </w:r>
      <w:r w:rsidR="00596861" w:rsidRPr="00EF4CA1">
        <w:t>are forms of</w:t>
      </w:r>
      <w:r w:rsidR="00B67347" w:rsidRPr="00EF4CA1">
        <w:t xml:space="preserve"> </w:t>
      </w:r>
      <w:proofErr w:type="spellStart"/>
      <w:r w:rsidR="00B67347" w:rsidRPr="00EF4CA1">
        <w:t>homosocial</w:t>
      </w:r>
      <w:proofErr w:type="spellEnd"/>
      <w:r w:rsidR="00B67347" w:rsidRPr="00EF4CA1">
        <w:t xml:space="preserve"> bonding and hierarchal relations within </w:t>
      </w:r>
      <w:r w:rsidR="00B511ED" w:rsidRPr="00EF4CA1">
        <w:t xml:space="preserve">male </w:t>
      </w:r>
      <w:r w:rsidR="00B67347" w:rsidRPr="00EF4CA1">
        <w:t>fan communities</w:t>
      </w:r>
      <w:r w:rsidR="00596861" w:rsidRPr="00EF4CA1">
        <w:t xml:space="preserve"> (based on the layers of capital, literacy and symbolism circulating within this specific space)</w:t>
      </w:r>
      <w:r w:rsidR="00B67347" w:rsidRPr="00EF4CA1">
        <w:t xml:space="preserve">, while a </w:t>
      </w:r>
      <w:r w:rsidR="00B511ED" w:rsidRPr="00EF4CA1">
        <w:t xml:space="preserve">masculine </w:t>
      </w:r>
      <w:r w:rsidR="00B67347" w:rsidRPr="00EF4CA1">
        <w:t xml:space="preserve">fantasy of garnering favourable attention from </w:t>
      </w:r>
      <w:r w:rsidR="00A638AE" w:rsidRPr="00EF4CA1">
        <w:t xml:space="preserve">attractive </w:t>
      </w:r>
      <w:r w:rsidR="00B67347" w:rsidRPr="00EF4CA1">
        <w:t>female attendees</w:t>
      </w:r>
      <w:r w:rsidR="00596861" w:rsidRPr="00EF4CA1">
        <w:t xml:space="preserve"> persists and underpins the performance</w:t>
      </w:r>
      <w:r w:rsidR="00B67347" w:rsidRPr="00EF4CA1">
        <w:t xml:space="preserve">.  </w:t>
      </w:r>
      <w:r w:rsidR="00CE5565" w:rsidRPr="00EF4CA1">
        <w:t xml:space="preserve">This second theme could be seen as a reflection </w:t>
      </w:r>
      <w:r w:rsidR="0063505A" w:rsidRPr="00EF4CA1">
        <w:t>of</w:t>
      </w:r>
      <w:r w:rsidR="00B67347" w:rsidRPr="00EF4CA1">
        <w:t xml:space="preserve"> the broader gendered sporting terrain of Formula One</w:t>
      </w:r>
      <w:r w:rsidR="00A75012" w:rsidRPr="00EF4CA1">
        <w:t>;</w:t>
      </w:r>
      <w:r w:rsidR="00B67347" w:rsidRPr="00EF4CA1">
        <w:t xml:space="preserve"> wherein </w:t>
      </w:r>
      <w:r w:rsidR="00CB29DF" w:rsidRPr="00EF4CA1">
        <w:t xml:space="preserve">active </w:t>
      </w:r>
      <w:r w:rsidR="00B67347" w:rsidRPr="00EF4CA1">
        <w:t xml:space="preserve">men </w:t>
      </w:r>
      <w:r w:rsidR="00CB29DF" w:rsidRPr="00EF4CA1">
        <w:t>race</w:t>
      </w:r>
      <w:r w:rsidR="006B6C5C" w:rsidRPr="00EF4CA1">
        <w:t xml:space="preserve"> the cars and run the teams</w:t>
      </w:r>
      <w:r w:rsidR="00B67347" w:rsidRPr="00EF4CA1">
        <w:t xml:space="preserve"> while </w:t>
      </w:r>
      <w:r w:rsidR="006B6C5C" w:rsidRPr="00EF4CA1">
        <w:t xml:space="preserve">conventionally beautiful women, provocatively dressed and displayed, </w:t>
      </w:r>
      <w:r w:rsidR="00B67347" w:rsidRPr="00EF4CA1">
        <w:t xml:space="preserve">problematically </w:t>
      </w:r>
      <w:r w:rsidR="00A638AE" w:rsidRPr="00EF4CA1">
        <w:t>provide</w:t>
      </w:r>
      <w:r w:rsidR="00B511ED" w:rsidRPr="00EF4CA1">
        <w:t xml:space="preserve"> the</w:t>
      </w:r>
      <w:r w:rsidR="00A638AE" w:rsidRPr="00EF4CA1">
        <w:t xml:space="preserve"> ‘glamour’ (Kennedy, 2000</w:t>
      </w:r>
      <w:r w:rsidR="00B511ED" w:rsidRPr="00EF4CA1">
        <w:t>; Sturm, 2009</w:t>
      </w:r>
      <w:r w:rsidR="00A638AE" w:rsidRPr="00EF4CA1">
        <w:t>) or function</w:t>
      </w:r>
      <w:r w:rsidR="00B67347" w:rsidRPr="00EF4CA1">
        <w:t xml:space="preserve"> as trophies</w:t>
      </w:r>
      <w:r w:rsidR="00A638AE" w:rsidRPr="00EF4CA1">
        <w:t xml:space="preserve"> for </w:t>
      </w:r>
      <w:r w:rsidR="00CB29DF" w:rsidRPr="00EF4CA1">
        <w:t>the male drivers</w:t>
      </w:r>
      <w:r w:rsidR="00B67347" w:rsidRPr="00EF4CA1">
        <w:t xml:space="preserve"> </w:t>
      </w:r>
      <w:r w:rsidR="00A638AE" w:rsidRPr="00EF4CA1">
        <w:t>(</w:t>
      </w:r>
      <w:proofErr w:type="spellStart"/>
      <w:r w:rsidR="00A638AE" w:rsidRPr="00EF4CA1">
        <w:t>Messner</w:t>
      </w:r>
      <w:proofErr w:type="spellEnd"/>
      <w:r w:rsidR="00A638AE" w:rsidRPr="00EF4CA1">
        <w:t>, Dunbar &amp; Hunt, 2000).  B. Turner (2004) suggests, “it is the ultimate male fantasist’s sport: fast cars, expensive kit, global jet-setting and beautiful women with spray-on smiles”</w:t>
      </w:r>
      <w:r w:rsidR="00B55AA0" w:rsidRPr="00EF4CA1">
        <w:t xml:space="preserve"> (p. 205) and my performative displays</w:t>
      </w:r>
      <w:r w:rsidR="00B511ED" w:rsidRPr="00EF4CA1">
        <w:t xml:space="preserve"> </w:t>
      </w:r>
      <w:r w:rsidR="00B55AA0" w:rsidRPr="00EF4CA1">
        <w:t>seek</w:t>
      </w:r>
      <w:r w:rsidR="00B511ED" w:rsidRPr="00EF4CA1">
        <w:t xml:space="preserve"> </w:t>
      </w:r>
      <w:r w:rsidR="00CB29DF" w:rsidRPr="00EF4CA1">
        <w:t xml:space="preserve">accession to </w:t>
      </w:r>
      <w:r w:rsidR="00A75012" w:rsidRPr="00EF4CA1">
        <w:t>Formula One’s</w:t>
      </w:r>
      <w:r w:rsidR="00B511ED" w:rsidRPr="00EF4CA1">
        <w:t xml:space="preserve"> </w:t>
      </w:r>
      <w:r w:rsidR="00CE5565" w:rsidRPr="00EF4CA1">
        <w:t xml:space="preserve">gendered </w:t>
      </w:r>
      <w:r w:rsidR="00B511ED" w:rsidRPr="00EF4CA1">
        <w:t>fantasies on some level.</w:t>
      </w:r>
      <w:r w:rsidR="003E49FD" w:rsidRPr="00EF4CA1">
        <w:t xml:space="preserve"> </w:t>
      </w:r>
      <w:r w:rsidR="00115CF2" w:rsidRPr="00EF4CA1">
        <w:t xml:space="preserve"> </w:t>
      </w:r>
      <w:r w:rsidR="009974F3" w:rsidRPr="00EF4CA1">
        <w:t xml:space="preserve">It seems fair to assert that </w:t>
      </w:r>
      <w:r w:rsidR="00115CF2" w:rsidRPr="00EF4CA1">
        <w:t xml:space="preserve">narcissism </w:t>
      </w:r>
      <w:r w:rsidR="009974F3" w:rsidRPr="00EF4CA1">
        <w:t xml:space="preserve">can </w:t>
      </w:r>
      <w:r w:rsidR="009974F3" w:rsidRPr="00EF4CA1">
        <w:lastRenderedPageBreak/>
        <w:t xml:space="preserve">also be read into such </w:t>
      </w:r>
      <w:r w:rsidR="00115CF2" w:rsidRPr="00EF4CA1">
        <w:t>performative displays</w:t>
      </w:r>
      <w:r w:rsidR="009974F3" w:rsidRPr="00EF4CA1">
        <w:t xml:space="preserve"> and potentially offers</w:t>
      </w:r>
      <w:r w:rsidR="00115CF2" w:rsidRPr="00EF4CA1">
        <w:t xml:space="preserve"> an important final concept</w:t>
      </w:r>
      <w:r w:rsidR="009974F3" w:rsidRPr="00EF4CA1">
        <w:t xml:space="preserve">ual framework </w:t>
      </w:r>
      <w:r w:rsidR="00661380" w:rsidRPr="00EF4CA1">
        <w:t xml:space="preserve">here </w:t>
      </w:r>
      <w:r w:rsidR="009974F3" w:rsidRPr="00EF4CA1">
        <w:t>for (male) fandom</w:t>
      </w:r>
      <w:r w:rsidR="00115CF2" w:rsidRPr="00EF4CA1">
        <w:t>.</w:t>
      </w:r>
    </w:p>
    <w:p w:rsidR="003E49FD" w:rsidRDefault="003E49FD" w:rsidP="003E49FD">
      <w:pPr>
        <w:pStyle w:val="PHDTitle1"/>
      </w:pPr>
      <w:proofErr w:type="gramStart"/>
      <w:r w:rsidRPr="00EF4CA1">
        <w:t>Narcissistic Fandom?</w:t>
      </w:r>
      <w:proofErr w:type="gramEnd"/>
    </w:p>
    <w:p w:rsidR="00D20512" w:rsidRDefault="00B44A05" w:rsidP="003E49FD">
      <w:pPr>
        <w:pStyle w:val="PhDbodytext0"/>
        <w:ind w:firstLine="0"/>
      </w:pPr>
      <w:proofErr w:type="spellStart"/>
      <w:r>
        <w:t>Sandvoss</w:t>
      </w:r>
      <w:proofErr w:type="spellEnd"/>
      <w:r>
        <w:t xml:space="preserve"> (2005) </w:t>
      </w:r>
      <w:r w:rsidR="00D20512">
        <w:t>suggests that,</w:t>
      </w:r>
      <w:r w:rsidR="00D20512" w:rsidRPr="0008123B">
        <w:t xml:space="preserve"> </w:t>
      </w:r>
    </w:p>
    <w:p w:rsidR="00D20512" w:rsidRDefault="00D20512" w:rsidP="00D20512">
      <w:pPr>
        <w:pStyle w:val="PHDBlockQuote"/>
      </w:pPr>
      <w:r>
        <w:t xml:space="preserve">The theoretical challenge here is to account for the dual function of the object of fandom as experienced not in relation to the self, but as part of the self, despite constituting an external object.  The basic </w:t>
      </w:r>
      <w:proofErr w:type="spellStart"/>
      <w:r>
        <w:t>premiss</w:t>
      </w:r>
      <w:proofErr w:type="spellEnd"/>
      <w:r>
        <w:t xml:space="preserve"> of my argument, then, is that the object of fandom, whether it is a sports team, television programme, a film or a pop star, is intrinsically interwoven with our sense of self, with who we are, would like to be, and think we are.  (p. 96)</w:t>
      </w:r>
    </w:p>
    <w:p w:rsidR="00780E0E" w:rsidRPr="00EF4CA1" w:rsidRDefault="00516FDC" w:rsidP="00780E0E">
      <w:pPr>
        <w:pStyle w:val="PhDbodytext0"/>
        <w:ind w:firstLine="0"/>
      </w:pPr>
      <w:r w:rsidRPr="00EF4CA1">
        <w:t xml:space="preserve">Adhering to </w:t>
      </w:r>
      <w:proofErr w:type="spellStart"/>
      <w:r w:rsidRPr="00EF4CA1">
        <w:t>Sandvoss</w:t>
      </w:r>
      <w:proofErr w:type="spellEnd"/>
      <w:r w:rsidRPr="00EF4CA1">
        <w:t>, w</w:t>
      </w:r>
      <w:r w:rsidR="00D20512" w:rsidRPr="00EF4CA1">
        <w:t>ithin my narrative</w:t>
      </w:r>
      <w:r w:rsidRPr="00EF4CA1">
        <w:t>s</w:t>
      </w:r>
      <w:r w:rsidR="00D20512" w:rsidRPr="00EF4CA1">
        <w:t xml:space="preserve"> and performative</w:t>
      </w:r>
      <w:r w:rsidR="00C26CDF" w:rsidRPr="00EF4CA1">
        <w:t xml:space="preserve"> display</w:t>
      </w:r>
      <w:r w:rsidRPr="00EF4CA1">
        <w:t>s</w:t>
      </w:r>
      <w:r w:rsidR="00C26CDF" w:rsidRPr="00EF4CA1">
        <w:t xml:space="preserve"> are Villeneuve as the external object</w:t>
      </w:r>
      <w:r w:rsidR="00D20512" w:rsidRPr="00EF4CA1">
        <w:t xml:space="preserve"> separate to </w:t>
      </w:r>
      <w:proofErr w:type="spellStart"/>
      <w:r w:rsidR="00D20512" w:rsidRPr="00EF4CA1">
        <w:t>my self</w:t>
      </w:r>
      <w:proofErr w:type="spellEnd"/>
      <w:r w:rsidR="00D20512" w:rsidRPr="00EF4CA1">
        <w:t xml:space="preserve"> but also Villeneuve as the sought after ‘part of the self’ through performative act</w:t>
      </w:r>
      <w:r w:rsidRPr="00EF4CA1">
        <w:t>s</w:t>
      </w:r>
      <w:r w:rsidR="00D20512" w:rsidRPr="00EF4CA1">
        <w:t xml:space="preserve"> </w:t>
      </w:r>
      <w:r w:rsidR="00661380" w:rsidRPr="00EF4CA1">
        <w:t xml:space="preserve">wherein </w:t>
      </w:r>
      <w:r w:rsidR="00C82ADB" w:rsidRPr="00EF4CA1">
        <w:t>an alleged</w:t>
      </w:r>
      <w:r w:rsidR="00993785" w:rsidRPr="00EF4CA1">
        <w:t xml:space="preserve"> resemblance</w:t>
      </w:r>
      <w:r w:rsidR="00661380" w:rsidRPr="00EF4CA1">
        <w:t xml:space="preserve"> to the object </w:t>
      </w:r>
      <w:r w:rsidRPr="00EF4CA1">
        <w:t>wa</w:t>
      </w:r>
      <w:r w:rsidR="00661380" w:rsidRPr="00EF4CA1">
        <w:t xml:space="preserve">s </w:t>
      </w:r>
      <w:r w:rsidR="00714092" w:rsidRPr="00EF4CA1">
        <w:t xml:space="preserve">being </w:t>
      </w:r>
      <w:r w:rsidR="00C82ADB" w:rsidRPr="00EF4CA1">
        <w:t>craf</w:t>
      </w:r>
      <w:r w:rsidR="00714092" w:rsidRPr="00EF4CA1">
        <w:t>ted</w:t>
      </w:r>
      <w:r w:rsidR="00D20512" w:rsidRPr="00EF4CA1">
        <w:t xml:space="preserve">.  </w:t>
      </w:r>
      <w:r w:rsidR="002863CD" w:rsidRPr="00EF4CA1">
        <w:t>On a broader level</w:t>
      </w:r>
      <w:r w:rsidR="00D20512" w:rsidRPr="00EF4CA1">
        <w:t xml:space="preserve">, my acts of </w:t>
      </w:r>
      <w:r w:rsidR="00661380" w:rsidRPr="00EF4CA1">
        <w:t>conspicuous consumption</w:t>
      </w:r>
      <w:r w:rsidR="00D20512" w:rsidRPr="00EF4CA1">
        <w:t xml:space="preserve"> (through selectivity, procurement and display) were all </w:t>
      </w:r>
      <w:r w:rsidR="00661380" w:rsidRPr="00EF4CA1">
        <w:t xml:space="preserve">strategically </w:t>
      </w:r>
      <w:r w:rsidR="00D20512" w:rsidRPr="00EF4CA1">
        <w:t xml:space="preserve">orientated towards Villeneuve and a public awareness of this </w:t>
      </w:r>
      <w:r w:rsidR="00D20512" w:rsidRPr="00EF4CA1">
        <w:rPr>
          <w:i/>
        </w:rPr>
        <w:t>fan-self-star</w:t>
      </w:r>
      <w:r w:rsidR="00D20512" w:rsidRPr="00EF4CA1">
        <w:t xml:space="preserve"> relationship (again, with a recognition that cultural liter</w:t>
      </w:r>
      <w:r w:rsidR="00623188" w:rsidRPr="00EF4CA1">
        <w:t>acy affords varying degrees of readership</w:t>
      </w:r>
      <w:r w:rsidR="00D20512" w:rsidRPr="00EF4CA1">
        <w:t xml:space="preserve"> for such embedded practices</w:t>
      </w:r>
      <w:r w:rsidR="00F167BA" w:rsidRPr="00EF4CA1">
        <w:t xml:space="preserve"> and is </w:t>
      </w:r>
      <w:r w:rsidR="000C2B54" w:rsidRPr="00EF4CA1">
        <w:t xml:space="preserve">often </w:t>
      </w:r>
      <w:r w:rsidR="00F167BA" w:rsidRPr="00EF4CA1">
        <w:t>limited primarily to F1-specific sites</w:t>
      </w:r>
      <w:r w:rsidR="00D20512" w:rsidRPr="00EF4CA1">
        <w:t xml:space="preserve">).  However, </w:t>
      </w:r>
      <w:r w:rsidR="00F167BA" w:rsidRPr="00EF4CA1">
        <w:t xml:space="preserve">much like the Elvis impersonator noted earlier, </w:t>
      </w:r>
      <w:r w:rsidR="00D20512" w:rsidRPr="00EF4CA1">
        <w:t xml:space="preserve">Villeneuve also becomes interwoven into my sense of self through the </w:t>
      </w:r>
      <w:r w:rsidR="002863CD" w:rsidRPr="00EF4CA1">
        <w:t xml:space="preserve">embodied </w:t>
      </w:r>
      <w:r w:rsidR="00D20512" w:rsidRPr="00EF4CA1">
        <w:t xml:space="preserve">manifestation </w:t>
      </w:r>
      <w:r w:rsidR="002863CD" w:rsidRPr="00EF4CA1">
        <w:t xml:space="preserve">of </w:t>
      </w:r>
      <w:r w:rsidR="00AE09FA" w:rsidRPr="00EF4CA1">
        <w:t xml:space="preserve">this </w:t>
      </w:r>
      <w:r w:rsidR="002863CD" w:rsidRPr="00EF4CA1">
        <w:rPr>
          <w:i/>
        </w:rPr>
        <w:t xml:space="preserve">fan-self-star </w:t>
      </w:r>
      <w:r w:rsidR="00A36531" w:rsidRPr="00EF4CA1">
        <w:t>performance which is simultaneously merging the star</w:t>
      </w:r>
      <w:r w:rsidR="004538C4" w:rsidRPr="00EF4CA1">
        <w:t xml:space="preserve"> text</w:t>
      </w:r>
      <w:r w:rsidR="00A36531" w:rsidRPr="00EF4CA1">
        <w:t>, self as fan and the fan</w:t>
      </w:r>
      <w:r w:rsidR="00FB2BAE" w:rsidRPr="00EF4CA1">
        <w:t xml:space="preserve"> knowingly</w:t>
      </w:r>
      <w:r w:rsidR="00A36531" w:rsidRPr="00EF4CA1">
        <w:t xml:space="preserve"> performing as a fan.</w:t>
      </w:r>
      <w:r w:rsidR="00DA0E7F" w:rsidRPr="00EF4CA1">
        <w:t xml:space="preserve">  </w:t>
      </w:r>
      <w:proofErr w:type="spellStart"/>
      <w:r w:rsidR="00DA0E7F" w:rsidRPr="00EF4CA1">
        <w:t>Sandvoss</w:t>
      </w:r>
      <w:proofErr w:type="spellEnd"/>
      <w:r w:rsidR="00DA0E7F" w:rsidRPr="00EF4CA1">
        <w:t xml:space="preserve"> (2005) suggests </w:t>
      </w:r>
      <w:r w:rsidR="00D20512" w:rsidRPr="00EF4CA1">
        <w:t xml:space="preserve">the objects of fandom act as extensions of self and are enacted in ways that reveal both their centrality and the assumed highly personal relationship being entered into.  </w:t>
      </w:r>
      <w:r w:rsidR="003E49FD" w:rsidRPr="00EF4CA1">
        <w:t>I</w:t>
      </w:r>
      <w:r w:rsidR="00D20512" w:rsidRPr="00EF4CA1">
        <w:t xml:space="preserve">n this respect, </w:t>
      </w:r>
      <w:r w:rsidR="003E49FD" w:rsidRPr="00EF4CA1">
        <w:t xml:space="preserve">it can be argued that </w:t>
      </w:r>
      <w:r w:rsidR="00D20512" w:rsidRPr="00EF4CA1">
        <w:t xml:space="preserve">Villeneuve is not reflective of self-identity but constitutes a part of self through the embodied </w:t>
      </w:r>
      <w:r w:rsidR="00D20512" w:rsidRPr="00EF4CA1">
        <w:lastRenderedPageBreak/>
        <w:t>articulation of performance</w:t>
      </w:r>
      <w:r w:rsidR="00DA0E7F" w:rsidRPr="00EF4CA1">
        <w:t xml:space="preserve"> (where the fan knowingly ‘acts’ as</w:t>
      </w:r>
      <w:r w:rsidR="00313148" w:rsidRPr="00EF4CA1">
        <w:t xml:space="preserve"> a</w:t>
      </w:r>
      <w:r w:rsidR="00DA0E7F" w:rsidRPr="00EF4CA1">
        <w:t xml:space="preserve"> </w:t>
      </w:r>
      <w:r w:rsidR="00DD797D" w:rsidRPr="00EF4CA1">
        <w:t xml:space="preserve">JV </w:t>
      </w:r>
      <w:r w:rsidR="00DA0E7F" w:rsidRPr="00EF4CA1">
        <w:t>fan)</w:t>
      </w:r>
      <w:r w:rsidR="00A36531" w:rsidRPr="00EF4CA1">
        <w:t xml:space="preserve">.  That is, the demarcation of a subjectively-conceived ‘self’ </w:t>
      </w:r>
      <w:r w:rsidR="004538C4" w:rsidRPr="00EF4CA1">
        <w:t xml:space="preserve">and/or </w:t>
      </w:r>
      <w:r w:rsidR="004A318B" w:rsidRPr="00EF4CA1">
        <w:t xml:space="preserve">the </w:t>
      </w:r>
      <w:r w:rsidR="004538C4" w:rsidRPr="00EF4CA1">
        <w:t xml:space="preserve">notion of ‘self-identity’ </w:t>
      </w:r>
      <w:r w:rsidR="00AC63EF" w:rsidRPr="00EF4CA1">
        <w:t>both become</w:t>
      </w:r>
      <w:r w:rsidR="00A36531" w:rsidRPr="00EF4CA1">
        <w:t xml:space="preserve"> vexed due to the performative </w:t>
      </w:r>
      <w:proofErr w:type="spellStart"/>
      <w:r w:rsidR="00A36531" w:rsidRPr="00EF4CA1">
        <w:t>layerings</w:t>
      </w:r>
      <w:proofErr w:type="spellEnd"/>
      <w:r w:rsidR="00A36531" w:rsidRPr="00EF4CA1">
        <w:t xml:space="preserve"> </w:t>
      </w:r>
      <w:r w:rsidR="004538C4" w:rsidRPr="00EF4CA1">
        <w:t>fans are reliant upon when</w:t>
      </w:r>
      <w:r w:rsidR="00A36531" w:rsidRPr="00EF4CA1">
        <w:t xml:space="preserve"> </w:t>
      </w:r>
      <w:r w:rsidR="00AC63EF" w:rsidRPr="00EF4CA1">
        <w:t>enacti</w:t>
      </w:r>
      <w:r w:rsidR="00A36531" w:rsidRPr="00EF4CA1">
        <w:t>ng the mediated star image and persona, coupled with</w:t>
      </w:r>
      <w:r w:rsidR="004538C4" w:rsidRPr="00EF4CA1">
        <w:t xml:space="preserve"> their</w:t>
      </w:r>
      <w:r w:rsidR="00A36531" w:rsidRPr="00EF4CA1">
        <w:t xml:space="preserve"> own e</w:t>
      </w:r>
      <w:r w:rsidR="00204F6E" w:rsidRPr="00EF4CA1">
        <w:t>mbodied articulation</w:t>
      </w:r>
      <w:r w:rsidR="00CF3FA8" w:rsidRPr="00EF4CA1">
        <w:t>s</w:t>
      </w:r>
      <w:r w:rsidR="00204F6E" w:rsidRPr="00EF4CA1">
        <w:t xml:space="preserve"> </w:t>
      </w:r>
      <w:r w:rsidR="004538C4" w:rsidRPr="00EF4CA1">
        <w:t>of</w:t>
      </w:r>
      <w:r w:rsidR="00A36531" w:rsidRPr="00EF4CA1">
        <w:t xml:space="preserve"> performance</w:t>
      </w:r>
      <w:r w:rsidR="004538C4" w:rsidRPr="00EF4CA1">
        <w:t>.  Conversely, such performances are</w:t>
      </w:r>
      <w:r w:rsidR="00CF3FA8" w:rsidRPr="00EF4CA1">
        <w:t xml:space="preserve"> also</w:t>
      </w:r>
      <w:r w:rsidR="004538C4" w:rsidRPr="00EF4CA1">
        <w:t xml:space="preserve"> </w:t>
      </w:r>
      <w:r w:rsidR="00A36531" w:rsidRPr="00EF4CA1">
        <w:t xml:space="preserve">strategic and reflexive </w:t>
      </w:r>
      <w:r w:rsidR="004538C4" w:rsidRPr="00EF4CA1">
        <w:t xml:space="preserve">in </w:t>
      </w:r>
      <w:r w:rsidR="00056BB6" w:rsidRPr="00EF4CA1">
        <w:t>design.  S</w:t>
      </w:r>
      <w:r w:rsidR="004538C4" w:rsidRPr="00EF4CA1">
        <w:t xml:space="preserve">o the process is part of one’s ‘selfhood’ </w:t>
      </w:r>
      <w:r w:rsidR="00AC63EF" w:rsidRPr="00EF4CA1">
        <w:t xml:space="preserve">and deemed important </w:t>
      </w:r>
      <w:r w:rsidR="004538C4" w:rsidRPr="00EF4CA1">
        <w:t>but</w:t>
      </w:r>
      <w:r w:rsidR="00CF3FA8" w:rsidRPr="00EF4CA1">
        <w:t>, nevertheless,</w:t>
      </w:r>
      <w:r w:rsidR="00570676" w:rsidRPr="00EF4CA1">
        <w:t xml:space="preserve"> </w:t>
      </w:r>
      <w:r w:rsidR="004415E1" w:rsidRPr="00EF4CA1">
        <w:t xml:space="preserve">these performances </w:t>
      </w:r>
      <w:r w:rsidR="00570676" w:rsidRPr="00EF4CA1">
        <w:t>do</w:t>
      </w:r>
      <w:r w:rsidR="004538C4" w:rsidRPr="00EF4CA1">
        <w:t xml:space="preserve"> not completely subsume one’s identity</w:t>
      </w:r>
      <w:r w:rsidR="008515C4" w:rsidRPr="00EF4CA1">
        <w:t xml:space="preserve">. </w:t>
      </w:r>
      <w:r w:rsidR="004538C4" w:rsidRPr="00EF4CA1">
        <w:t xml:space="preserve"> </w:t>
      </w:r>
      <w:r w:rsidR="008515C4" w:rsidRPr="00EF4CA1">
        <w:t xml:space="preserve">In fact, </w:t>
      </w:r>
      <w:r w:rsidR="004538C4" w:rsidRPr="00EF4CA1">
        <w:t>such</w:t>
      </w:r>
      <w:r w:rsidR="008515C4" w:rsidRPr="00EF4CA1">
        <w:rPr>
          <w:i/>
        </w:rPr>
        <w:t xml:space="preserve"> fan-self-star</w:t>
      </w:r>
      <w:r w:rsidR="008515C4" w:rsidRPr="00EF4CA1">
        <w:t xml:space="preserve"> performances are often</w:t>
      </w:r>
      <w:r w:rsidR="00980BC0" w:rsidRPr="00EF4CA1">
        <w:t xml:space="preserve"> imbued with the</w:t>
      </w:r>
      <w:r w:rsidR="008515C4" w:rsidRPr="00EF4CA1">
        <w:t xml:space="preserve"> </w:t>
      </w:r>
      <w:proofErr w:type="spellStart"/>
      <w:r w:rsidR="00C26CDF" w:rsidRPr="00EF4CA1">
        <w:t>homosocial</w:t>
      </w:r>
      <w:proofErr w:type="spellEnd"/>
      <w:r w:rsidR="00C26CDF" w:rsidRPr="00EF4CA1">
        <w:t xml:space="preserve">, </w:t>
      </w:r>
      <w:proofErr w:type="spellStart"/>
      <w:r w:rsidR="00C26CDF" w:rsidRPr="00EF4CA1">
        <w:t>heteronormative</w:t>
      </w:r>
      <w:proofErr w:type="spellEnd"/>
      <w:r w:rsidR="008515C4" w:rsidRPr="00EF4CA1">
        <w:t>,</w:t>
      </w:r>
      <w:r w:rsidR="00C26CDF" w:rsidRPr="00EF4CA1">
        <w:t xml:space="preserve"> </w:t>
      </w:r>
      <w:r w:rsidR="008515C4" w:rsidRPr="00EF4CA1">
        <w:t xml:space="preserve">affective </w:t>
      </w:r>
      <w:r w:rsidR="00C26CDF" w:rsidRPr="00EF4CA1">
        <w:t xml:space="preserve">and fantastical dynamics </w:t>
      </w:r>
      <w:r w:rsidR="00B21548" w:rsidRPr="00EF4CA1">
        <w:t>that</w:t>
      </w:r>
      <w:r w:rsidR="001B6D96" w:rsidRPr="00EF4CA1">
        <w:t xml:space="preserve"> have</w:t>
      </w:r>
      <w:r w:rsidR="00C26CDF" w:rsidRPr="00EF4CA1">
        <w:t xml:space="preserve"> </w:t>
      </w:r>
      <w:r w:rsidR="00B21548" w:rsidRPr="00EF4CA1">
        <w:t>been traced</w:t>
      </w:r>
      <w:r w:rsidR="00362A08" w:rsidRPr="00EF4CA1">
        <w:t xml:space="preserve"> </w:t>
      </w:r>
      <w:r w:rsidR="001B6D96" w:rsidRPr="00EF4CA1">
        <w:t>across</w:t>
      </w:r>
      <w:r w:rsidR="00362A08" w:rsidRPr="00EF4CA1">
        <w:t xml:space="preserve"> this paper</w:t>
      </w:r>
      <w:r w:rsidR="00D20512" w:rsidRPr="00EF4CA1">
        <w:t xml:space="preserve">.  </w:t>
      </w:r>
    </w:p>
    <w:p w:rsidR="00204F6E" w:rsidRDefault="00204F6E" w:rsidP="00204F6E">
      <w:pPr>
        <w:pStyle w:val="PHDTitle1"/>
      </w:pPr>
      <w:r w:rsidRPr="00EF4CA1">
        <w:t>Concluding Remarks</w:t>
      </w:r>
    </w:p>
    <w:p w:rsidR="00B41C46" w:rsidRDefault="000F3B48" w:rsidP="00204F6E">
      <w:pPr>
        <w:pStyle w:val="PhDbodytext0"/>
        <w:ind w:firstLine="0"/>
      </w:pPr>
      <w:r w:rsidRPr="00030F6C">
        <w:t xml:space="preserve">This article has explored my own Formula One fandom as a specific site for male leisure practices.  </w:t>
      </w:r>
      <w:r w:rsidR="00030F6C" w:rsidRPr="00030F6C">
        <w:t>M</w:t>
      </w:r>
      <w:r w:rsidRPr="00030F6C">
        <w:t xml:space="preserve">apping fandom across mediated and consumerist social terrains, I have also revealed how gendered, performative and affective dimensions inflect my </w:t>
      </w:r>
      <w:r w:rsidR="00030F6C" w:rsidRPr="00030F6C">
        <w:t xml:space="preserve">displays and </w:t>
      </w:r>
      <w:r w:rsidR="007A3D2C" w:rsidRPr="00030F6C">
        <w:t xml:space="preserve">leisure </w:t>
      </w:r>
      <w:r w:rsidR="00030F6C" w:rsidRPr="00030F6C">
        <w:t>practices</w:t>
      </w:r>
      <w:r w:rsidRPr="00030F6C">
        <w:t xml:space="preserve"> as a fan</w:t>
      </w:r>
      <w:r w:rsidR="006E3F1D" w:rsidRPr="00030F6C">
        <w:t xml:space="preserve"> of a male star</w:t>
      </w:r>
      <w:r w:rsidRPr="00030F6C">
        <w:t xml:space="preserve">.  </w:t>
      </w:r>
      <w:r w:rsidR="00D20512" w:rsidRPr="00030F6C">
        <w:t xml:space="preserve">Crawford </w:t>
      </w:r>
      <w:r w:rsidR="00623188" w:rsidRPr="00030F6C">
        <w:t>(2004) observes</w:t>
      </w:r>
      <w:r w:rsidRPr="00030F6C">
        <w:t>, “i</w:t>
      </w:r>
      <w:r w:rsidR="00D20512" w:rsidRPr="00030F6C">
        <w:t>dentity then is not something simply bought off the shelf…but rather needs to be understood as a ‘project’, where consumer goods and mass media resources may be drawn on by fans to fuel their performances and the con</w:t>
      </w:r>
      <w:r w:rsidRPr="00030F6C">
        <w:t xml:space="preserve">struction of their identities” </w:t>
      </w:r>
      <w:r w:rsidR="00D20512" w:rsidRPr="00030F6C">
        <w:t>(p. 123)</w:t>
      </w:r>
      <w:r w:rsidRPr="00030F6C">
        <w:t xml:space="preserve">.  </w:t>
      </w:r>
      <w:r w:rsidR="00030F6C" w:rsidRPr="00030F6C">
        <w:t>As such, it has been argued that</w:t>
      </w:r>
      <w:r w:rsidR="00D20512" w:rsidRPr="00030F6C">
        <w:t xml:space="preserve"> </w:t>
      </w:r>
      <w:r w:rsidRPr="00030F6C">
        <w:t xml:space="preserve">my </w:t>
      </w:r>
      <w:r w:rsidR="00030F6C" w:rsidRPr="00030F6C">
        <w:t xml:space="preserve">male </w:t>
      </w:r>
      <w:r w:rsidR="00D20512" w:rsidRPr="00030F6C">
        <w:t xml:space="preserve">fandom </w:t>
      </w:r>
      <w:r w:rsidRPr="00030F6C">
        <w:t xml:space="preserve">is a </w:t>
      </w:r>
      <w:r w:rsidR="00D20512" w:rsidRPr="00030F6C">
        <w:t>flu</w:t>
      </w:r>
      <w:r w:rsidRPr="00030F6C">
        <w:t xml:space="preserve">id and malleable </w:t>
      </w:r>
      <w:r w:rsidR="00030F6C" w:rsidRPr="00030F6C">
        <w:t xml:space="preserve">‘project’ </w:t>
      </w:r>
      <w:r w:rsidRPr="00030F6C">
        <w:t xml:space="preserve">that is both embedded in a performative </w:t>
      </w:r>
      <w:r w:rsidR="00030F6C" w:rsidRPr="00030F6C">
        <w:t>interpellation</w:t>
      </w:r>
      <w:r w:rsidRPr="00030F6C">
        <w:t xml:space="preserve"> of ma</w:t>
      </w:r>
      <w:r w:rsidR="006E3F1D" w:rsidRPr="00030F6C">
        <w:t>sculinity</w:t>
      </w:r>
      <w:r w:rsidR="00B854EB" w:rsidRPr="00030F6C">
        <w:t xml:space="preserve"> </w:t>
      </w:r>
      <w:r w:rsidR="00030F6C" w:rsidRPr="00030F6C">
        <w:t>but</w:t>
      </w:r>
      <w:r w:rsidR="00B854EB" w:rsidRPr="00030F6C">
        <w:t xml:space="preserve">, also, </w:t>
      </w:r>
      <w:r w:rsidR="00030F6C" w:rsidRPr="00030F6C">
        <w:t xml:space="preserve">becomes </w:t>
      </w:r>
      <w:r w:rsidR="006E3F1D" w:rsidRPr="00030F6C">
        <w:t xml:space="preserve">a </w:t>
      </w:r>
      <w:r w:rsidRPr="00030F6C">
        <w:t>performed masculine act that engender</w:t>
      </w:r>
      <w:r w:rsidR="00B854EB" w:rsidRPr="00030F6C">
        <w:t xml:space="preserve">s, enables and </w:t>
      </w:r>
      <w:r w:rsidR="006E3F1D" w:rsidRPr="00030F6C">
        <w:t>enacts</w:t>
      </w:r>
      <w:r w:rsidRPr="00030F6C">
        <w:t xml:space="preserve"> </w:t>
      </w:r>
      <w:r w:rsidR="00B854EB" w:rsidRPr="00030F6C">
        <w:t xml:space="preserve">oscillating </w:t>
      </w:r>
      <w:proofErr w:type="spellStart"/>
      <w:r w:rsidRPr="00030F6C">
        <w:t>homosocial</w:t>
      </w:r>
      <w:proofErr w:type="spellEnd"/>
      <w:r w:rsidR="006E3F1D" w:rsidRPr="00030F6C">
        <w:t xml:space="preserve">, </w:t>
      </w:r>
      <w:proofErr w:type="spellStart"/>
      <w:r w:rsidR="006E3F1D" w:rsidRPr="00030F6C">
        <w:t>heteronormative</w:t>
      </w:r>
      <w:proofErr w:type="spellEnd"/>
      <w:r w:rsidR="006E3F1D" w:rsidRPr="00030F6C">
        <w:t xml:space="preserve"> and fantastical</w:t>
      </w:r>
      <w:r w:rsidR="00030F6C" w:rsidRPr="00030F6C">
        <w:t xml:space="preserve"> </w:t>
      </w:r>
      <w:r w:rsidR="00B854EB" w:rsidRPr="00030F6C">
        <w:t>gendered relationships.</w:t>
      </w:r>
      <w:r w:rsidR="00362A08">
        <w:t xml:space="preserve"> </w:t>
      </w:r>
    </w:p>
    <w:p w:rsidR="001E0A95" w:rsidRPr="00FB2A90" w:rsidRDefault="005A696B" w:rsidP="009C7CC1">
      <w:pPr>
        <w:pStyle w:val="PhDbodytext0"/>
      </w:pPr>
      <w:r w:rsidRPr="00FB2A90">
        <w:t xml:space="preserve">Moreover, </w:t>
      </w:r>
      <w:r w:rsidR="00C4163F" w:rsidRPr="00FB2A90">
        <w:t>autoethnographic vignettes have been deployed to ‘</w:t>
      </w:r>
      <w:r w:rsidR="00683BFC" w:rsidRPr="00FB2A90">
        <w:t>expose</w:t>
      </w:r>
      <w:r w:rsidR="00C4163F" w:rsidRPr="00FB2A90">
        <w:t xml:space="preserve">’ some of these processes and as a means to blend both the ‘personal’ and the cultural/theoretical in explorations of male leisure practices.  The subjective fan accounts have attempted to evoke the performed, performative and experiential project of a male fan’s life that, despite the inferred ‘deterministic’ quality of the mediated and commercial structures, is still ‘felt’ at </w:t>
      </w:r>
      <w:r w:rsidR="00C4163F" w:rsidRPr="00FB2A90">
        <w:lastRenderedPageBreak/>
        <w:t>various stages on a micro level.  That is, via fluctuating forms of affective intensities, attachments and investments, Formula One is something that ‘matters’ in the fan’s quotidian existence.  In turn, the gendered and embodied processes</w:t>
      </w:r>
      <w:r w:rsidR="00526B40" w:rsidRPr="00FB2A90">
        <w:t xml:space="preserve"> of </w:t>
      </w:r>
      <w:proofErr w:type="spellStart"/>
      <w:r w:rsidR="00526B40" w:rsidRPr="00FB2A90">
        <w:t>performativity</w:t>
      </w:r>
      <w:proofErr w:type="spellEnd"/>
      <w:r w:rsidR="00526B40" w:rsidRPr="00FB2A90">
        <w:t>, performance</w:t>
      </w:r>
      <w:r w:rsidR="00C4163F" w:rsidRPr="00FB2A90">
        <w:t xml:space="preserve"> and affect, embedded in the vignettes, potentially reveal the specific temporal and spatial sites of social reality in which this fandom has been anchored.  Hence, autoethnography has served to illustrate the actualisation of </w:t>
      </w:r>
      <w:proofErr w:type="spellStart"/>
      <w:r w:rsidR="00C4163F" w:rsidRPr="00FB2A90">
        <w:t>Grossberg’s</w:t>
      </w:r>
      <w:proofErr w:type="spellEnd"/>
      <w:r w:rsidR="00C4163F" w:rsidRPr="00FB2A90">
        <w:t xml:space="preserve"> concepts of affect and mattering maps within the leisure practices of male media fandom, while re-emphasising a theoretical recognition of the broader social, economic and cultural realities that always shape such ‘subjective’ accounts of fandom.</w:t>
      </w:r>
      <w:r w:rsidR="009C7CC1" w:rsidRPr="00FB2A90">
        <w:t xml:space="preserve"> </w:t>
      </w:r>
    </w:p>
    <w:p w:rsidR="00F1084C" w:rsidRPr="00056BB6" w:rsidRDefault="00292418" w:rsidP="00056BB6">
      <w:pPr>
        <w:pStyle w:val="PhDbodytext0"/>
      </w:pPr>
      <w:r w:rsidRPr="00FB2A90">
        <w:t>However</w:t>
      </w:r>
      <w:r w:rsidR="00056BB6" w:rsidRPr="00FB2A90">
        <w:t xml:space="preserve">, </w:t>
      </w:r>
      <w:proofErr w:type="spellStart"/>
      <w:r w:rsidR="00056BB6" w:rsidRPr="00FB2A90">
        <w:t>Sandvoss</w:t>
      </w:r>
      <w:proofErr w:type="spellEnd"/>
      <w:r w:rsidR="00056BB6" w:rsidRPr="00FB2A90">
        <w:t xml:space="preserve"> (2005)</w:t>
      </w:r>
      <w:r w:rsidRPr="00FB2A90">
        <w:t xml:space="preserve"> also</w:t>
      </w:r>
      <w:r w:rsidR="00056BB6" w:rsidRPr="00FB2A90">
        <w:t xml:space="preserve"> reminds us that, “the first and foremost audience for the performance of fans is the fan him- or herself” (p. 98).  So despite embodied performance</w:t>
      </w:r>
      <w:r w:rsidRPr="00FB2A90">
        <w:t>s</w:t>
      </w:r>
      <w:r w:rsidR="00056BB6" w:rsidRPr="00FB2A90">
        <w:t xml:space="preserve"> that </w:t>
      </w:r>
      <w:r w:rsidRPr="00FB2A90">
        <w:t xml:space="preserve">are </w:t>
      </w:r>
      <w:r w:rsidR="00056BB6" w:rsidRPr="00FB2A90">
        <w:t xml:space="preserve">modelled on the physical and external Villeneuve (as disclosed in the last narrative), such an appearance is carefully groomed and </w:t>
      </w:r>
      <w:proofErr w:type="spellStart"/>
      <w:r w:rsidR="00056BB6" w:rsidRPr="00FB2A90">
        <w:t>coiffured</w:t>
      </w:r>
      <w:proofErr w:type="spellEnd"/>
      <w:r w:rsidR="00056BB6" w:rsidRPr="00FB2A90">
        <w:t xml:space="preserve"> to ensure presentation</w:t>
      </w:r>
      <w:r w:rsidRPr="00FB2A90">
        <w:t>s that satisfy</w:t>
      </w:r>
      <w:r w:rsidR="00056BB6" w:rsidRPr="00FB2A90">
        <w:t xml:space="preserve"> ‘my’ self in the first instance.  </w:t>
      </w:r>
      <w:r w:rsidR="00274832" w:rsidRPr="00FB2A90">
        <w:t>In this vein,</w:t>
      </w:r>
      <w:r w:rsidR="00E35F87" w:rsidRPr="00FB2A90">
        <w:t xml:space="preserve"> my fan </w:t>
      </w:r>
      <w:r w:rsidR="00656E14" w:rsidRPr="00FB2A90">
        <w:t>‘</w:t>
      </w:r>
      <w:r w:rsidR="00E35F87" w:rsidRPr="00FB2A90">
        <w:t>voice</w:t>
      </w:r>
      <w:r w:rsidR="00656E14" w:rsidRPr="00FB2A90">
        <w:t>’</w:t>
      </w:r>
      <w:r w:rsidR="00E35F87" w:rsidRPr="00FB2A90">
        <w:t xml:space="preserve"> has </w:t>
      </w:r>
      <w:r w:rsidR="00274832" w:rsidRPr="00FB2A90">
        <w:t xml:space="preserve">strategically </w:t>
      </w:r>
      <w:r w:rsidR="00E35F87" w:rsidRPr="00FB2A90">
        <w:t>been</w:t>
      </w:r>
      <w:r w:rsidR="00BC208D" w:rsidRPr="00FB2A90">
        <w:t xml:space="preserve"> </w:t>
      </w:r>
      <w:r w:rsidR="00372BD9" w:rsidRPr="00FB2A90">
        <w:t>contain</w:t>
      </w:r>
      <w:r w:rsidR="00E35F87" w:rsidRPr="00FB2A90">
        <w:t xml:space="preserve">ed </w:t>
      </w:r>
      <w:r w:rsidR="00656E14" w:rsidRPr="00FB2A90">
        <w:t xml:space="preserve">within the vignettes </w:t>
      </w:r>
      <w:r w:rsidR="00E35F87" w:rsidRPr="00FB2A90">
        <w:t>to clearly demarcate the affective intensities of fandom from the performative interpellation of the scholar-fan</w:t>
      </w:r>
      <w:r w:rsidR="00656E14" w:rsidRPr="00FB2A90">
        <w:t xml:space="preserve"> (and a more traditional academic discourse)</w:t>
      </w:r>
      <w:r w:rsidR="00E35F87" w:rsidRPr="00FB2A90">
        <w:t xml:space="preserve"> attempting </w:t>
      </w:r>
      <w:r w:rsidR="00656E14" w:rsidRPr="00FB2A90">
        <w:t>to scrutinise him</w:t>
      </w:r>
      <w:r w:rsidR="00E35F87" w:rsidRPr="00FB2A90">
        <w:t xml:space="preserve">self </w:t>
      </w:r>
      <w:r w:rsidR="00656E14" w:rsidRPr="00FB2A90">
        <w:t xml:space="preserve">(sic) </w:t>
      </w:r>
      <w:r w:rsidR="00E35F87" w:rsidRPr="00FB2A90">
        <w:t xml:space="preserve">as </w:t>
      </w:r>
      <w:r w:rsidR="005D2224" w:rsidRPr="00FB2A90">
        <w:t xml:space="preserve">a valid </w:t>
      </w:r>
      <w:r w:rsidR="00E35F87" w:rsidRPr="00FB2A90">
        <w:t xml:space="preserve">object of study.  </w:t>
      </w:r>
      <w:r w:rsidR="000C194C" w:rsidRPr="00FB2A90">
        <w:t xml:space="preserve">In fact, this vignette fan </w:t>
      </w:r>
      <w:r w:rsidR="00375087" w:rsidRPr="00FB2A90">
        <w:t xml:space="preserve">can be conceived </w:t>
      </w:r>
      <w:r w:rsidR="000C194C" w:rsidRPr="00FB2A90">
        <w:t>as a self-created character</w:t>
      </w:r>
      <w:r w:rsidR="009973B0" w:rsidRPr="00FB2A90">
        <w:t>,</w:t>
      </w:r>
      <w:r w:rsidR="000C194C" w:rsidRPr="00FB2A90">
        <w:t xml:space="preserve"> wher</w:t>
      </w:r>
      <w:r w:rsidR="009973B0" w:rsidRPr="00FB2A90">
        <w:t xml:space="preserve">eby my fan-self and </w:t>
      </w:r>
      <w:r w:rsidR="00AE07A4" w:rsidRPr="00FB2A90">
        <w:t xml:space="preserve">the </w:t>
      </w:r>
      <w:r w:rsidR="009973B0" w:rsidRPr="00FB2A90">
        <w:t>scholar-fan</w:t>
      </w:r>
      <w:r w:rsidR="000C194C" w:rsidRPr="00FB2A90">
        <w:t xml:space="preserve"> watch </w:t>
      </w:r>
      <w:r w:rsidR="00375087" w:rsidRPr="00FB2A90">
        <w:t>him</w:t>
      </w:r>
      <w:r w:rsidR="000C194C" w:rsidRPr="00FB2A90">
        <w:t xml:space="preserve"> watching</w:t>
      </w:r>
      <w:r w:rsidR="005C0E26" w:rsidRPr="00FB2A90">
        <w:t xml:space="preserve"> and/or performing as</w:t>
      </w:r>
      <w:r w:rsidR="000C194C" w:rsidRPr="00FB2A90">
        <w:t xml:space="preserve"> Villeneuve </w:t>
      </w:r>
      <w:r w:rsidR="009973B0" w:rsidRPr="00FB2A90">
        <w:t xml:space="preserve">to </w:t>
      </w:r>
      <w:r w:rsidR="00375087" w:rsidRPr="00FB2A90">
        <w:t xml:space="preserve">further </w:t>
      </w:r>
      <w:r w:rsidR="009973B0" w:rsidRPr="00FB2A90">
        <w:t>understand</w:t>
      </w:r>
      <w:r w:rsidR="00375087" w:rsidRPr="00FB2A90">
        <w:t xml:space="preserve"> </w:t>
      </w:r>
      <w:r w:rsidR="00C4163F" w:rsidRPr="00FB2A90">
        <w:t xml:space="preserve">the intense fan’s affective attachments, investments and playfulness with </w:t>
      </w:r>
      <w:r w:rsidR="009973B0" w:rsidRPr="00FB2A90">
        <w:t xml:space="preserve">the </w:t>
      </w:r>
      <w:r w:rsidR="009C7CC1" w:rsidRPr="00FB2A90">
        <w:t xml:space="preserve">object, and </w:t>
      </w:r>
      <w:r w:rsidR="009973B0" w:rsidRPr="00FB2A90">
        <w:t xml:space="preserve">to </w:t>
      </w:r>
      <w:r w:rsidR="00850690" w:rsidRPr="00FB2A90">
        <w:t xml:space="preserve">further </w:t>
      </w:r>
      <w:r w:rsidR="009973B0" w:rsidRPr="00FB2A90">
        <w:t xml:space="preserve">enable the </w:t>
      </w:r>
      <w:r w:rsidR="000C194C" w:rsidRPr="00FB2A90">
        <w:t>bl</w:t>
      </w:r>
      <w:r w:rsidR="00B67711" w:rsidRPr="00FB2A90">
        <w:t xml:space="preserve">urred </w:t>
      </w:r>
      <w:r w:rsidR="00D044AF" w:rsidRPr="00FB2A90">
        <w:rPr>
          <w:i/>
        </w:rPr>
        <w:t>fan-self-star</w:t>
      </w:r>
      <w:r w:rsidR="00D044AF" w:rsidRPr="00FB2A90">
        <w:t xml:space="preserve"> </w:t>
      </w:r>
      <w:r w:rsidR="009C7CC1" w:rsidRPr="00FB2A90">
        <w:t>relationship</w:t>
      </w:r>
      <w:r w:rsidR="00AE07A4" w:rsidRPr="00FB2A90">
        <w:t>s</w:t>
      </w:r>
      <w:r w:rsidR="009C7CC1" w:rsidRPr="00FB2A90">
        <w:t xml:space="preserve"> to</w:t>
      </w:r>
      <w:r w:rsidR="000C194C" w:rsidRPr="00FB2A90">
        <w:t xml:space="preserve"> materialise</w:t>
      </w:r>
      <w:r w:rsidR="009C7CC1" w:rsidRPr="00FB2A90">
        <w:t xml:space="preserve">.  </w:t>
      </w:r>
      <w:r w:rsidR="00E35F87" w:rsidRPr="00FB2A90">
        <w:t xml:space="preserve">It is hoped that this </w:t>
      </w:r>
      <w:r w:rsidR="00465534" w:rsidRPr="00FB2A90">
        <w:t>approach</w:t>
      </w:r>
      <w:r w:rsidR="00413B8C" w:rsidRPr="00FB2A90">
        <w:t xml:space="preserve"> may encourage future</w:t>
      </w:r>
      <w:r w:rsidR="00E35F87" w:rsidRPr="00FB2A90">
        <w:t xml:space="preserve"> experimental works to </w:t>
      </w:r>
      <w:r w:rsidR="005D2224" w:rsidRPr="00FB2A90">
        <w:t>engage</w:t>
      </w:r>
      <w:r w:rsidR="00E35F87" w:rsidRPr="00FB2A90">
        <w:t xml:space="preserve"> with </w:t>
      </w:r>
      <w:r w:rsidR="00A61C2E" w:rsidRPr="00FB2A90">
        <w:t xml:space="preserve">the concrete contexts and </w:t>
      </w:r>
      <w:r w:rsidR="00E35F87" w:rsidRPr="00FB2A90">
        <w:t xml:space="preserve">wider socio-cultural </w:t>
      </w:r>
      <w:r w:rsidR="00A61C2E" w:rsidRPr="00FB2A90">
        <w:t xml:space="preserve">phenomenon of </w:t>
      </w:r>
      <w:r w:rsidR="005D2224" w:rsidRPr="00FB2A90">
        <w:t>gender</w:t>
      </w:r>
      <w:r w:rsidR="00A61C2E" w:rsidRPr="00FB2A90">
        <w:t>ed</w:t>
      </w:r>
      <w:r w:rsidR="005D2224" w:rsidRPr="00FB2A90">
        <w:t xml:space="preserve"> leisure</w:t>
      </w:r>
      <w:r w:rsidR="00A61C2E" w:rsidRPr="00FB2A90">
        <w:t xml:space="preserve"> experiences</w:t>
      </w:r>
      <w:r w:rsidR="00850690" w:rsidRPr="00FB2A90">
        <w:t xml:space="preserve">, especially its affective dimensions and dynamics, </w:t>
      </w:r>
      <w:r w:rsidR="00A61C2E" w:rsidRPr="00FB2A90">
        <w:t>to advance</w:t>
      </w:r>
      <w:r w:rsidR="00E35F87" w:rsidRPr="00FB2A90">
        <w:t xml:space="preserve"> </w:t>
      </w:r>
      <w:r w:rsidR="0035680A" w:rsidRPr="00FB2A90">
        <w:t xml:space="preserve">critical </w:t>
      </w:r>
      <w:r w:rsidR="005D2224" w:rsidRPr="00FB2A90">
        <w:t>understanding</w:t>
      </w:r>
      <w:r w:rsidR="00A61C2E" w:rsidRPr="00FB2A90">
        <w:t>s</w:t>
      </w:r>
      <w:r w:rsidR="00E35F87" w:rsidRPr="00FB2A90">
        <w:t xml:space="preserve"> of </w:t>
      </w:r>
      <w:r w:rsidR="00AE5F9F" w:rsidRPr="00FB2A90">
        <w:t xml:space="preserve">male leisure </w:t>
      </w:r>
      <w:r w:rsidR="00E35F87" w:rsidRPr="00FB2A90">
        <w:t>structures</w:t>
      </w:r>
      <w:r w:rsidR="00A61C2E" w:rsidRPr="00FB2A90">
        <w:t>,</w:t>
      </w:r>
      <w:r w:rsidR="00E35F87" w:rsidRPr="00FB2A90">
        <w:t xml:space="preserve"> </w:t>
      </w:r>
      <w:r w:rsidR="005D2224" w:rsidRPr="00FB2A90">
        <w:t>realities</w:t>
      </w:r>
      <w:r w:rsidR="00A61C2E" w:rsidRPr="00FB2A90">
        <w:t xml:space="preserve"> </w:t>
      </w:r>
      <w:r w:rsidR="00AE5F9F" w:rsidRPr="00FB2A90">
        <w:t>and</w:t>
      </w:r>
      <w:r w:rsidR="00E35F87" w:rsidRPr="00FB2A90">
        <w:t xml:space="preserve"> practices.</w:t>
      </w:r>
    </w:p>
    <w:p w:rsidR="00362A08" w:rsidRDefault="00362A08" w:rsidP="00204F6E">
      <w:pPr>
        <w:pStyle w:val="PhDbodytext0"/>
        <w:ind w:firstLine="0"/>
      </w:pPr>
    </w:p>
    <w:p w:rsidR="00362A08" w:rsidRDefault="00362A08" w:rsidP="00204F6E">
      <w:pPr>
        <w:pStyle w:val="PhDbodytext0"/>
        <w:ind w:firstLine="0"/>
        <w:sectPr w:rsidR="00362A08" w:rsidSect="004D3618">
          <w:endnotePr>
            <w:numFmt w:val="decimal"/>
          </w:endnotePr>
          <w:pgSz w:w="11906" w:h="16838"/>
          <w:pgMar w:top="1418" w:right="1418" w:bottom="1418" w:left="1418" w:header="709" w:footer="709" w:gutter="0"/>
          <w:cols w:space="708"/>
          <w:docGrid w:linePitch="360"/>
        </w:sectPr>
      </w:pPr>
    </w:p>
    <w:p w:rsidR="00B41C46" w:rsidRDefault="00B41C46" w:rsidP="007F4C52">
      <w:pPr>
        <w:pStyle w:val="PHDChaptertitle"/>
        <w:jc w:val="left"/>
      </w:pPr>
      <w:bookmarkStart w:id="3" w:name="_GoBack"/>
      <w:bookmarkEnd w:id="3"/>
    </w:p>
    <w:p w:rsidR="00E059F1" w:rsidRDefault="00E059F1" w:rsidP="00E059F1">
      <w:pPr>
        <w:pStyle w:val="PHDChaptertitle"/>
      </w:pPr>
      <w:r>
        <w:t>REFERENCES</w:t>
      </w:r>
    </w:p>
    <w:p w:rsidR="00E059F1" w:rsidRDefault="00E059F1" w:rsidP="00D25982">
      <w:pPr>
        <w:pStyle w:val="EndnoteText"/>
        <w:spacing w:line="480" w:lineRule="auto"/>
        <w:rPr>
          <w:sz w:val="24"/>
          <w:szCs w:val="24"/>
        </w:rPr>
      </w:pPr>
      <w:proofErr w:type="gramStart"/>
      <w:r w:rsidRPr="00AF67BA">
        <w:rPr>
          <w:sz w:val="24"/>
          <w:szCs w:val="24"/>
        </w:rPr>
        <w:t xml:space="preserve">Abercrombie, N., &amp; </w:t>
      </w:r>
      <w:proofErr w:type="spellStart"/>
      <w:r w:rsidRPr="00AF67BA">
        <w:rPr>
          <w:sz w:val="24"/>
          <w:szCs w:val="24"/>
        </w:rPr>
        <w:t>Longhurst</w:t>
      </w:r>
      <w:proofErr w:type="spellEnd"/>
      <w:r w:rsidRPr="00AF67BA">
        <w:rPr>
          <w:sz w:val="24"/>
          <w:szCs w:val="24"/>
        </w:rPr>
        <w:t>, B. (1998).</w:t>
      </w:r>
      <w:proofErr w:type="gramEnd"/>
      <w:r w:rsidRPr="00AF67BA">
        <w:rPr>
          <w:sz w:val="24"/>
          <w:szCs w:val="24"/>
        </w:rPr>
        <w:t xml:space="preserve">  </w:t>
      </w:r>
      <w:proofErr w:type="gramStart"/>
      <w:r w:rsidRPr="00AF67BA">
        <w:rPr>
          <w:i/>
          <w:sz w:val="24"/>
          <w:szCs w:val="24"/>
        </w:rPr>
        <w:t>Audiences.</w:t>
      </w:r>
      <w:proofErr w:type="gramEnd"/>
      <w:r w:rsidRPr="00AF67BA">
        <w:rPr>
          <w:i/>
          <w:sz w:val="24"/>
          <w:szCs w:val="24"/>
        </w:rPr>
        <w:t xml:space="preserve">  </w:t>
      </w:r>
      <w:proofErr w:type="gramStart"/>
      <w:r w:rsidRPr="00E059F1">
        <w:rPr>
          <w:i/>
          <w:sz w:val="24"/>
          <w:szCs w:val="24"/>
        </w:rPr>
        <w:t>A sociological theory of performance and imagination</w:t>
      </w:r>
      <w:r w:rsidRPr="00E059F1">
        <w:rPr>
          <w:sz w:val="24"/>
          <w:szCs w:val="24"/>
        </w:rPr>
        <w:t>.</w:t>
      </w:r>
      <w:proofErr w:type="gramEnd"/>
      <w:r w:rsidRPr="00E059F1">
        <w:rPr>
          <w:sz w:val="24"/>
          <w:szCs w:val="24"/>
        </w:rPr>
        <w:t xml:space="preserve">  London, Thousand Oaks, CA, &amp; New Delhi: Sage.</w:t>
      </w:r>
    </w:p>
    <w:p w:rsidR="00E059F1" w:rsidRDefault="00E059F1" w:rsidP="00D25982">
      <w:pPr>
        <w:pStyle w:val="PHDReferences"/>
        <w:ind w:left="0" w:firstLine="0"/>
      </w:pPr>
      <w:r w:rsidRPr="002346DA">
        <w:t xml:space="preserve">Anderson, B. (1991).  </w:t>
      </w:r>
      <w:proofErr w:type="gramStart"/>
      <w:r w:rsidRPr="002346DA">
        <w:rPr>
          <w:i/>
        </w:rPr>
        <w:t>Imagined communities: Reflections on the origin and spread of nationalism.</w:t>
      </w:r>
      <w:proofErr w:type="gramEnd"/>
      <w:r w:rsidRPr="002346DA">
        <w:t xml:space="preserve">  London &amp; New York: Verso.</w:t>
      </w:r>
    </w:p>
    <w:p w:rsidR="009F0C14" w:rsidRDefault="009F0C14" w:rsidP="00D25982">
      <w:pPr>
        <w:pStyle w:val="PHDReferences"/>
        <w:ind w:left="0" w:firstLine="0"/>
      </w:pPr>
      <w:r w:rsidRPr="002346DA">
        <w:t xml:space="preserve">Andrews, D. L., &amp; Jackson, S. J. (Eds.), (2001).  </w:t>
      </w:r>
      <w:r w:rsidRPr="002346DA">
        <w:rPr>
          <w:i/>
        </w:rPr>
        <w:t xml:space="preserve">Sport stars.  </w:t>
      </w:r>
      <w:proofErr w:type="gramStart"/>
      <w:r w:rsidRPr="002346DA">
        <w:rPr>
          <w:i/>
        </w:rPr>
        <w:t>The cultural politics of sporting celebrity.</w:t>
      </w:r>
      <w:proofErr w:type="gramEnd"/>
      <w:r w:rsidRPr="002346DA">
        <w:rPr>
          <w:i/>
        </w:rPr>
        <w:t xml:space="preserve">  </w:t>
      </w:r>
      <w:r w:rsidRPr="002346DA">
        <w:t>London &amp; New York: Routledge.</w:t>
      </w:r>
    </w:p>
    <w:p w:rsidR="00C4540C" w:rsidRDefault="00C4540C" w:rsidP="00D25982">
      <w:pPr>
        <w:pStyle w:val="PHDReferences"/>
        <w:ind w:left="0" w:firstLine="0"/>
      </w:pPr>
      <w:r w:rsidRPr="002346DA">
        <w:t xml:space="preserve">Bacon-Smith, C. (1992).  </w:t>
      </w:r>
      <w:r w:rsidRPr="002346DA">
        <w:rPr>
          <w:i/>
        </w:rPr>
        <w:t xml:space="preserve">Enterprising women: Television fandom and the creation of popular myth.  </w:t>
      </w:r>
      <w:r w:rsidRPr="002346DA">
        <w:t>Philadelphia: University of Pennsylvania Press.</w:t>
      </w:r>
    </w:p>
    <w:p w:rsidR="00C4540C" w:rsidRDefault="00C4540C" w:rsidP="00D25982">
      <w:pPr>
        <w:pStyle w:val="PHDReferences"/>
        <w:ind w:left="0" w:firstLine="0"/>
      </w:pPr>
      <w:r>
        <w:t>Baudrillard, J. (1983</w:t>
      </w:r>
      <w:r w:rsidRPr="002346DA">
        <w:t xml:space="preserve">).  </w:t>
      </w:r>
      <w:proofErr w:type="gramStart"/>
      <w:r w:rsidRPr="002346DA">
        <w:rPr>
          <w:i/>
        </w:rPr>
        <w:t xml:space="preserve">Simulations </w:t>
      </w:r>
      <w:r w:rsidRPr="002346DA">
        <w:t xml:space="preserve">(P. Foss, P. Patton &amp; P. </w:t>
      </w:r>
      <w:proofErr w:type="spellStart"/>
      <w:r w:rsidRPr="002346DA">
        <w:t>Beitchman</w:t>
      </w:r>
      <w:proofErr w:type="spellEnd"/>
      <w:r w:rsidRPr="002346DA">
        <w:t>, Trans.).</w:t>
      </w:r>
      <w:proofErr w:type="gramEnd"/>
      <w:r w:rsidRPr="002346DA">
        <w:t xml:space="preserve">  New York: </w:t>
      </w:r>
      <w:proofErr w:type="spellStart"/>
      <w:proofErr w:type="gramStart"/>
      <w:r w:rsidRPr="002346DA">
        <w:t>Semiotext</w:t>
      </w:r>
      <w:proofErr w:type="spellEnd"/>
      <w:r w:rsidRPr="002346DA">
        <w:t>(</w:t>
      </w:r>
      <w:proofErr w:type="gramEnd"/>
      <w:r w:rsidRPr="002346DA">
        <w:t>e).</w:t>
      </w:r>
    </w:p>
    <w:p w:rsidR="00C4540C" w:rsidRDefault="00C4540C" w:rsidP="00D25982">
      <w:pPr>
        <w:pStyle w:val="PHDReferences"/>
        <w:ind w:left="0" w:firstLine="0"/>
      </w:pPr>
      <w:r>
        <w:t>Baudrillard, J. (1994</w:t>
      </w:r>
      <w:r w:rsidRPr="002346DA">
        <w:t xml:space="preserve">).  </w:t>
      </w:r>
      <w:proofErr w:type="gramStart"/>
      <w:r w:rsidRPr="002346DA">
        <w:rPr>
          <w:i/>
        </w:rPr>
        <w:t xml:space="preserve">Simulacra and simulation </w:t>
      </w:r>
      <w:r w:rsidRPr="002346DA">
        <w:t xml:space="preserve">(S. </w:t>
      </w:r>
      <w:proofErr w:type="spellStart"/>
      <w:r w:rsidRPr="002346DA">
        <w:t>Faria</w:t>
      </w:r>
      <w:proofErr w:type="spellEnd"/>
      <w:r w:rsidRPr="002346DA">
        <w:t xml:space="preserve"> Glaser, Trans.).</w:t>
      </w:r>
      <w:proofErr w:type="gramEnd"/>
      <w:r w:rsidRPr="002346DA">
        <w:t xml:space="preserve"> Michigan: University of Michigan Press.  (Original work published 1981).</w:t>
      </w:r>
    </w:p>
    <w:p w:rsidR="00C4540C" w:rsidRDefault="00C4540C" w:rsidP="00C4540C">
      <w:pPr>
        <w:pStyle w:val="PHDReferences"/>
        <w:ind w:left="0" w:firstLine="0"/>
      </w:pPr>
      <w:r w:rsidRPr="002346DA">
        <w:t xml:space="preserve">Baudrillard, J. (1998).  </w:t>
      </w:r>
      <w:r w:rsidRPr="002346DA">
        <w:rPr>
          <w:i/>
        </w:rPr>
        <w:t xml:space="preserve">The consumer society: Myths and structures </w:t>
      </w:r>
      <w:r w:rsidRPr="002346DA">
        <w:t>(C. Turner, Trans.).</w:t>
      </w:r>
      <w:r w:rsidRPr="002346DA">
        <w:rPr>
          <w:i/>
        </w:rPr>
        <w:t xml:space="preserve">  </w:t>
      </w:r>
      <w:r w:rsidRPr="002346DA">
        <w:t>London: Sage.  (Original work published 1970).</w:t>
      </w:r>
    </w:p>
    <w:p w:rsidR="00C4540C" w:rsidRDefault="00C4540C" w:rsidP="00C4540C">
      <w:pPr>
        <w:pStyle w:val="PHDReferences"/>
        <w:ind w:left="0" w:firstLine="0"/>
      </w:pPr>
      <w:proofErr w:type="spellStart"/>
      <w:proofErr w:type="gramStart"/>
      <w:r w:rsidRPr="002972B4">
        <w:t>Bochner</w:t>
      </w:r>
      <w:proofErr w:type="spellEnd"/>
      <w:r w:rsidRPr="002972B4">
        <w:t>, A. P., &amp; Ellis, C. (Eds.), (2002).</w:t>
      </w:r>
      <w:proofErr w:type="gramEnd"/>
      <w:r w:rsidRPr="002972B4">
        <w:t xml:space="preserve">  </w:t>
      </w:r>
      <w:r w:rsidRPr="002346DA">
        <w:rPr>
          <w:i/>
          <w:iCs/>
        </w:rPr>
        <w:t>Ethnography speaking: Autoethnography, literature and aesthetics</w:t>
      </w:r>
      <w:r w:rsidRPr="002346DA">
        <w:t xml:space="preserve">.  Walnut Creek, CA: </w:t>
      </w:r>
      <w:proofErr w:type="spellStart"/>
      <w:r w:rsidRPr="002346DA">
        <w:t>AltaMira</w:t>
      </w:r>
      <w:proofErr w:type="spellEnd"/>
      <w:r w:rsidRPr="002346DA">
        <w:t>.</w:t>
      </w:r>
    </w:p>
    <w:p w:rsidR="00C4540C" w:rsidRPr="002346DA" w:rsidRDefault="00C4540C" w:rsidP="00C4540C">
      <w:pPr>
        <w:pStyle w:val="PHDReferences"/>
        <w:ind w:left="0" w:firstLine="0"/>
      </w:pPr>
      <w:proofErr w:type="spellStart"/>
      <w:r w:rsidRPr="002346DA">
        <w:t>Bourdieu</w:t>
      </w:r>
      <w:proofErr w:type="spellEnd"/>
      <w:r w:rsidRPr="002346DA">
        <w:t xml:space="preserve">, P. (1984).  </w:t>
      </w:r>
      <w:proofErr w:type="gramStart"/>
      <w:r w:rsidRPr="002346DA">
        <w:rPr>
          <w:i/>
        </w:rPr>
        <w:t>Distinction.</w:t>
      </w:r>
      <w:proofErr w:type="gramEnd"/>
      <w:r w:rsidRPr="002346DA">
        <w:rPr>
          <w:i/>
        </w:rPr>
        <w:t xml:space="preserve">  </w:t>
      </w:r>
      <w:proofErr w:type="gramStart"/>
      <w:r w:rsidRPr="002346DA">
        <w:rPr>
          <w:i/>
        </w:rPr>
        <w:t>A social critique of the judgement of taste</w:t>
      </w:r>
      <w:r w:rsidRPr="002346DA">
        <w:t xml:space="preserve"> (R. Nice, Trans.).</w:t>
      </w:r>
      <w:proofErr w:type="gramEnd"/>
      <w:r w:rsidRPr="002346DA">
        <w:t xml:space="preserve">  London: </w:t>
      </w:r>
      <w:r w:rsidRPr="002346DA">
        <w:rPr>
          <w:rFonts w:eastAsia="Arial Unicode MS"/>
        </w:rPr>
        <w:t xml:space="preserve">Routledge &amp; </w:t>
      </w:r>
      <w:proofErr w:type="spellStart"/>
      <w:r w:rsidRPr="002346DA">
        <w:rPr>
          <w:rFonts w:eastAsia="Arial Unicode MS"/>
        </w:rPr>
        <w:t>Kegan</w:t>
      </w:r>
      <w:proofErr w:type="spellEnd"/>
      <w:r w:rsidRPr="002346DA">
        <w:rPr>
          <w:rFonts w:eastAsia="Arial Unicode MS"/>
        </w:rPr>
        <w:t xml:space="preserve"> Paul.  </w:t>
      </w:r>
      <w:r w:rsidRPr="002346DA">
        <w:t>(Original work published 1979).</w:t>
      </w:r>
    </w:p>
    <w:p w:rsidR="00C4540C" w:rsidRDefault="00C4540C" w:rsidP="00C4540C">
      <w:pPr>
        <w:pStyle w:val="PHDReferences"/>
        <w:ind w:left="0" w:firstLine="0"/>
      </w:pPr>
      <w:proofErr w:type="spellStart"/>
      <w:r w:rsidRPr="002346DA">
        <w:t>Bourdieu</w:t>
      </w:r>
      <w:proofErr w:type="spellEnd"/>
      <w:r w:rsidRPr="002346DA">
        <w:t xml:space="preserve">, P. (1986).  </w:t>
      </w:r>
      <w:proofErr w:type="gramStart"/>
      <w:r w:rsidRPr="002346DA">
        <w:t>The forms of capital.</w:t>
      </w:r>
      <w:proofErr w:type="gramEnd"/>
      <w:r w:rsidRPr="002346DA">
        <w:t xml:space="preserve">  </w:t>
      </w:r>
      <w:proofErr w:type="gramStart"/>
      <w:r w:rsidRPr="002346DA">
        <w:t xml:space="preserve">In J. G. Richardson (Ed.), </w:t>
      </w:r>
      <w:r w:rsidRPr="002346DA">
        <w:rPr>
          <w:i/>
        </w:rPr>
        <w:t>Handbook of theory and research for the sociology of education</w:t>
      </w:r>
      <w:r w:rsidR="00AE5C2C">
        <w:t xml:space="preserve"> (pp. 241-</w:t>
      </w:r>
      <w:r w:rsidRPr="002346DA">
        <w:t>58).</w:t>
      </w:r>
      <w:proofErr w:type="gramEnd"/>
      <w:r w:rsidRPr="002346DA">
        <w:t xml:space="preserve">  New York: Greenwood</w:t>
      </w:r>
      <w:r>
        <w:t>.</w:t>
      </w:r>
    </w:p>
    <w:p w:rsidR="00C4540C" w:rsidRDefault="00C4540C" w:rsidP="00C4540C">
      <w:pPr>
        <w:pStyle w:val="PHDReferences"/>
        <w:ind w:left="0" w:firstLine="0"/>
      </w:pPr>
      <w:proofErr w:type="spellStart"/>
      <w:r w:rsidRPr="002346DA">
        <w:lastRenderedPageBreak/>
        <w:t>Bourdieu</w:t>
      </w:r>
      <w:proofErr w:type="spellEnd"/>
      <w:r w:rsidRPr="002346DA">
        <w:t xml:space="preserve">, P. (1991).  </w:t>
      </w:r>
      <w:proofErr w:type="gramStart"/>
      <w:r w:rsidRPr="002346DA">
        <w:t>Sport and social class.</w:t>
      </w:r>
      <w:proofErr w:type="gramEnd"/>
      <w:r w:rsidRPr="002346DA">
        <w:t xml:space="preserve">  </w:t>
      </w:r>
      <w:proofErr w:type="gramStart"/>
      <w:r w:rsidRPr="002346DA">
        <w:t xml:space="preserve">In C. </w:t>
      </w:r>
      <w:proofErr w:type="spellStart"/>
      <w:r w:rsidRPr="002346DA">
        <w:t>Mukerji</w:t>
      </w:r>
      <w:proofErr w:type="spellEnd"/>
      <w:r w:rsidRPr="002346DA">
        <w:t xml:space="preserve"> &amp; M. </w:t>
      </w:r>
      <w:proofErr w:type="spellStart"/>
      <w:r w:rsidRPr="002346DA">
        <w:t>Schudson</w:t>
      </w:r>
      <w:proofErr w:type="spellEnd"/>
      <w:r w:rsidRPr="002346DA">
        <w:t xml:space="preserve"> (Eds.), </w:t>
      </w:r>
      <w:r w:rsidRPr="002346DA">
        <w:rPr>
          <w:i/>
        </w:rPr>
        <w:t>Rethinking popular culture</w:t>
      </w:r>
      <w:r w:rsidR="00AE5C2C">
        <w:t xml:space="preserve"> (pp. 357-</w:t>
      </w:r>
      <w:r w:rsidRPr="002346DA">
        <w:t>73).</w:t>
      </w:r>
      <w:proofErr w:type="gramEnd"/>
      <w:r w:rsidRPr="002346DA">
        <w:t xml:space="preserve">  Berkeley: University of California Press.</w:t>
      </w:r>
    </w:p>
    <w:p w:rsidR="00A1418C" w:rsidRDefault="00A1418C" w:rsidP="00A1418C">
      <w:pPr>
        <w:pStyle w:val="PHDReferences"/>
        <w:ind w:left="0" w:firstLine="0"/>
      </w:pPr>
      <w:proofErr w:type="spellStart"/>
      <w:r>
        <w:t>Brickell</w:t>
      </w:r>
      <w:proofErr w:type="spellEnd"/>
      <w:r>
        <w:t xml:space="preserve">, C. (2005).  Masculinities, </w:t>
      </w:r>
      <w:proofErr w:type="spellStart"/>
      <w:r>
        <w:t>performativity</w:t>
      </w:r>
      <w:proofErr w:type="spellEnd"/>
      <w:r>
        <w:t xml:space="preserve">, and subversion: A sociological reappraisal.  </w:t>
      </w:r>
      <w:r>
        <w:rPr>
          <w:i/>
        </w:rPr>
        <w:t>Men and Masculinities</w:t>
      </w:r>
      <w:r>
        <w:t>, 8, 1, pp. 24-43</w:t>
      </w:r>
      <w:r w:rsidRPr="002346DA">
        <w:t>.</w:t>
      </w:r>
    </w:p>
    <w:p w:rsidR="00C4540C" w:rsidRDefault="00C4540C" w:rsidP="00C4540C">
      <w:pPr>
        <w:pStyle w:val="PHDReferences"/>
        <w:ind w:left="0" w:firstLine="0"/>
      </w:pPr>
      <w:proofErr w:type="gramStart"/>
      <w:r>
        <w:t>Bruce, T. (1998</w:t>
      </w:r>
      <w:r w:rsidRPr="002346DA">
        <w:t>).</w:t>
      </w:r>
      <w:proofErr w:type="gramEnd"/>
      <w:r w:rsidRPr="002346DA">
        <w:t xml:space="preserve">  </w:t>
      </w:r>
      <w:proofErr w:type="gramStart"/>
      <w:r w:rsidRPr="002346DA">
        <w:t>Audience frustration and pleasure.</w:t>
      </w:r>
      <w:proofErr w:type="gramEnd"/>
      <w:r w:rsidRPr="002346DA">
        <w:t xml:space="preserve">  Women viewers confront televised Women’s basketball.  </w:t>
      </w:r>
      <w:r w:rsidRPr="002346DA">
        <w:rPr>
          <w:i/>
        </w:rPr>
        <w:t>Journal of Sport and Social Issues</w:t>
      </w:r>
      <w:r w:rsidR="00AE5C2C">
        <w:t>, 22, 4, pp. 373-</w:t>
      </w:r>
      <w:r w:rsidRPr="002346DA">
        <w:t>97.</w:t>
      </w:r>
    </w:p>
    <w:p w:rsidR="00AE5C2C" w:rsidRPr="002346DA" w:rsidRDefault="00AE5C2C" w:rsidP="00AE5C2C">
      <w:pPr>
        <w:pStyle w:val="PHDReferences"/>
        <w:ind w:left="0" w:firstLine="0"/>
      </w:pPr>
      <w:r w:rsidRPr="002346DA">
        <w:t xml:space="preserve">Butler, J. (1990).  </w:t>
      </w:r>
      <w:r w:rsidRPr="002346DA">
        <w:rPr>
          <w:i/>
        </w:rPr>
        <w:t xml:space="preserve">Gender trouble: Feminism and the subversion of identity.  </w:t>
      </w:r>
      <w:r w:rsidRPr="002346DA">
        <w:t>New York: Routledge.</w:t>
      </w:r>
    </w:p>
    <w:p w:rsidR="00AE5C2C" w:rsidRDefault="00AE5C2C" w:rsidP="00AE5C2C">
      <w:pPr>
        <w:pStyle w:val="PHDReferences"/>
        <w:ind w:left="0" w:firstLine="0"/>
      </w:pPr>
      <w:r w:rsidRPr="002346DA">
        <w:t xml:space="preserve">Butler, J. (1993).  </w:t>
      </w:r>
      <w:proofErr w:type="gramStart"/>
      <w:r w:rsidRPr="002346DA">
        <w:rPr>
          <w:i/>
        </w:rPr>
        <w:t>Bodies that matter.</w:t>
      </w:r>
      <w:proofErr w:type="gramEnd"/>
      <w:r w:rsidRPr="002346DA">
        <w:rPr>
          <w:i/>
        </w:rPr>
        <w:t xml:space="preserve">  </w:t>
      </w:r>
      <w:r w:rsidRPr="002346DA">
        <w:t>London: Routledge.</w:t>
      </w:r>
    </w:p>
    <w:p w:rsidR="00AE5C2C" w:rsidRDefault="00AE5C2C" w:rsidP="00AE5C2C">
      <w:pPr>
        <w:pStyle w:val="PHDReferences"/>
        <w:ind w:left="0" w:firstLine="0"/>
      </w:pPr>
      <w:r w:rsidRPr="002346DA">
        <w:t xml:space="preserve">Caldwell, J. T. (1995).  </w:t>
      </w:r>
      <w:proofErr w:type="spellStart"/>
      <w:r w:rsidRPr="002346DA">
        <w:rPr>
          <w:i/>
        </w:rPr>
        <w:t>Televisuality</w:t>
      </w:r>
      <w:proofErr w:type="spellEnd"/>
      <w:r w:rsidRPr="002346DA">
        <w:rPr>
          <w:i/>
        </w:rPr>
        <w:t>: Style, crisis, and authority in American television</w:t>
      </w:r>
      <w:r w:rsidRPr="002346DA">
        <w:t>.  New Brunswick, NJ: Rutgers University Press.</w:t>
      </w:r>
    </w:p>
    <w:p w:rsidR="00237947" w:rsidRPr="00237947" w:rsidRDefault="00237947" w:rsidP="00AE5C2C">
      <w:pPr>
        <w:pStyle w:val="PHDReferences"/>
        <w:ind w:left="0" w:firstLine="0"/>
      </w:pPr>
      <w:proofErr w:type="spellStart"/>
      <w:r>
        <w:t>Coddington</w:t>
      </w:r>
      <w:proofErr w:type="spellEnd"/>
      <w:r>
        <w:t xml:space="preserve">, A. (1997).  </w:t>
      </w:r>
      <w:r>
        <w:rPr>
          <w:i/>
          <w:iCs/>
        </w:rPr>
        <w:t xml:space="preserve">One of the lads: Women who follow football.  </w:t>
      </w:r>
      <w:r>
        <w:t>London: HarperCollins.</w:t>
      </w:r>
    </w:p>
    <w:p w:rsidR="00AE5C2C" w:rsidRDefault="00AE5C2C" w:rsidP="00AE5C2C">
      <w:pPr>
        <w:pStyle w:val="PHDReferences"/>
        <w:ind w:left="0" w:firstLine="0"/>
      </w:pPr>
      <w:r w:rsidRPr="002346DA">
        <w:t xml:space="preserve">Crawford, G. (2004).  </w:t>
      </w:r>
      <w:proofErr w:type="gramStart"/>
      <w:r w:rsidRPr="002346DA">
        <w:rPr>
          <w:i/>
        </w:rPr>
        <w:t>Consuming sport.</w:t>
      </w:r>
      <w:proofErr w:type="gramEnd"/>
      <w:r w:rsidRPr="002346DA">
        <w:rPr>
          <w:i/>
        </w:rPr>
        <w:t xml:space="preserve">  </w:t>
      </w:r>
      <w:proofErr w:type="gramStart"/>
      <w:r w:rsidRPr="002346DA">
        <w:rPr>
          <w:i/>
        </w:rPr>
        <w:t>Fans, sport and culture</w:t>
      </w:r>
      <w:r w:rsidRPr="002346DA">
        <w:t>.</w:t>
      </w:r>
      <w:proofErr w:type="gramEnd"/>
      <w:r w:rsidRPr="002346DA">
        <w:rPr>
          <w:i/>
        </w:rPr>
        <w:t xml:space="preserve">  </w:t>
      </w:r>
      <w:r w:rsidRPr="002346DA">
        <w:t>London &amp; New York: Routledge.</w:t>
      </w:r>
    </w:p>
    <w:p w:rsidR="00FB6F5C" w:rsidRPr="002346DA" w:rsidRDefault="00FB6F5C" w:rsidP="00FB6F5C">
      <w:pPr>
        <w:pStyle w:val="PHDReferences"/>
        <w:ind w:left="0" w:firstLine="0"/>
      </w:pPr>
      <w:proofErr w:type="gramStart"/>
      <w:r w:rsidRPr="002346DA">
        <w:t>Crawford, G.</w:t>
      </w:r>
      <w:r w:rsidR="008824A2">
        <w:t>,</w:t>
      </w:r>
      <w:r w:rsidRPr="002346DA">
        <w:t xml:space="preserve"> &amp; </w:t>
      </w:r>
      <w:r>
        <w:t>Gosling</w:t>
      </w:r>
      <w:r w:rsidRPr="002346DA">
        <w:t xml:space="preserve">, </w:t>
      </w:r>
      <w:r>
        <w:t>V. (2004</w:t>
      </w:r>
      <w:r w:rsidRPr="002346DA">
        <w:t>).</w:t>
      </w:r>
      <w:proofErr w:type="gramEnd"/>
      <w:r>
        <w:t xml:space="preserve">  The myth of the puck bunny: Female fans and men’s ice hockey.  </w:t>
      </w:r>
      <w:r>
        <w:rPr>
          <w:i/>
        </w:rPr>
        <w:t>Sociology</w:t>
      </w:r>
      <w:r>
        <w:t>, 38, 3, pp. 477-93</w:t>
      </w:r>
      <w:r w:rsidRPr="002346DA">
        <w:t>.</w:t>
      </w:r>
    </w:p>
    <w:p w:rsidR="00AE5C2C" w:rsidRPr="002346DA" w:rsidRDefault="00AE5C2C" w:rsidP="00AE5C2C">
      <w:pPr>
        <w:pStyle w:val="PHDReferences"/>
        <w:ind w:left="0" w:firstLine="0"/>
      </w:pPr>
      <w:proofErr w:type="gramStart"/>
      <w:r w:rsidRPr="002346DA">
        <w:t>Crawford, G.</w:t>
      </w:r>
      <w:r w:rsidR="008824A2">
        <w:t>,</w:t>
      </w:r>
      <w:r w:rsidRPr="002346DA">
        <w:t xml:space="preserve"> &amp; </w:t>
      </w:r>
      <w:proofErr w:type="spellStart"/>
      <w:r w:rsidRPr="002346DA">
        <w:t>Rutter</w:t>
      </w:r>
      <w:proofErr w:type="spellEnd"/>
      <w:r w:rsidRPr="002346DA">
        <w:t>, J. (2006).</w:t>
      </w:r>
      <w:proofErr w:type="gramEnd"/>
      <w:r w:rsidRPr="002346DA">
        <w:t xml:space="preserve">  </w:t>
      </w:r>
      <w:proofErr w:type="gramStart"/>
      <w:r w:rsidRPr="002346DA">
        <w:t>Digital games and cultural studies.</w:t>
      </w:r>
      <w:proofErr w:type="gramEnd"/>
      <w:r w:rsidRPr="002346DA">
        <w:t xml:space="preserve">  In J. </w:t>
      </w:r>
      <w:proofErr w:type="spellStart"/>
      <w:r w:rsidRPr="002346DA">
        <w:t>Rutter</w:t>
      </w:r>
      <w:proofErr w:type="spellEnd"/>
      <w:r w:rsidRPr="002346DA">
        <w:t xml:space="preserve"> &amp; J. Bryce (Eds.), </w:t>
      </w:r>
      <w:r w:rsidRPr="002346DA">
        <w:rPr>
          <w:i/>
        </w:rPr>
        <w:t xml:space="preserve">Understanding digital games </w:t>
      </w:r>
      <w:r>
        <w:t>(pp. 148-</w:t>
      </w:r>
      <w:r w:rsidRPr="002346DA">
        <w:t>65).  London &amp; Thousand Oaks, CA: Sage.</w:t>
      </w:r>
    </w:p>
    <w:p w:rsidR="00AE5C2C" w:rsidRDefault="00AE5C2C" w:rsidP="00AE5C2C">
      <w:pPr>
        <w:pStyle w:val="PHDReferences"/>
        <w:ind w:left="0" w:firstLine="0"/>
      </w:pPr>
      <w:proofErr w:type="gramStart"/>
      <w:r w:rsidRPr="002346DA">
        <w:t>Crawford, G.</w:t>
      </w:r>
      <w:r w:rsidR="008824A2">
        <w:t>,</w:t>
      </w:r>
      <w:r w:rsidRPr="002346DA">
        <w:t xml:space="preserve"> &amp; </w:t>
      </w:r>
      <w:proofErr w:type="spellStart"/>
      <w:r w:rsidRPr="002346DA">
        <w:t>Rutter</w:t>
      </w:r>
      <w:proofErr w:type="spellEnd"/>
      <w:r w:rsidRPr="002346DA">
        <w:t>, J. (2007).</w:t>
      </w:r>
      <w:proofErr w:type="gramEnd"/>
      <w:r w:rsidRPr="002346DA">
        <w:t xml:space="preserve">  </w:t>
      </w:r>
      <w:proofErr w:type="gramStart"/>
      <w:r w:rsidRPr="002346DA">
        <w:t>Playing the game: Performance in digital game audiences.</w:t>
      </w:r>
      <w:proofErr w:type="gramEnd"/>
      <w:r w:rsidRPr="002346DA">
        <w:t xml:space="preserve">  In J. Gray, C. </w:t>
      </w:r>
      <w:proofErr w:type="spellStart"/>
      <w:r w:rsidRPr="002346DA">
        <w:t>Sandvoss</w:t>
      </w:r>
      <w:proofErr w:type="spellEnd"/>
      <w:r w:rsidRPr="002346DA">
        <w:t xml:space="preserve"> &amp; C. L. Harrington (Eds.), </w:t>
      </w:r>
      <w:r w:rsidRPr="002346DA">
        <w:rPr>
          <w:i/>
        </w:rPr>
        <w:t xml:space="preserve">Fandom: Identities and communities in a mediated world </w:t>
      </w:r>
      <w:r>
        <w:t>(pp. 271-</w:t>
      </w:r>
      <w:r w:rsidRPr="002346DA">
        <w:t>81).  New York &amp; London: New York University Press.</w:t>
      </w:r>
    </w:p>
    <w:p w:rsidR="00AE5C2C" w:rsidRDefault="00AE5C2C" w:rsidP="00AE5C2C">
      <w:pPr>
        <w:pStyle w:val="PHDReferences"/>
        <w:ind w:left="0" w:firstLine="0"/>
      </w:pPr>
      <w:proofErr w:type="spellStart"/>
      <w:proofErr w:type="gramStart"/>
      <w:r w:rsidRPr="002346DA">
        <w:t>Cubitt</w:t>
      </w:r>
      <w:proofErr w:type="spellEnd"/>
      <w:r w:rsidRPr="002346DA">
        <w:t>, S. (1984).</w:t>
      </w:r>
      <w:proofErr w:type="gramEnd"/>
      <w:r w:rsidRPr="002346DA">
        <w:t xml:space="preserve">  </w:t>
      </w:r>
      <w:proofErr w:type="gramStart"/>
      <w:r w:rsidRPr="002346DA">
        <w:t>The politics of the living room.</w:t>
      </w:r>
      <w:proofErr w:type="gramEnd"/>
      <w:r w:rsidRPr="002346DA">
        <w:t xml:space="preserve">  In L. </w:t>
      </w:r>
      <w:proofErr w:type="spellStart"/>
      <w:r w:rsidRPr="002346DA">
        <w:t>Masterman</w:t>
      </w:r>
      <w:proofErr w:type="spellEnd"/>
      <w:r w:rsidRPr="002346DA">
        <w:t xml:space="preserve">, </w:t>
      </w:r>
      <w:r w:rsidRPr="002346DA">
        <w:rPr>
          <w:i/>
        </w:rPr>
        <w:t xml:space="preserve">Television mythologies: Stars, shows and signs </w:t>
      </w:r>
      <w:r>
        <w:t>(pp. 46-</w:t>
      </w:r>
      <w:r w:rsidR="00770C2A">
        <w:t>4</w:t>
      </w:r>
      <w:r w:rsidRPr="002346DA">
        <w:t xml:space="preserve">8).  London: </w:t>
      </w:r>
      <w:proofErr w:type="spellStart"/>
      <w:r w:rsidRPr="002346DA">
        <w:t>Comedia</w:t>
      </w:r>
      <w:proofErr w:type="spellEnd"/>
      <w:r w:rsidRPr="002346DA">
        <w:t>/Routledge.</w:t>
      </w:r>
    </w:p>
    <w:p w:rsidR="00071F70" w:rsidRPr="002346DA" w:rsidRDefault="00071F70" w:rsidP="00071F70">
      <w:pPr>
        <w:pStyle w:val="PHDReferences"/>
        <w:ind w:left="0" w:firstLine="0"/>
      </w:pPr>
      <w:proofErr w:type="gramStart"/>
      <w:r w:rsidRPr="002346DA">
        <w:lastRenderedPageBreak/>
        <w:t xml:space="preserve">Denison, J., &amp; </w:t>
      </w:r>
      <w:proofErr w:type="spellStart"/>
      <w:r w:rsidRPr="002346DA">
        <w:t>Mar</w:t>
      </w:r>
      <w:r>
        <w:t>kula</w:t>
      </w:r>
      <w:proofErr w:type="spellEnd"/>
      <w:r>
        <w:t>, P. (Eds.), (2003</w:t>
      </w:r>
      <w:r w:rsidRPr="002346DA">
        <w:t>).</w:t>
      </w:r>
      <w:proofErr w:type="gramEnd"/>
      <w:r w:rsidRPr="002346DA">
        <w:t xml:space="preserve">  </w:t>
      </w:r>
      <w:proofErr w:type="gramStart"/>
      <w:r w:rsidRPr="002346DA">
        <w:rPr>
          <w:i/>
          <w:iCs/>
        </w:rPr>
        <w:t>Moving writing.</w:t>
      </w:r>
      <w:proofErr w:type="gramEnd"/>
      <w:r w:rsidRPr="002346DA">
        <w:rPr>
          <w:i/>
          <w:iCs/>
        </w:rPr>
        <w:t xml:space="preserve">  </w:t>
      </w:r>
      <w:proofErr w:type="gramStart"/>
      <w:r w:rsidRPr="002346DA">
        <w:rPr>
          <w:i/>
          <w:iCs/>
        </w:rPr>
        <w:t>Crafting movement in sport research.</w:t>
      </w:r>
      <w:proofErr w:type="gramEnd"/>
      <w:r w:rsidRPr="002346DA">
        <w:rPr>
          <w:i/>
          <w:iCs/>
        </w:rPr>
        <w:t xml:space="preserve">  </w:t>
      </w:r>
      <w:r w:rsidRPr="002346DA">
        <w:t>New York: Peter Lang.</w:t>
      </w:r>
    </w:p>
    <w:p w:rsidR="00071F70" w:rsidRDefault="00071F70" w:rsidP="00071F70">
      <w:pPr>
        <w:pStyle w:val="PHDReferences"/>
        <w:ind w:left="0" w:firstLine="0"/>
      </w:pPr>
      <w:proofErr w:type="gramStart"/>
      <w:r w:rsidRPr="002346DA">
        <w:t xml:space="preserve">Denison, J., &amp; </w:t>
      </w:r>
      <w:proofErr w:type="spellStart"/>
      <w:r w:rsidRPr="002346DA">
        <w:t>Markula</w:t>
      </w:r>
      <w:proofErr w:type="spellEnd"/>
      <w:r w:rsidRPr="002346DA">
        <w:t>, P. (2005).</w:t>
      </w:r>
      <w:proofErr w:type="gramEnd"/>
      <w:r w:rsidRPr="002346DA">
        <w:t xml:space="preserve">  </w:t>
      </w:r>
      <w:proofErr w:type="gramStart"/>
      <w:r w:rsidRPr="002346DA">
        <w:t>Sport and the personal narrative.</w:t>
      </w:r>
      <w:proofErr w:type="gramEnd"/>
      <w:r w:rsidRPr="002346DA">
        <w:t xml:space="preserve">  In D. L. Andrews, D. S. Mason &amp; M. L. Silk (Eds.), </w:t>
      </w:r>
      <w:r w:rsidRPr="002346DA">
        <w:rPr>
          <w:i/>
        </w:rPr>
        <w:t>Qualitative methods in</w:t>
      </w:r>
      <w:r w:rsidRPr="002346DA">
        <w:rPr>
          <w:i/>
          <w:iCs/>
        </w:rPr>
        <w:t xml:space="preserve"> sports studies </w:t>
      </w:r>
      <w:r>
        <w:rPr>
          <w:iCs/>
        </w:rPr>
        <w:t>(pp. 165-</w:t>
      </w:r>
      <w:r w:rsidRPr="002346DA">
        <w:rPr>
          <w:iCs/>
        </w:rPr>
        <w:t>84)</w:t>
      </w:r>
      <w:r w:rsidRPr="002346DA">
        <w:rPr>
          <w:i/>
          <w:iCs/>
        </w:rPr>
        <w:t xml:space="preserve">.  </w:t>
      </w:r>
      <w:r w:rsidRPr="002346DA">
        <w:rPr>
          <w:iCs/>
        </w:rPr>
        <w:t xml:space="preserve">New </w:t>
      </w:r>
      <w:r w:rsidRPr="002346DA">
        <w:t>York: Berg.</w:t>
      </w:r>
    </w:p>
    <w:p w:rsidR="00C81993" w:rsidRPr="002346DA" w:rsidRDefault="00C81993" w:rsidP="00C81993">
      <w:pPr>
        <w:pStyle w:val="PHDReferences"/>
        <w:ind w:left="0" w:firstLine="0"/>
      </w:pPr>
      <w:proofErr w:type="spellStart"/>
      <w:r w:rsidRPr="002346DA">
        <w:t>Drucker</w:t>
      </w:r>
      <w:proofErr w:type="spellEnd"/>
      <w:r w:rsidRPr="002346DA">
        <w:t xml:space="preserve">, S. J. (1994).  </w:t>
      </w:r>
      <w:proofErr w:type="gramStart"/>
      <w:r w:rsidRPr="002346DA">
        <w:t>The mediated sports hero.</w:t>
      </w:r>
      <w:proofErr w:type="gramEnd"/>
      <w:r w:rsidRPr="002346DA">
        <w:t xml:space="preserve">  In S. J. </w:t>
      </w:r>
      <w:proofErr w:type="spellStart"/>
      <w:r w:rsidRPr="002346DA">
        <w:t>Drucker</w:t>
      </w:r>
      <w:proofErr w:type="spellEnd"/>
      <w:r w:rsidRPr="002346DA">
        <w:t xml:space="preserve"> &amp; R. S. Cathcart (Eds.), </w:t>
      </w:r>
      <w:r w:rsidRPr="002346DA">
        <w:rPr>
          <w:i/>
        </w:rPr>
        <w:t>American heroes in a media age</w:t>
      </w:r>
      <w:r w:rsidRPr="002346DA">
        <w:t xml:space="preserve"> (pp. 82-93).  New Jersey: Hampton.</w:t>
      </w:r>
    </w:p>
    <w:p w:rsidR="00071F70" w:rsidRDefault="00C81993" w:rsidP="00C81993">
      <w:pPr>
        <w:pStyle w:val="PHDReferences"/>
        <w:ind w:left="0" w:firstLine="0"/>
      </w:pPr>
      <w:proofErr w:type="spellStart"/>
      <w:proofErr w:type="gramStart"/>
      <w:r w:rsidRPr="00AF67BA">
        <w:t>Drucker</w:t>
      </w:r>
      <w:proofErr w:type="spellEnd"/>
      <w:r w:rsidRPr="00AF67BA">
        <w:t>, S. J., &amp; Cathcart, R. S. (1994).</w:t>
      </w:r>
      <w:proofErr w:type="gramEnd"/>
      <w:r w:rsidRPr="00AF67BA">
        <w:t xml:space="preserve">  </w:t>
      </w:r>
      <w:proofErr w:type="gramStart"/>
      <w:r w:rsidRPr="002346DA">
        <w:t>The celebrity and the fan.</w:t>
      </w:r>
      <w:proofErr w:type="gramEnd"/>
      <w:r w:rsidRPr="002346DA">
        <w:t xml:space="preserve">  </w:t>
      </w:r>
      <w:proofErr w:type="gramStart"/>
      <w:r w:rsidRPr="002346DA">
        <w:t>A media relationship.</w:t>
      </w:r>
      <w:proofErr w:type="gramEnd"/>
      <w:r w:rsidRPr="002346DA">
        <w:t xml:space="preserve">  In S. J. </w:t>
      </w:r>
      <w:proofErr w:type="spellStart"/>
      <w:r w:rsidRPr="002346DA">
        <w:t>Drucker</w:t>
      </w:r>
      <w:proofErr w:type="spellEnd"/>
      <w:r w:rsidRPr="002346DA">
        <w:t xml:space="preserve">, &amp; R. S. Cathcart (Eds.), </w:t>
      </w:r>
      <w:r w:rsidRPr="002346DA">
        <w:rPr>
          <w:i/>
        </w:rPr>
        <w:t>American heroes in a media age</w:t>
      </w:r>
      <w:r>
        <w:t xml:space="preserve"> (pp. 260-</w:t>
      </w:r>
      <w:r w:rsidRPr="002346DA">
        <w:t>69).</w:t>
      </w:r>
      <w:r w:rsidRPr="002346DA">
        <w:rPr>
          <w:i/>
        </w:rPr>
        <w:t xml:space="preserve">  </w:t>
      </w:r>
      <w:r w:rsidRPr="002346DA">
        <w:t>New Jersey: Hampton.</w:t>
      </w:r>
    </w:p>
    <w:p w:rsidR="00C81993" w:rsidRDefault="00D25982" w:rsidP="00C81993">
      <w:pPr>
        <w:pStyle w:val="PHDReferences"/>
        <w:ind w:left="0" w:firstLine="0"/>
      </w:pPr>
      <w:r w:rsidRPr="002346DA">
        <w:t xml:space="preserve">Dyer, R. (1979).  </w:t>
      </w:r>
      <w:proofErr w:type="gramStart"/>
      <w:r w:rsidRPr="002346DA">
        <w:rPr>
          <w:i/>
        </w:rPr>
        <w:t>Stars.</w:t>
      </w:r>
      <w:proofErr w:type="gramEnd"/>
      <w:r w:rsidRPr="002346DA">
        <w:t xml:space="preserve">  London: BFI.</w:t>
      </w:r>
    </w:p>
    <w:p w:rsidR="00D25982" w:rsidRDefault="00D25982" w:rsidP="00C81993">
      <w:pPr>
        <w:pStyle w:val="PHDReferences"/>
        <w:ind w:left="0" w:firstLine="0"/>
      </w:pPr>
      <w:r w:rsidRPr="002346DA">
        <w:t xml:space="preserve">Dyer, R. (1986).  </w:t>
      </w:r>
      <w:proofErr w:type="gramStart"/>
      <w:r w:rsidRPr="002346DA">
        <w:rPr>
          <w:i/>
        </w:rPr>
        <w:t>Heavenly bodies.</w:t>
      </w:r>
      <w:proofErr w:type="gramEnd"/>
      <w:r w:rsidRPr="002346DA">
        <w:rPr>
          <w:i/>
        </w:rPr>
        <w:t xml:space="preserve">  </w:t>
      </w:r>
      <w:proofErr w:type="gramStart"/>
      <w:r w:rsidRPr="002346DA">
        <w:rPr>
          <w:i/>
        </w:rPr>
        <w:t>Film stars and society.</w:t>
      </w:r>
      <w:proofErr w:type="gramEnd"/>
      <w:r w:rsidRPr="002346DA">
        <w:rPr>
          <w:i/>
        </w:rPr>
        <w:t xml:space="preserve">  </w:t>
      </w:r>
      <w:r w:rsidRPr="002346DA">
        <w:t>Hampshire: Macmillan.</w:t>
      </w:r>
    </w:p>
    <w:p w:rsidR="00AE5C2C" w:rsidRDefault="00D25982" w:rsidP="00AE5C2C">
      <w:pPr>
        <w:pStyle w:val="PHDReferences"/>
        <w:ind w:left="0" w:firstLine="0"/>
      </w:pPr>
      <w:proofErr w:type="gramStart"/>
      <w:r w:rsidRPr="002346DA">
        <w:t>Eastman, S. T., &amp; Land, A. M. (1997).</w:t>
      </w:r>
      <w:proofErr w:type="gramEnd"/>
      <w:r w:rsidRPr="002346DA">
        <w:t xml:space="preserve">  The best of both worlds: Sports fans find good seats at the bar.  </w:t>
      </w:r>
      <w:r w:rsidRPr="002346DA">
        <w:rPr>
          <w:i/>
        </w:rPr>
        <w:t xml:space="preserve">Journal of Sport and Social Issues, </w:t>
      </w:r>
      <w:r>
        <w:t>21, 2, pp. 156-</w:t>
      </w:r>
      <w:r w:rsidRPr="002346DA">
        <w:t>78.</w:t>
      </w:r>
    </w:p>
    <w:p w:rsidR="00FE5DE2" w:rsidRPr="002346DA" w:rsidRDefault="00FE5DE2" w:rsidP="00FE5DE2">
      <w:pPr>
        <w:pStyle w:val="PHDReferences"/>
        <w:ind w:left="0" w:firstLine="0"/>
      </w:pPr>
      <w:r w:rsidRPr="002346DA">
        <w:rPr>
          <w:lang w:val="en-GB"/>
        </w:rPr>
        <w:t xml:space="preserve">Ellis, C. (2004).  </w:t>
      </w:r>
      <w:r w:rsidRPr="002346DA">
        <w:rPr>
          <w:i/>
        </w:rPr>
        <w:t xml:space="preserve">The ethnographic I: A methodological novel about autoethnography.  </w:t>
      </w:r>
      <w:r w:rsidRPr="002346DA">
        <w:t xml:space="preserve">Walnut Creek, CA: </w:t>
      </w:r>
      <w:proofErr w:type="spellStart"/>
      <w:r w:rsidRPr="002346DA">
        <w:t>AltaMira</w:t>
      </w:r>
      <w:proofErr w:type="spellEnd"/>
      <w:r w:rsidRPr="002346DA">
        <w:t>.</w:t>
      </w:r>
    </w:p>
    <w:p w:rsidR="00FE5DE2" w:rsidRDefault="00FE5DE2" w:rsidP="00FE5DE2">
      <w:pPr>
        <w:pStyle w:val="PHDReferences"/>
        <w:ind w:left="0" w:firstLine="0"/>
      </w:pPr>
      <w:proofErr w:type="gramStart"/>
      <w:r w:rsidRPr="00AF67BA">
        <w:t xml:space="preserve">Ellis, C., &amp; </w:t>
      </w:r>
      <w:proofErr w:type="spellStart"/>
      <w:r w:rsidRPr="00AF67BA">
        <w:t>Bochner</w:t>
      </w:r>
      <w:proofErr w:type="spellEnd"/>
      <w:r w:rsidRPr="00AF67BA">
        <w:t>, A. P. (2000).</w:t>
      </w:r>
      <w:proofErr w:type="gramEnd"/>
      <w:r w:rsidRPr="00AF67BA">
        <w:t xml:space="preserve">  </w:t>
      </w:r>
      <w:r w:rsidRPr="002346DA">
        <w:rPr>
          <w:iCs/>
        </w:rPr>
        <w:t xml:space="preserve">Autoethnography, personal narrative, reflexivity: Researcher as subject.  </w:t>
      </w:r>
      <w:proofErr w:type="gramStart"/>
      <w:r w:rsidRPr="002346DA">
        <w:t xml:space="preserve">In N. K. </w:t>
      </w:r>
      <w:proofErr w:type="spellStart"/>
      <w:r w:rsidRPr="002346DA">
        <w:t>Denzin</w:t>
      </w:r>
      <w:proofErr w:type="spellEnd"/>
      <w:r w:rsidRPr="002346DA">
        <w:t xml:space="preserve"> &amp; Y. S. Lincoln (Eds.), </w:t>
      </w:r>
      <w:r w:rsidRPr="002346DA">
        <w:rPr>
          <w:i/>
        </w:rPr>
        <w:t>Handbook of qualitative research</w:t>
      </w:r>
      <w:r>
        <w:t xml:space="preserve"> (2nd ed.), (pp. 733-</w:t>
      </w:r>
      <w:r w:rsidRPr="002346DA">
        <w:t>68).</w:t>
      </w:r>
      <w:proofErr w:type="gramEnd"/>
      <w:r w:rsidRPr="002346DA">
        <w:t xml:space="preserve">  Thousand Oaks, CA: Sage.</w:t>
      </w:r>
    </w:p>
    <w:p w:rsidR="00F91A53" w:rsidRDefault="00F91A53" w:rsidP="00F91A53">
      <w:pPr>
        <w:pStyle w:val="PHDReferences"/>
      </w:pPr>
      <w:r w:rsidRPr="002346DA">
        <w:t xml:space="preserve">Ellis, J. (1992).  </w:t>
      </w:r>
      <w:proofErr w:type="gramStart"/>
      <w:r w:rsidRPr="007F4C52">
        <w:rPr>
          <w:i/>
        </w:rPr>
        <w:t>Visible fictions.</w:t>
      </w:r>
      <w:proofErr w:type="gramEnd"/>
      <w:r w:rsidRPr="007F4C52">
        <w:rPr>
          <w:i/>
        </w:rPr>
        <w:t xml:space="preserve"> </w:t>
      </w:r>
      <w:r w:rsidRPr="002346DA">
        <w:rPr>
          <w:i/>
        </w:rPr>
        <w:t>Cinema: television: video</w:t>
      </w:r>
      <w:r w:rsidRPr="002346DA">
        <w:t>.  London &amp; New York: Routledge.</w:t>
      </w:r>
    </w:p>
    <w:p w:rsidR="009B478D" w:rsidRDefault="009B478D" w:rsidP="00FE5DE2">
      <w:pPr>
        <w:pStyle w:val="PHDReferences"/>
        <w:ind w:left="0" w:firstLine="0"/>
      </w:pPr>
      <w:proofErr w:type="spellStart"/>
      <w:r w:rsidRPr="002346DA">
        <w:t>Farred</w:t>
      </w:r>
      <w:proofErr w:type="spellEnd"/>
      <w:r w:rsidRPr="002346DA">
        <w:t xml:space="preserve">, G. (2002).  </w:t>
      </w:r>
      <w:proofErr w:type="gramStart"/>
      <w:r w:rsidRPr="002346DA">
        <w:t>Long distance love.</w:t>
      </w:r>
      <w:proofErr w:type="gramEnd"/>
      <w:r w:rsidRPr="002346DA">
        <w:t xml:space="preserve">  </w:t>
      </w:r>
      <w:proofErr w:type="gramStart"/>
      <w:r w:rsidRPr="002346DA">
        <w:t>Growing up a Liverpool Football Club fan.</w:t>
      </w:r>
      <w:proofErr w:type="gramEnd"/>
      <w:r w:rsidRPr="002346DA">
        <w:t xml:space="preserve">  </w:t>
      </w:r>
      <w:r w:rsidRPr="002346DA">
        <w:rPr>
          <w:i/>
        </w:rPr>
        <w:t>Journal of Sport and Social Issues</w:t>
      </w:r>
      <w:r w:rsidRPr="002346DA">
        <w:t>, 26, 1, pp. 6-24.</w:t>
      </w:r>
    </w:p>
    <w:p w:rsidR="00290D3E" w:rsidRPr="00290D3E" w:rsidRDefault="00290D3E" w:rsidP="00FE5DE2">
      <w:pPr>
        <w:pStyle w:val="PHDReferences"/>
        <w:ind w:left="0" w:firstLine="0"/>
      </w:pPr>
      <w:proofErr w:type="gramStart"/>
      <w:r>
        <w:t>Fleming, D.</w:t>
      </w:r>
      <w:r w:rsidR="00E36419">
        <w:t>,</w:t>
      </w:r>
      <w:r>
        <w:t xml:space="preserve"> &amp; Sturm, D. (</w:t>
      </w:r>
      <w:r w:rsidR="009974F3">
        <w:t>2011</w:t>
      </w:r>
      <w:r>
        <w:t>).</w:t>
      </w:r>
      <w:proofErr w:type="gramEnd"/>
      <w:r>
        <w:t xml:space="preserve">  </w:t>
      </w:r>
      <w:r>
        <w:rPr>
          <w:i/>
          <w:iCs/>
        </w:rPr>
        <w:t>Media, masculiniti</w:t>
      </w:r>
      <w:r w:rsidR="00220693">
        <w:rPr>
          <w:i/>
          <w:iCs/>
        </w:rPr>
        <w:t>es and the machine:  F1</w:t>
      </w:r>
      <w:r>
        <w:rPr>
          <w:i/>
          <w:iCs/>
        </w:rPr>
        <w:t xml:space="preserve">, Transformers and fantasizing technology at its limits.  </w:t>
      </w:r>
      <w:r>
        <w:t>New York: Continuum.</w:t>
      </w:r>
    </w:p>
    <w:p w:rsidR="009B478D" w:rsidRDefault="009B478D" w:rsidP="00FE5DE2">
      <w:pPr>
        <w:pStyle w:val="PHDReferences"/>
        <w:ind w:left="0" w:firstLine="0"/>
      </w:pPr>
      <w:proofErr w:type="spellStart"/>
      <w:r w:rsidRPr="002346DA">
        <w:lastRenderedPageBreak/>
        <w:t>Giulianotti</w:t>
      </w:r>
      <w:proofErr w:type="spellEnd"/>
      <w:r w:rsidRPr="002346DA">
        <w:t xml:space="preserve">, R. (2002).  </w:t>
      </w:r>
      <w:proofErr w:type="gramStart"/>
      <w:r w:rsidRPr="002346DA">
        <w:t xml:space="preserve">Supporters, followers, fans, and </w:t>
      </w:r>
      <w:proofErr w:type="spellStart"/>
      <w:r w:rsidRPr="002346DA">
        <w:rPr>
          <w:i/>
        </w:rPr>
        <w:t>flaneurs</w:t>
      </w:r>
      <w:proofErr w:type="spellEnd"/>
      <w:r w:rsidRPr="002346DA">
        <w:rPr>
          <w:i/>
        </w:rPr>
        <w:t>.</w:t>
      </w:r>
      <w:proofErr w:type="gramEnd"/>
      <w:r w:rsidRPr="002346DA">
        <w:t xml:space="preserve">  </w:t>
      </w:r>
      <w:proofErr w:type="gramStart"/>
      <w:r w:rsidRPr="002346DA">
        <w:t>A taxonomy</w:t>
      </w:r>
      <w:proofErr w:type="gramEnd"/>
      <w:r w:rsidRPr="002346DA">
        <w:t xml:space="preserve"> of spectator identities in football.</w:t>
      </w:r>
      <w:r w:rsidRPr="002346DA">
        <w:rPr>
          <w:i/>
        </w:rPr>
        <w:t xml:space="preserve">  Journal of Sport and Social Issues, </w:t>
      </w:r>
      <w:r w:rsidRPr="002346DA">
        <w:t>26, 1, pp. 25-46.</w:t>
      </w:r>
    </w:p>
    <w:p w:rsidR="009B478D" w:rsidRDefault="009B478D" w:rsidP="00FE5DE2">
      <w:pPr>
        <w:pStyle w:val="PHDReferences"/>
        <w:ind w:left="0" w:firstLine="0"/>
      </w:pPr>
      <w:proofErr w:type="spellStart"/>
      <w:r w:rsidRPr="002346DA">
        <w:t>Goffman</w:t>
      </w:r>
      <w:proofErr w:type="spellEnd"/>
      <w:r w:rsidRPr="002346DA">
        <w:t xml:space="preserve">, E. (1959).  </w:t>
      </w:r>
      <w:proofErr w:type="gramStart"/>
      <w:r w:rsidRPr="00A4718F">
        <w:rPr>
          <w:i/>
        </w:rPr>
        <w:t>The presentation of self in everyday life</w:t>
      </w:r>
      <w:r w:rsidRPr="002346DA">
        <w:t>.</w:t>
      </w:r>
      <w:proofErr w:type="gramEnd"/>
      <w:r w:rsidRPr="002346DA">
        <w:t xml:space="preserve">  New York: Doubleday.</w:t>
      </w:r>
    </w:p>
    <w:p w:rsidR="0079700D" w:rsidRDefault="0079700D" w:rsidP="0079700D">
      <w:pPr>
        <w:pStyle w:val="PHDReferences"/>
        <w:ind w:left="0" w:firstLine="0"/>
      </w:pPr>
      <w:proofErr w:type="gramStart"/>
      <w:r>
        <w:t>Gosling, V. (2007).</w:t>
      </w:r>
      <w:proofErr w:type="gramEnd"/>
      <w:r>
        <w:t xml:space="preserve">  Girls allowed? </w:t>
      </w:r>
      <w:proofErr w:type="gramStart"/>
      <w:r>
        <w:t>The marginalization of female sports fans.</w:t>
      </w:r>
      <w:proofErr w:type="gramEnd"/>
      <w:r>
        <w:t xml:space="preserve">  In J. </w:t>
      </w:r>
      <w:r w:rsidRPr="002346DA">
        <w:t>Gray, C.</w:t>
      </w:r>
      <w:r>
        <w:t xml:space="preserve"> </w:t>
      </w:r>
      <w:proofErr w:type="spellStart"/>
      <w:r>
        <w:t>Sandvoss</w:t>
      </w:r>
      <w:proofErr w:type="spellEnd"/>
      <w:r>
        <w:t>,</w:t>
      </w:r>
      <w:r w:rsidRPr="002346DA">
        <w:t xml:space="preserve"> &amp; C. L. </w:t>
      </w:r>
      <w:r>
        <w:t>Harrington</w:t>
      </w:r>
      <w:r w:rsidRPr="002346DA">
        <w:t xml:space="preserve"> (Eds.), </w:t>
      </w:r>
      <w:r w:rsidRPr="002346DA">
        <w:rPr>
          <w:i/>
        </w:rPr>
        <w:t>Fandom: Identities and communities in a mediated world</w:t>
      </w:r>
      <w:r>
        <w:rPr>
          <w:iCs/>
        </w:rPr>
        <w:t xml:space="preserve"> (pp. 250-60)</w:t>
      </w:r>
      <w:r w:rsidRPr="002346DA">
        <w:t>.  New York &amp; London: New York University Press.</w:t>
      </w:r>
    </w:p>
    <w:p w:rsidR="001D5C1C" w:rsidRPr="002346DA" w:rsidRDefault="001D5C1C" w:rsidP="001D5C1C">
      <w:pPr>
        <w:pStyle w:val="PHDReferences"/>
        <w:ind w:left="0" w:firstLine="0"/>
      </w:pPr>
      <w:r w:rsidRPr="002346DA">
        <w:t xml:space="preserve">Gray, J. (2003).  New audiences, new </w:t>
      </w:r>
      <w:proofErr w:type="spellStart"/>
      <w:r w:rsidRPr="002346DA">
        <w:t>textualities</w:t>
      </w:r>
      <w:proofErr w:type="spellEnd"/>
      <w:r w:rsidRPr="002346DA">
        <w:t xml:space="preserve">: Anti-fans and non-fans.  </w:t>
      </w:r>
      <w:r w:rsidRPr="002346DA">
        <w:rPr>
          <w:i/>
        </w:rPr>
        <w:t xml:space="preserve">International journal of Cultural Studies, </w:t>
      </w:r>
      <w:r w:rsidRPr="002346DA">
        <w:t>6, 1, pp. 64-81.</w:t>
      </w:r>
    </w:p>
    <w:p w:rsidR="009B478D" w:rsidRDefault="001D5C1C" w:rsidP="001D5C1C">
      <w:pPr>
        <w:pStyle w:val="PHDReferences"/>
        <w:ind w:left="0" w:firstLine="0"/>
      </w:pPr>
      <w:proofErr w:type="gramStart"/>
      <w:r w:rsidRPr="002346DA">
        <w:t xml:space="preserve">Gray, J., </w:t>
      </w:r>
      <w:proofErr w:type="spellStart"/>
      <w:r w:rsidRPr="002346DA">
        <w:t>Sandvoss</w:t>
      </w:r>
      <w:proofErr w:type="spellEnd"/>
      <w:r w:rsidRPr="002346DA">
        <w:t>, C., &amp; Harrington, C. L. (Eds.), (2007).</w:t>
      </w:r>
      <w:proofErr w:type="gramEnd"/>
      <w:r w:rsidRPr="002346DA">
        <w:t xml:space="preserve">  </w:t>
      </w:r>
      <w:r w:rsidRPr="002346DA">
        <w:rPr>
          <w:i/>
        </w:rPr>
        <w:t>Fandom: Identities and communities in a mediated world</w:t>
      </w:r>
      <w:r w:rsidRPr="002346DA">
        <w:t>.  New York &amp; London: New York University Press.</w:t>
      </w:r>
    </w:p>
    <w:p w:rsidR="00CF4237" w:rsidRPr="002346DA" w:rsidRDefault="00CF4237" w:rsidP="00CF4237">
      <w:pPr>
        <w:pStyle w:val="PHDReferences"/>
        <w:ind w:left="0" w:firstLine="0"/>
        <w:rPr>
          <w:i/>
        </w:rPr>
      </w:pPr>
      <w:r w:rsidRPr="002346DA">
        <w:t>Grossberg, L. (1992a).  Is there a fan in the house</w:t>
      </w:r>
      <w:proofErr w:type="gramStart"/>
      <w:r w:rsidRPr="002346DA">
        <w:t>?:</w:t>
      </w:r>
      <w:proofErr w:type="gramEnd"/>
      <w:r w:rsidRPr="002346DA">
        <w:t xml:space="preserve"> The affective sensibility of fandom.  In L. A. Lewis (Ed.), </w:t>
      </w:r>
      <w:proofErr w:type="gramStart"/>
      <w:r w:rsidRPr="002346DA">
        <w:rPr>
          <w:i/>
        </w:rPr>
        <w:t>The</w:t>
      </w:r>
      <w:proofErr w:type="gramEnd"/>
      <w:r w:rsidRPr="002346DA">
        <w:rPr>
          <w:i/>
        </w:rPr>
        <w:t xml:space="preserve"> adoring audience: Fan culture and popular media </w:t>
      </w:r>
      <w:r w:rsidRPr="002346DA">
        <w:t>(pp. 50-65).</w:t>
      </w:r>
      <w:r w:rsidRPr="002346DA">
        <w:rPr>
          <w:i/>
        </w:rPr>
        <w:t xml:space="preserve">  </w:t>
      </w:r>
      <w:r w:rsidRPr="002346DA">
        <w:t>London &amp; New York: Routledge.</w:t>
      </w:r>
      <w:r w:rsidRPr="002346DA">
        <w:rPr>
          <w:i/>
        </w:rPr>
        <w:t xml:space="preserve">  </w:t>
      </w:r>
    </w:p>
    <w:p w:rsidR="001D5C1C" w:rsidRDefault="00CF4237" w:rsidP="00CF4237">
      <w:pPr>
        <w:pStyle w:val="PHDReferences"/>
        <w:ind w:left="0" w:firstLine="0"/>
      </w:pPr>
      <w:r w:rsidRPr="002346DA">
        <w:t xml:space="preserve">Grossberg, L. (1992b).  </w:t>
      </w:r>
      <w:r w:rsidRPr="002346DA">
        <w:rPr>
          <w:i/>
        </w:rPr>
        <w:t xml:space="preserve">We </w:t>
      </w:r>
      <w:proofErr w:type="spellStart"/>
      <w:r w:rsidRPr="002346DA">
        <w:rPr>
          <w:i/>
        </w:rPr>
        <w:t>gotta</w:t>
      </w:r>
      <w:proofErr w:type="spellEnd"/>
      <w:r w:rsidRPr="002346DA">
        <w:rPr>
          <w:i/>
        </w:rPr>
        <w:t xml:space="preserve"> get out of this place: Popular conservatism and postmodern culture.</w:t>
      </w:r>
      <w:r w:rsidRPr="002346DA">
        <w:t xml:space="preserve">  New York &amp; London: Routledge.</w:t>
      </w:r>
    </w:p>
    <w:p w:rsidR="00CF4237" w:rsidRDefault="00CE6125" w:rsidP="00CF4237">
      <w:pPr>
        <w:pStyle w:val="PHDReferences"/>
        <w:ind w:left="0" w:firstLine="0"/>
      </w:pPr>
      <w:proofErr w:type="spellStart"/>
      <w:proofErr w:type="gramStart"/>
      <w:r w:rsidRPr="002346DA">
        <w:t>Gruneau</w:t>
      </w:r>
      <w:proofErr w:type="spellEnd"/>
      <w:r w:rsidRPr="002346DA">
        <w:t>, R., &amp; Whitson, D. (1993).</w:t>
      </w:r>
      <w:proofErr w:type="gramEnd"/>
      <w:r w:rsidRPr="002346DA">
        <w:t xml:space="preserve">  </w:t>
      </w:r>
      <w:r w:rsidRPr="002346DA">
        <w:rPr>
          <w:i/>
        </w:rPr>
        <w:t>Hockey night in Canada</w:t>
      </w:r>
      <w:r w:rsidRPr="002346DA">
        <w:t>.  Toronto: Garamond.</w:t>
      </w:r>
    </w:p>
    <w:p w:rsidR="00CE6125" w:rsidRDefault="00CE6125" w:rsidP="00CF4237">
      <w:pPr>
        <w:pStyle w:val="PHDReferences"/>
        <w:ind w:left="0" w:firstLine="0"/>
      </w:pPr>
      <w:r w:rsidRPr="002346DA">
        <w:t xml:space="preserve">Guttmann, A. (1986).  </w:t>
      </w:r>
      <w:proofErr w:type="gramStart"/>
      <w:r w:rsidRPr="002346DA">
        <w:rPr>
          <w:i/>
        </w:rPr>
        <w:t>Sports spectators</w:t>
      </w:r>
      <w:r w:rsidRPr="002346DA">
        <w:t>.</w:t>
      </w:r>
      <w:proofErr w:type="gramEnd"/>
      <w:r w:rsidRPr="002346DA">
        <w:t xml:space="preserve">  New York: Columbia University Press.</w:t>
      </w:r>
    </w:p>
    <w:p w:rsidR="00CE6125" w:rsidRDefault="00CE6125" w:rsidP="00CE6125">
      <w:pPr>
        <w:pStyle w:val="PHDReferences"/>
        <w:ind w:left="0" w:firstLine="0"/>
      </w:pPr>
      <w:proofErr w:type="gramStart"/>
      <w:r w:rsidRPr="002346DA">
        <w:t xml:space="preserve">Harrington, C. L., &amp; </w:t>
      </w:r>
      <w:proofErr w:type="spellStart"/>
      <w:r w:rsidRPr="002346DA">
        <w:t>Bielby</w:t>
      </w:r>
      <w:proofErr w:type="spellEnd"/>
      <w:r w:rsidRPr="002346DA">
        <w:t>, D. (1995).</w:t>
      </w:r>
      <w:proofErr w:type="gramEnd"/>
      <w:r w:rsidRPr="002346DA">
        <w:t xml:space="preserve">  </w:t>
      </w:r>
      <w:r w:rsidRPr="002346DA">
        <w:rPr>
          <w:i/>
        </w:rPr>
        <w:t>Soap fans: Pursuing pleasure and making meaning in everyday life</w:t>
      </w:r>
      <w:r w:rsidRPr="002346DA">
        <w:t>.  Philadelphia: Temple University Press.</w:t>
      </w:r>
    </w:p>
    <w:p w:rsidR="008C1A4E" w:rsidRDefault="008C1A4E" w:rsidP="008C1A4E">
      <w:pPr>
        <w:pStyle w:val="PHDReferences"/>
        <w:ind w:left="0" w:firstLine="0"/>
      </w:pPr>
      <w:r>
        <w:t>Hermes, J. (1999).  Media figures in identity construction.  In P</w:t>
      </w:r>
      <w:r w:rsidRPr="002346DA">
        <w:t xml:space="preserve">. </w:t>
      </w:r>
      <w:proofErr w:type="spellStart"/>
      <w:r>
        <w:t>Alasuutari</w:t>
      </w:r>
      <w:proofErr w:type="spellEnd"/>
      <w:r w:rsidRPr="002346DA">
        <w:t xml:space="preserve"> (Ed.), </w:t>
      </w:r>
      <w:proofErr w:type="gramStart"/>
      <w:r>
        <w:rPr>
          <w:i/>
        </w:rPr>
        <w:t>Rethinking</w:t>
      </w:r>
      <w:proofErr w:type="gramEnd"/>
      <w:r>
        <w:rPr>
          <w:i/>
        </w:rPr>
        <w:t xml:space="preserve"> the media audience: The new agenda</w:t>
      </w:r>
      <w:r w:rsidRPr="002346DA">
        <w:rPr>
          <w:i/>
        </w:rPr>
        <w:t xml:space="preserve"> </w:t>
      </w:r>
      <w:r>
        <w:t>(pp. 69-85</w:t>
      </w:r>
      <w:r w:rsidRPr="002346DA">
        <w:t>).</w:t>
      </w:r>
      <w:r w:rsidRPr="002346DA">
        <w:rPr>
          <w:i/>
        </w:rPr>
        <w:t xml:space="preserve">  </w:t>
      </w:r>
      <w:r w:rsidRPr="002346DA">
        <w:t xml:space="preserve">London: </w:t>
      </w:r>
      <w:r>
        <w:t>Sage</w:t>
      </w:r>
      <w:r w:rsidRPr="002346DA">
        <w:t>.</w:t>
      </w:r>
    </w:p>
    <w:p w:rsidR="00D4776D" w:rsidRDefault="00D4776D" w:rsidP="00CE6125">
      <w:pPr>
        <w:pStyle w:val="PHDReferences"/>
        <w:ind w:left="0" w:firstLine="0"/>
      </w:pPr>
      <w:proofErr w:type="gramStart"/>
      <w:r w:rsidRPr="002346DA">
        <w:t>Hills, M. (2002).</w:t>
      </w:r>
      <w:proofErr w:type="gramEnd"/>
      <w:r w:rsidRPr="002346DA">
        <w:t xml:space="preserve">  </w:t>
      </w:r>
      <w:proofErr w:type="gramStart"/>
      <w:r w:rsidRPr="002346DA">
        <w:rPr>
          <w:i/>
        </w:rPr>
        <w:t>Fan cultures.</w:t>
      </w:r>
      <w:proofErr w:type="gramEnd"/>
      <w:r w:rsidRPr="002346DA">
        <w:rPr>
          <w:i/>
        </w:rPr>
        <w:t xml:space="preserve">  </w:t>
      </w:r>
      <w:r w:rsidRPr="002346DA">
        <w:t>London &amp; New York: Routledge.</w:t>
      </w:r>
    </w:p>
    <w:p w:rsidR="00D4776D" w:rsidRDefault="00D4776D" w:rsidP="00CE6125">
      <w:pPr>
        <w:pStyle w:val="PHDReferences"/>
        <w:ind w:left="0" w:firstLine="0"/>
      </w:pPr>
      <w:proofErr w:type="gramStart"/>
      <w:r w:rsidRPr="002346DA">
        <w:t>Hills, M. (2006).</w:t>
      </w:r>
      <w:proofErr w:type="gramEnd"/>
      <w:r w:rsidRPr="002346DA">
        <w:t xml:space="preserve">  </w:t>
      </w:r>
      <w:proofErr w:type="gramStart"/>
      <w:r w:rsidRPr="002346DA">
        <w:t>Fandom and fan studies.</w:t>
      </w:r>
      <w:proofErr w:type="gramEnd"/>
      <w:r w:rsidRPr="002346DA">
        <w:t xml:space="preserve">  In G. </w:t>
      </w:r>
      <w:proofErr w:type="spellStart"/>
      <w:r w:rsidRPr="002346DA">
        <w:t>Creeber</w:t>
      </w:r>
      <w:proofErr w:type="spellEnd"/>
      <w:r w:rsidRPr="002346DA">
        <w:t xml:space="preserve"> (Ed.), </w:t>
      </w:r>
      <w:r w:rsidRPr="002346DA">
        <w:rPr>
          <w:i/>
        </w:rPr>
        <w:t xml:space="preserve">Tele-visions: An introduction to studying television </w:t>
      </w:r>
      <w:r w:rsidR="00621A40">
        <w:t>(pp. 100-1</w:t>
      </w:r>
      <w:r>
        <w:t>0</w:t>
      </w:r>
      <w:r w:rsidRPr="002346DA">
        <w:t>6).</w:t>
      </w:r>
      <w:r w:rsidRPr="002346DA">
        <w:rPr>
          <w:i/>
        </w:rPr>
        <w:t xml:space="preserve">  </w:t>
      </w:r>
      <w:r w:rsidRPr="002346DA">
        <w:t>London: BFI.</w:t>
      </w:r>
    </w:p>
    <w:p w:rsidR="00621A40" w:rsidRDefault="000560E4" w:rsidP="00621A40">
      <w:pPr>
        <w:pStyle w:val="PHDReferences"/>
        <w:ind w:left="0" w:firstLine="0"/>
      </w:pPr>
      <w:r w:rsidRPr="002346DA">
        <w:lastRenderedPageBreak/>
        <w:t xml:space="preserve">Holman Jones, S. (2005).  </w:t>
      </w:r>
      <w:r w:rsidRPr="002346DA">
        <w:rPr>
          <w:iCs/>
        </w:rPr>
        <w:t xml:space="preserve">Autoethnography: Making the personal political.  </w:t>
      </w:r>
      <w:proofErr w:type="gramStart"/>
      <w:r w:rsidRPr="002346DA">
        <w:t xml:space="preserve">In N. K. </w:t>
      </w:r>
      <w:proofErr w:type="spellStart"/>
      <w:r w:rsidRPr="002346DA">
        <w:t>Denzin</w:t>
      </w:r>
      <w:proofErr w:type="spellEnd"/>
      <w:r w:rsidRPr="002346DA">
        <w:t xml:space="preserve"> &amp; Y. S. Lincoln (Eds.), </w:t>
      </w:r>
      <w:r w:rsidRPr="002346DA">
        <w:rPr>
          <w:i/>
        </w:rPr>
        <w:t>Handbook of qualitative research</w:t>
      </w:r>
      <w:r w:rsidRPr="002346DA">
        <w:t xml:space="preserve"> (3</w:t>
      </w:r>
      <w:r>
        <w:t>rd ed.), (pp. 763-</w:t>
      </w:r>
      <w:r w:rsidRPr="002346DA">
        <w:t>91).</w:t>
      </w:r>
      <w:proofErr w:type="gramEnd"/>
      <w:r w:rsidRPr="002346DA">
        <w:t xml:space="preserve">  Thousand Oaks, CA: Sage.</w:t>
      </w:r>
      <w:r w:rsidR="00621A40" w:rsidRPr="00621A40">
        <w:t xml:space="preserve"> </w:t>
      </w:r>
    </w:p>
    <w:p w:rsidR="000560E4" w:rsidRPr="002346DA" w:rsidRDefault="00621A40" w:rsidP="00621A40">
      <w:pPr>
        <w:pStyle w:val="PHDReferences"/>
        <w:ind w:left="0" w:firstLine="0"/>
      </w:pPr>
      <w:r w:rsidRPr="002346DA">
        <w:t xml:space="preserve">Holmes, S., &amp; Redmond, S. (Eds.), (2006).  </w:t>
      </w:r>
      <w:proofErr w:type="gramStart"/>
      <w:r w:rsidRPr="002346DA">
        <w:rPr>
          <w:i/>
        </w:rPr>
        <w:t>Framing celebrity.</w:t>
      </w:r>
      <w:proofErr w:type="gramEnd"/>
      <w:r w:rsidRPr="002346DA">
        <w:rPr>
          <w:i/>
        </w:rPr>
        <w:t xml:space="preserve">  </w:t>
      </w:r>
      <w:proofErr w:type="gramStart"/>
      <w:r w:rsidRPr="002346DA">
        <w:rPr>
          <w:i/>
        </w:rPr>
        <w:t>New directions in celebrity culture.</w:t>
      </w:r>
      <w:proofErr w:type="gramEnd"/>
      <w:r w:rsidRPr="002346DA">
        <w:rPr>
          <w:i/>
        </w:rPr>
        <w:t xml:space="preserve">  </w:t>
      </w:r>
      <w:r w:rsidRPr="002346DA">
        <w:t>London &amp; New York: Routledge.</w:t>
      </w:r>
    </w:p>
    <w:p w:rsidR="00D4776D" w:rsidRDefault="000560E4" w:rsidP="000560E4">
      <w:pPr>
        <w:pStyle w:val="PHDReferences"/>
        <w:ind w:left="0" w:firstLine="0"/>
      </w:pPr>
      <w:r w:rsidRPr="002346DA">
        <w:t xml:space="preserve">Hopkins, S. (2002).  </w:t>
      </w:r>
      <w:r w:rsidRPr="002346DA">
        <w:rPr>
          <w:i/>
        </w:rPr>
        <w:t xml:space="preserve">Girl heroes: The new force in popular culture.  </w:t>
      </w:r>
      <w:r w:rsidRPr="002346DA">
        <w:t>Christchurch: Hazard.</w:t>
      </w:r>
    </w:p>
    <w:p w:rsidR="00BA129F" w:rsidRDefault="00BA129F" w:rsidP="000560E4">
      <w:pPr>
        <w:pStyle w:val="PHDReferences"/>
        <w:ind w:left="0" w:firstLine="0"/>
      </w:pPr>
      <w:proofErr w:type="spellStart"/>
      <w:r w:rsidRPr="002346DA">
        <w:t>Hotten</w:t>
      </w:r>
      <w:proofErr w:type="spellEnd"/>
      <w:r w:rsidRPr="002346DA">
        <w:t xml:space="preserve">, R. (1999).  </w:t>
      </w:r>
      <w:r w:rsidRPr="002346DA">
        <w:rPr>
          <w:i/>
        </w:rPr>
        <w:t xml:space="preserve">Formula One: The business of winning.  </w:t>
      </w:r>
      <w:proofErr w:type="gramStart"/>
      <w:r w:rsidRPr="002346DA">
        <w:rPr>
          <w:i/>
        </w:rPr>
        <w:t>The people, money and profits that power the world’s richest sport.</w:t>
      </w:r>
      <w:proofErr w:type="gramEnd"/>
      <w:r w:rsidRPr="002346DA">
        <w:rPr>
          <w:i/>
        </w:rPr>
        <w:t xml:space="preserve">  </w:t>
      </w:r>
      <w:r w:rsidRPr="002346DA">
        <w:t>London: Orion Business Books.</w:t>
      </w:r>
    </w:p>
    <w:p w:rsidR="00BA129F" w:rsidRDefault="00BA129F" w:rsidP="000560E4">
      <w:pPr>
        <w:pStyle w:val="PHDReferences"/>
        <w:ind w:left="0" w:firstLine="0"/>
      </w:pPr>
      <w:proofErr w:type="gramStart"/>
      <w:r w:rsidRPr="002346DA">
        <w:t>Humphreys, M. (2005).</w:t>
      </w:r>
      <w:proofErr w:type="gramEnd"/>
      <w:r w:rsidRPr="002346DA">
        <w:t xml:space="preserve">  </w:t>
      </w:r>
      <w:proofErr w:type="gramStart"/>
      <w:r w:rsidRPr="002346DA">
        <w:t>Getting personal: Reflexivity and autoethnographic vignettes.</w:t>
      </w:r>
      <w:proofErr w:type="gramEnd"/>
      <w:r w:rsidRPr="002346DA">
        <w:t xml:space="preserve">  </w:t>
      </w:r>
      <w:r w:rsidRPr="002346DA">
        <w:rPr>
          <w:i/>
        </w:rPr>
        <w:t xml:space="preserve">Qualitative Inquiry, </w:t>
      </w:r>
      <w:r w:rsidR="00770C2A">
        <w:t>11, 6, pp. 840-</w:t>
      </w:r>
      <w:r w:rsidRPr="002346DA">
        <w:t>60.</w:t>
      </w:r>
    </w:p>
    <w:p w:rsidR="00BA129F" w:rsidRDefault="003670C6" w:rsidP="000560E4">
      <w:pPr>
        <w:pStyle w:val="PHDReferences"/>
        <w:ind w:left="0" w:firstLine="0"/>
      </w:pPr>
      <w:r w:rsidRPr="002346DA">
        <w:t xml:space="preserve">Jenkins, H. (1992).  </w:t>
      </w:r>
      <w:r w:rsidRPr="002346DA">
        <w:rPr>
          <w:i/>
        </w:rPr>
        <w:t xml:space="preserve">Textual poachers: Television fans and participatory cultures.  </w:t>
      </w:r>
      <w:r w:rsidRPr="002346DA">
        <w:t>London: Routledge.</w:t>
      </w:r>
    </w:p>
    <w:p w:rsidR="003670C6" w:rsidRPr="002346DA" w:rsidRDefault="003670C6" w:rsidP="003670C6">
      <w:pPr>
        <w:pStyle w:val="PHDReferences"/>
        <w:ind w:left="0" w:firstLine="0"/>
      </w:pPr>
      <w:r w:rsidRPr="002346DA">
        <w:t xml:space="preserve">Jenkins, H. (2006a).  </w:t>
      </w:r>
      <w:r w:rsidRPr="002346DA">
        <w:rPr>
          <w:i/>
        </w:rPr>
        <w:t xml:space="preserve">Convergence culture: Where old and new media collide.  </w:t>
      </w:r>
      <w:r w:rsidRPr="002346DA">
        <w:t>New York &amp; London: New York University Press.</w:t>
      </w:r>
    </w:p>
    <w:p w:rsidR="003670C6" w:rsidRPr="002346DA" w:rsidRDefault="003670C6" w:rsidP="003670C6">
      <w:pPr>
        <w:pStyle w:val="PHDReferences"/>
        <w:ind w:left="0" w:firstLine="0"/>
      </w:pPr>
      <w:r w:rsidRPr="002346DA">
        <w:t xml:space="preserve">Jenkins, H. (2006b).  </w:t>
      </w:r>
      <w:r w:rsidRPr="002346DA">
        <w:rPr>
          <w:i/>
        </w:rPr>
        <w:t xml:space="preserve">Fans, bloggers and gamers: Exploring participatory culture.  </w:t>
      </w:r>
      <w:r w:rsidRPr="002346DA">
        <w:t>New York &amp; London: New York University Press.</w:t>
      </w:r>
    </w:p>
    <w:p w:rsidR="003670C6" w:rsidRDefault="003670C6" w:rsidP="003670C6">
      <w:pPr>
        <w:pStyle w:val="PHDReferences"/>
        <w:ind w:left="0" w:firstLine="0"/>
      </w:pPr>
      <w:r w:rsidRPr="002346DA">
        <w:t>Jenkins, H. (2007</w:t>
      </w:r>
      <w:r w:rsidR="007E2CBE">
        <w:t>a</w:t>
      </w:r>
      <w:r w:rsidRPr="002346DA">
        <w:t xml:space="preserve">).  Afterword: The future of fandom.  In J. Gray, C. </w:t>
      </w:r>
      <w:proofErr w:type="spellStart"/>
      <w:r w:rsidRPr="002346DA">
        <w:t>Sandvoss</w:t>
      </w:r>
      <w:proofErr w:type="spellEnd"/>
      <w:r w:rsidRPr="002346DA">
        <w:t xml:space="preserve"> &amp; C. L. Harrington (Eds.), </w:t>
      </w:r>
      <w:r w:rsidRPr="002346DA">
        <w:rPr>
          <w:i/>
        </w:rPr>
        <w:t xml:space="preserve">Fandom: Identities and communities in a mediated world </w:t>
      </w:r>
      <w:r w:rsidR="00770C2A">
        <w:t>(pp. 357-</w:t>
      </w:r>
      <w:r w:rsidRPr="002346DA">
        <w:t>64).  New York &amp; London: New York University Press.</w:t>
      </w:r>
    </w:p>
    <w:p w:rsidR="007E2CBE" w:rsidRDefault="007E2CBE" w:rsidP="007E2CBE">
      <w:pPr>
        <w:pStyle w:val="PHDReferences"/>
        <w:ind w:left="0" w:firstLine="0"/>
      </w:pPr>
      <w:r>
        <w:t>Jenkins, H. (2007</w:t>
      </w:r>
      <w:r w:rsidRPr="002346DA">
        <w:t xml:space="preserve">b).  </w:t>
      </w:r>
      <w:r>
        <w:rPr>
          <w:i/>
        </w:rPr>
        <w:t>The wow climax</w:t>
      </w:r>
      <w:r w:rsidRPr="002346DA">
        <w:rPr>
          <w:i/>
        </w:rPr>
        <w:t xml:space="preserve">: </w:t>
      </w:r>
      <w:r>
        <w:rPr>
          <w:i/>
        </w:rPr>
        <w:t>Tracing the emotional impact of popular culture</w:t>
      </w:r>
      <w:r w:rsidRPr="002346DA">
        <w:rPr>
          <w:i/>
        </w:rPr>
        <w:t xml:space="preserve">.  </w:t>
      </w:r>
      <w:r w:rsidRPr="002346DA">
        <w:t>New York &amp; London: New York University Press.</w:t>
      </w:r>
    </w:p>
    <w:p w:rsidR="003670C6" w:rsidRDefault="003670C6" w:rsidP="003670C6">
      <w:pPr>
        <w:pStyle w:val="PHDReferences"/>
        <w:ind w:left="0" w:firstLine="0"/>
      </w:pPr>
      <w:r w:rsidRPr="002346DA">
        <w:t xml:space="preserve">Jenson, J. (1992).  Fandom as pathology: The consequences of characterization.  </w:t>
      </w:r>
      <w:proofErr w:type="gramStart"/>
      <w:r w:rsidRPr="002346DA">
        <w:t>In L. A. Lewis (Ed.).</w:t>
      </w:r>
      <w:proofErr w:type="gramEnd"/>
      <w:r w:rsidRPr="002346DA">
        <w:t xml:space="preserve"> </w:t>
      </w:r>
      <w:r w:rsidRPr="002346DA">
        <w:rPr>
          <w:i/>
        </w:rPr>
        <w:t xml:space="preserve">The adoring audience: Fan culture and popular media </w:t>
      </w:r>
      <w:r w:rsidRPr="002346DA">
        <w:t>(pp. 9-29)</w:t>
      </w:r>
      <w:r w:rsidRPr="002346DA">
        <w:rPr>
          <w:i/>
        </w:rPr>
        <w:t xml:space="preserve">. </w:t>
      </w:r>
      <w:r w:rsidRPr="002346DA">
        <w:t>London &amp; New York: Routledge.</w:t>
      </w:r>
    </w:p>
    <w:p w:rsidR="003670C6" w:rsidRDefault="008D278F" w:rsidP="003670C6">
      <w:pPr>
        <w:pStyle w:val="PHDReferences"/>
        <w:ind w:left="0" w:firstLine="0"/>
      </w:pPr>
      <w:r w:rsidRPr="002346DA">
        <w:lastRenderedPageBreak/>
        <w:t xml:space="preserve">Kennedy, E. (2000).  Bad boys and gentlemen: Gendered narrative in televised sport.  </w:t>
      </w:r>
      <w:r w:rsidRPr="002346DA">
        <w:rPr>
          <w:i/>
        </w:rPr>
        <w:t>International Review for the Sociology of Sport</w:t>
      </w:r>
      <w:r w:rsidRPr="002346DA">
        <w:t>, 35, 1, pp. 59-73.</w:t>
      </w:r>
    </w:p>
    <w:p w:rsidR="008D278F" w:rsidRDefault="00E7314A" w:rsidP="003670C6">
      <w:pPr>
        <w:pStyle w:val="PHDReferences"/>
        <w:ind w:left="0" w:firstLine="0"/>
      </w:pPr>
      <w:r w:rsidRPr="002346DA">
        <w:t xml:space="preserve">Lancaster, K. (2001).  </w:t>
      </w:r>
      <w:r w:rsidRPr="002346DA">
        <w:rPr>
          <w:i/>
        </w:rPr>
        <w:t xml:space="preserve">Interacting with ‘Babylon 5’: Fan performances in a media universe.  </w:t>
      </w:r>
      <w:r w:rsidRPr="002346DA">
        <w:t>Austin: University of Texas Press.</w:t>
      </w:r>
    </w:p>
    <w:p w:rsidR="00E7314A" w:rsidRDefault="00E7314A" w:rsidP="003670C6">
      <w:pPr>
        <w:pStyle w:val="PHDReferences"/>
        <w:ind w:left="0" w:firstLine="0"/>
      </w:pPr>
      <w:proofErr w:type="gramStart"/>
      <w:r w:rsidRPr="002346DA">
        <w:t>Lines, G. (2001).</w:t>
      </w:r>
      <w:proofErr w:type="gramEnd"/>
      <w:r w:rsidRPr="002346DA">
        <w:t xml:space="preserve">  </w:t>
      </w:r>
      <w:proofErr w:type="gramStart"/>
      <w:r w:rsidRPr="002346DA">
        <w:t>Villains, fools or heroes?</w:t>
      </w:r>
      <w:proofErr w:type="gramEnd"/>
      <w:r w:rsidRPr="002346DA">
        <w:t xml:space="preserve">  Sports stars as role models for young people.  </w:t>
      </w:r>
      <w:r w:rsidRPr="002346DA">
        <w:rPr>
          <w:i/>
        </w:rPr>
        <w:t>Leisure Studies</w:t>
      </w:r>
      <w:r w:rsidRPr="002346DA">
        <w:t>, 20, 4, pp. 285-303.</w:t>
      </w:r>
    </w:p>
    <w:p w:rsidR="0094209B" w:rsidRPr="002346DA" w:rsidRDefault="0094209B" w:rsidP="0094209B">
      <w:pPr>
        <w:pStyle w:val="PHDReferences"/>
        <w:ind w:left="0" w:firstLine="0"/>
      </w:pPr>
      <w:proofErr w:type="gramStart"/>
      <w:r w:rsidRPr="002346DA">
        <w:t>Marks, L. U. (2000).</w:t>
      </w:r>
      <w:proofErr w:type="gramEnd"/>
      <w:r w:rsidRPr="002346DA">
        <w:t xml:space="preserve">  </w:t>
      </w:r>
      <w:proofErr w:type="gramStart"/>
      <w:r w:rsidRPr="002346DA">
        <w:rPr>
          <w:i/>
        </w:rPr>
        <w:t>The skin of the film.</w:t>
      </w:r>
      <w:proofErr w:type="gramEnd"/>
      <w:r w:rsidRPr="002346DA">
        <w:rPr>
          <w:i/>
        </w:rPr>
        <w:t xml:space="preserve">  </w:t>
      </w:r>
      <w:proofErr w:type="gramStart"/>
      <w:r w:rsidRPr="002346DA">
        <w:rPr>
          <w:i/>
        </w:rPr>
        <w:t>Intercultural cinema, embodiment, and the senses</w:t>
      </w:r>
      <w:r w:rsidRPr="002346DA">
        <w:t>.</w:t>
      </w:r>
      <w:proofErr w:type="gramEnd"/>
      <w:r w:rsidRPr="002346DA">
        <w:t xml:space="preserve">  Durham &amp; London: Duke University Press.</w:t>
      </w:r>
    </w:p>
    <w:p w:rsidR="00E7314A" w:rsidRDefault="0094209B" w:rsidP="0094209B">
      <w:pPr>
        <w:pStyle w:val="PHDReferences"/>
        <w:ind w:left="0" w:firstLine="0"/>
      </w:pPr>
      <w:proofErr w:type="gramStart"/>
      <w:r w:rsidRPr="002346DA">
        <w:t>Marks, L. U. (2002).</w:t>
      </w:r>
      <w:proofErr w:type="gramEnd"/>
      <w:r w:rsidRPr="002346DA">
        <w:t xml:space="preserve">  </w:t>
      </w:r>
      <w:r w:rsidRPr="002346DA">
        <w:rPr>
          <w:i/>
        </w:rPr>
        <w:t xml:space="preserve">Touch.  </w:t>
      </w:r>
      <w:proofErr w:type="gramStart"/>
      <w:r w:rsidRPr="002346DA">
        <w:rPr>
          <w:i/>
        </w:rPr>
        <w:t>Sensuous theory and multisensory media</w:t>
      </w:r>
      <w:r w:rsidRPr="002346DA">
        <w:t>.</w:t>
      </w:r>
      <w:proofErr w:type="gramEnd"/>
      <w:r w:rsidRPr="002346DA">
        <w:t xml:space="preserve">  Minneapolis: University of Minnesota Press.</w:t>
      </w:r>
    </w:p>
    <w:p w:rsidR="00A05C7F" w:rsidRDefault="00A05C7F" w:rsidP="0094209B">
      <w:pPr>
        <w:pStyle w:val="PHDReferences"/>
        <w:ind w:left="0" w:firstLine="0"/>
      </w:pPr>
      <w:r w:rsidRPr="002346DA">
        <w:t xml:space="preserve">McDonald, P. (2000).  </w:t>
      </w:r>
      <w:proofErr w:type="gramStart"/>
      <w:r w:rsidRPr="002346DA">
        <w:rPr>
          <w:i/>
        </w:rPr>
        <w:t>The star system.</w:t>
      </w:r>
      <w:proofErr w:type="gramEnd"/>
      <w:r w:rsidRPr="002346DA">
        <w:rPr>
          <w:i/>
        </w:rPr>
        <w:t xml:space="preserve">  </w:t>
      </w:r>
      <w:proofErr w:type="gramStart"/>
      <w:r w:rsidRPr="002346DA">
        <w:rPr>
          <w:i/>
        </w:rPr>
        <w:t>Hollywood’s production of popular identities</w:t>
      </w:r>
      <w:r w:rsidRPr="002346DA">
        <w:t>.</w:t>
      </w:r>
      <w:proofErr w:type="gramEnd"/>
      <w:r w:rsidRPr="002346DA">
        <w:t xml:space="preserve">  London: Wallflower.</w:t>
      </w:r>
    </w:p>
    <w:p w:rsidR="008824A2" w:rsidRDefault="008824A2" w:rsidP="0094209B">
      <w:pPr>
        <w:pStyle w:val="PHDReferences"/>
        <w:ind w:left="0" w:firstLine="0"/>
      </w:pPr>
      <w:proofErr w:type="spellStart"/>
      <w:proofErr w:type="gramStart"/>
      <w:r w:rsidRPr="00AF67BA">
        <w:t>Messner</w:t>
      </w:r>
      <w:proofErr w:type="spellEnd"/>
      <w:r w:rsidRPr="00AF67BA">
        <w:t>, M. A., Dunbar, M., &amp; Hunt, D. (2000).</w:t>
      </w:r>
      <w:proofErr w:type="gramEnd"/>
      <w:r w:rsidRPr="00AF67BA">
        <w:t xml:space="preserve">  </w:t>
      </w:r>
      <w:proofErr w:type="gramStart"/>
      <w:r w:rsidRPr="002346DA">
        <w:t>The televised sports manhood formula.</w:t>
      </w:r>
      <w:proofErr w:type="gramEnd"/>
      <w:r w:rsidRPr="002346DA">
        <w:t xml:space="preserve">  </w:t>
      </w:r>
      <w:r w:rsidRPr="002346DA">
        <w:rPr>
          <w:i/>
        </w:rPr>
        <w:t xml:space="preserve">Journal of Sport and Social Issues, </w:t>
      </w:r>
      <w:r>
        <w:t>24, 4, pp. 380-</w:t>
      </w:r>
      <w:r w:rsidRPr="002346DA">
        <w:t>94.</w:t>
      </w:r>
    </w:p>
    <w:p w:rsidR="00B57396" w:rsidRDefault="00B57396" w:rsidP="0094209B">
      <w:pPr>
        <w:pStyle w:val="PHDReferences"/>
        <w:ind w:left="0" w:firstLine="0"/>
      </w:pPr>
      <w:proofErr w:type="spellStart"/>
      <w:proofErr w:type="gramStart"/>
      <w:r w:rsidRPr="00B57396">
        <w:t>Moller</w:t>
      </w:r>
      <w:proofErr w:type="spellEnd"/>
      <w:r w:rsidRPr="00B57396">
        <w:t>, V. (2007).</w:t>
      </w:r>
      <w:proofErr w:type="gramEnd"/>
      <w:r w:rsidRPr="00B57396">
        <w:t xml:space="preserve"> </w:t>
      </w:r>
      <w:proofErr w:type="gramStart"/>
      <w:r w:rsidRPr="00B57396">
        <w:t>Walking the edge.</w:t>
      </w:r>
      <w:proofErr w:type="gramEnd"/>
      <w:r w:rsidRPr="00B57396">
        <w:t xml:space="preserve"> </w:t>
      </w:r>
      <w:r>
        <w:t xml:space="preserve"> </w:t>
      </w:r>
      <w:r w:rsidRPr="00B57396">
        <w:t xml:space="preserve">In M. McNamee (Ed.), </w:t>
      </w:r>
      <w:r w:rsidRPr="00B57396">
        <w:rPr>
          <w:i/>
          <w:iCs/>
        </w:rPr>
        <w:t xml:space="preserve">Philosophy, risk and </w:t>
      </w:r>
      <w:proofErr w:type="spellStart"/>
      <w:r w:rsidRPr="00B57396">
        <w:rPr>
          <w:i/>
          <w:iCs/>
        </w:rPr>
        <w:t>adven-ture</w:t>
      </w:r>
      <w:proofErr w:type="spellEnd"/>
      <w:r w:rsidRPr="00B57396">
        <w:rPr>
          <w:i/>
          <w:iCs/>
        </w:rPr>
        <w:t xml:space="preserve"> sports </w:t>
      </w:r>
      <w:r>
        <w:t>(pp. 186-</w:t>
      </w:r>
      <w:r w:rsidRPr="00B57396">
        <w:t>97). Oxon: Routledge.</w:t>
      </w:r>
    </w:p>
    <w:p w:rsidR="0010460A" w:rsidRPr="0010460A" w:rsidRDefault="0010460A" w:rsidP="0010460A">
      <w:pPr>
        <w:pStyle w:val="PHDReferences"/>
        <w:ind w:left="0" w:firstLine="0"/>
      </w:pPr>
      <w:proofErr w:type="spellStart"/>
      <w:r>
        <w:t>Plantinga</w:t>
      </w:r>
      <w:proofErr w:type="spellEnd"/>
      <w:r>
        <w:t xml:space="preserve">, C. (2009).  </w:t>
      </w:r>
      <w:r>
        <w:rPr>
          <w:i/>
          <w:iCs/>
        </w:rPr>
        <w:t xml:space="preserve">Moving viewers: American film and the spectator’s experience.  </w:t>
      </w:r>
      <w:r>
        <w:t xml:space="preserve">Berkeley: </w:t>
      </w:r>
      <w:r w:rsidRPr="002346DA">
        <w:t xml:space="preserve">University of </w:t>
      </w:r>
      <w:r>
        <w:t>California</w:t>
      </w:r>
      <w:r w:rsidRPr="002346DA">
        <w:t xml:space="preserve"> Press</w:t>
      </w:r>
      <w:r>
        <w:t>.</w:t>
      </w:r>
    </w:p>
    <w:p w:rsidR="007D2573" w:rsidRPr="002346DA" w:rsidRDefault="007D2573" w:rsidP="007D2573">
      <w:pPr>
        <w:pStyle w:val="PHDReferences"/>
        <w:ind w:left="0" w:firstLine="0"/>
      </w:pPr>
      <w:r w:rsidRPr="002346DA">
        <w:t xml:space="preserve">Pringle, R. (2001).  Competing discourses: Narratives of a fragmented self, manliness and rugby union.  </w:t>
      </w:r>
      <w:r w:rsidRPr="002346DA">
        <w:rPr>
          <w:i/>
        </w:rPr>
        <w:t>International Review for the Sociology of Sport</w:t>
      </w:r>
      <w:r>
        <w:t>, 36, 4, pp. 425-</w:t>
      </w:r>
      <w:r w:rsidRPr="002346DA">
        <w:t>39.</w:t>
      </w:r>
    </w:p>
    <w:p w:rsidR="00A05C7F" w:rsidRDefault="007D2573" w:rsidP="007D2573">
      <w:pPr>
        <w:pStyle w:val="PHDReferences"/>
        <w:ind w:left="0" w:firstLine="0"/>
      </w:pPr>
      <w:r w:rsidRPr="002346DA">
        <w:t xml:space="preserve">Pringle, R. (2003).  </w:t>
      </w:r>
      <w:r w:rsidRPr="002346DA">
        <w:rPr>
          <w:i/>
        </w:rPr>
        <w:t>Doing the damage? An examination of masculinities and men’s rugby experiences of pain, fear and pleasure</w:t>
      </w:r>
      <w:r w:rsidRPr="002346DA">
        <w:t>.  Unpublished doctoral dissertation, Hamilton: University of Waikato.</w:t>
      </w:r>
    </w:p>
    <w:p w:rsidR="00B57396" w:rsidRPr="002346DA" w:rsidRDefault="00B57396" w:rsidP="00B57396">
      <w:pPr>
        <w:pStyle w:val="PHDReferences"/>
        <w:ind w:left="0" w:firstLine="0"/>
      </w:pPr>
      <w:r>
        <w:t>Pringle, R. (2009</w:t>
      </w:r>
      <w:r w:rsidRPr="002346DA">
        <w:t xml:space="preserve">).  </w:t>
      </w:r>
      <w:proofErr w:type="spellStart"/>
      <w:r>
        <w:t>Defamiliarizing</w:t>
      </w:r>
      <w:proofErr w:type="spellEnd"/>
      <w:r>
        <w:t xml:space="preserve"> heavy-contact sports: A critical examination of rugby, discipline, and pleasure</w:t>
      </w:r>
      <w:r w:rsidRPr="002346DA">
        <w:t xml:space="preserve">.  </w:t>
      </w:r>
      <w:r w:rsidRPr="002346DA">
        <w:rPr>
          <w:i/>
        </w:rPr>
        <w:t>Sociology of Sport</w:t>
      </w:r>
      <w:r>
        <w:rPr>
          <w:i/>
        </w:rPr>
        <w:t xml:space="preserve"> Journal</w:t>
      </w:r>
      <w:r>
        <w:t>, 26,</w:t>
      </w:r>
      <w:r w:rsidR="008D056E">
        <w:t xml:space="preserve"> 2,</w:t>
      </w:r>
      <w:r>
        <w:t xml:space="preserve"> pp. 211-34</w:t>
      </w:r>
      <w:r w:rsidRPr="002346DA">
        <w:t>.</w:t>
      </w:r>
    </w:p>
    <w:p w:rsidR="009171D4" w:rsidRPr="002346DA" w:rsidRDefault="009171D4" w:rsidP="009171D4">
      <w:pPr>
        <w:pStyle w:val="PHDReferences"/>
        <w:ind w:left="0" w:firstLine="0"/>
      </w:pPr>
      <w:r w:rsidRPr="002346DA">
        <w:lastRenderedPageBreak/>
        <w:t xml:space="preserve">Redmond, S. (2006).  </w:t>
      </w:r>
      <w:proofErr w:type="gramStart"/>
      <w:r w:rsidRPr="002346DA">
        <w:t>Intimate fame everywh</w:t>
      </w:r>
      <w:r>
        <w:t>ere.</w:t>
      </w:r>
      <w:proofErr w:type="gramEnd"/>
      <w:r>
        <w:t xml:space="preserve">  </w:t>
      </w:r>
      <w:proofErr w:type="gramStart"/>
      <w:r>
        <w:t>In S. Holmes &amp; S. Redmond,</w:t>
      </w:r>
      <w:r w:rsidRPr="002346DA">
        <w:t xml:space="preserve"> (Eds.), </w:t>
      </w:r>
      <w:r w:rsidRPr="002346DA">
        <w:rPr>
          <w:i/>
        </w:rPr>
        <w:t>Framing celebrity.</w:t>
      </w:r>
      <w:proofErr w:type="gramEnd"/>
      <w:r w:rsidRPr="002346DA">
        <w:rPr>
          <w:i/>
        </w:rPr>
        <w:t xml:space="preserve">  New directions in celebrity culture </w:t>
      </w:r>
      <w:r w:rsidRPr="002346DA">
        <w:t>(pp. 27-43)</w:t>
      </w:r>
      <w:r w:rsidRPr="002346DA">
        <w:rPr>
          <w:i/>
        </w:rPr>
        <w:t xml:space="preserve">.  </w:t>
      </w:r>
      <w:r w:rsidRPr="002346DA">
        <w:t>London &amp; New York: Routledge.</w:t>
      </w:r>
    </w:p>
    <w:p w:rsidR="009171D4" w:rsidRDefault="009171D4" w:rsidP="009171D4">
      <w:pPr>
        <w:pStyle w:val="PHDReferences"/>
        <w:ind w:left="0" w:firstLine="0"/>
      </w:pPr>
      <w:r w:rsidRPr="0049542A">
        <w:t xml:space="preserve">Redmond, S., &amp; Holmes, S. (Eds.), (2007).  </w:t>
      </w:r>
      <w:r w:rsidRPr="0049542A">
        <w:rPr>
          <w:i/>
        </w:rPr>
        <w:t xml:space="preserve">Stardom and celebrity: A reader.  </w:t>
      </w:r>
      <w:r w:rsidRPr="0049542A">
        <w:t>London, Thousand Oaks, CA &amp; New Delhi: Sage.</w:t>
      </w:r>
    </w:p>
    <w:p w:rsidR="009171D4" w:rsidRDefault="009171D4" w:rsidP="009171D4">
      <w:pPr>
        <w:pStyle w:val="PHDReferences"/>
        <w:ind w:left="0" w:firstLine="0"/>
      </w:pPr>
      <w:r w:rsidRPr="002346DA">
        <w:t xml:space="preserve">Rinehart, R. E. (1998).  </w:t>
      </w:r>
      <w:r w:rsidRPr="002346DA">
        <w:rPr>
          <w:i/>
        </w:rPr>
        <w:t xml:space="preserve">Players all: Performances in contemporary sport.  </w:t>
      </w:r>
      <w:r w:rsidRPr="002346DA">
        <w:t>Bloomington, IN: Indiana University Press.</w:t>
      </w:r>
    </w:p>
    <w:p w:rsidR="009171D4" w:rsidRPr="002346DA" w:rsidRDefault="009171D4" w:rsidP="009171D4">
      <w:pPr>
        <w:pStyle w:val="PHDReferences"/>
        <w:ind w:left="0" w:firstLine="0"/>
      </w:pPr>
      <w:proofErr w:type="spellStart"/>
      <w:r w:rsidRPr="002346DA">
        <w:t>Rojek</w:t>
      </w:r>
      <w:proofErr w:type="spellEnd"/>
      <w:r w:rsidRPr="002346DA">
        <w:t xml:space="preserve">, C. (2000).  Leisure and the rich today: Veblen’s thesis after a century.  </w:t>
      </w:r>
      <w:r w:rsidRPr="002346DA">
        <w:rPr>
          <w:i/>
        </w:rPr>
        <w:t>Leisure Studies</w:t>
      </w:r>
      <w:r w:rsidRPr="002346DA">
        <w:t>, 19, 1, pp. 1-15.</w:t>
      </w:r>
    </w:p>
    <w:p w:rsidR="009171D4" w:rsidRDefault="009171D4" w:rsidP="009171D4">
      <w:pPr>
        <w:pStyle w:val="PHDReferences"/>
      </w:pPr>
      <w:proofErr w:type="spellStart"/>
      <w:r w:rsidRPr="002346DA">
        <w:t>Rojek</w:t>
      </w:r>
      <w:proofErr w:type="spellEnd"/>
      <w:r w:rsidRPr="002346DA">
        <w:t xml:space="preserve">, C. (2001).  </w:t>
      </w:r>
      <w:proofErr w:type="gramStart"/>
      <w:r w:rsidRPr="002346DA">
        <w:rPr>
          <w:i/>
        </w:rPr>
        <w:t>Celebrity</w:t>
      </w:r>
      <w:r w:rsidRPr="002346DA">
        <w:t>.</w:t>
      </w:r>
      <w:proofErr w:type="gramEnd"/>
      <w:r w:rsidRPr="002346DA">
        <w:t xml:space="preserve">  London: </w:t>
      </w:r>
      <w:proofErr w:type="spellStart"/>
      <w:r w:rsidRPr="002346DA">
        <w:t>Reaktion</w:t>
      </w:r>
      <w:proofErr w:type="spellEnd"/>
      <w:r w:rsidRPr="002346DA">
        <w:t>.</w:t>
      </w:r>
    </w:p>
    <w:p w:rsidR="009171D4" w:rsidRDefault="00F3641B" w:rsidP="00F3641B">
      <w:pPr>
        <w:pStyle w:val="PHDReferences"/>
        <w:ind w:left="0" w:firstLine="0"/>
      </w:pPr>
      <w:r w:rsidRPr="002346DA">
        <w:t xml:space="preserve">Rowe, D. (2004).  </w:t>
      </w:r>
      <w:proofErr w:type="gramStart"/>
      <w:r w:rsidRPr="002346DA">
        <w:rPr>
          <w:i/>
        </w:rPr>
        <w:t>Sport, culture and the media.</w:t>
      </w:r>
      <w:proofErr w:type="gramEnd"/>
      <w:r w:rsidRPr="002346DA">
        <w:rPr>
          <w:i/>
        </w:rPr>
        <w:t xml:space="preserve">  The unruly trinity</w:t>
      </w:r>
      <w:r w:rsidRPr="002346DA">
        <w:t xml:space="preserve"> (2nd </w:t>
      </w:r>
      <w:proofErr w:type="gramStart"/>
      <w:r w:rsidRPr="002346DA">
        <w:t>ed</w:t>
      </w:r>
      <w:proofErr w:type="gramEnd"/>
      <w:r w:rsidRPr="002346DA">
        <w:t>.).  Maidenhead, England: Open University Press.</w:t>
      </w:r>
    </w:p>
    <w:p w:rsidR="00F3641B" w:rsidRDefault="00F3641B" w:rsidP="00F3641B">
      <w:pPr>
        <w:pStyle w:val="PHDReferences"/>
        <w:ind w:left="0" w:firstLine="0"/>
      </w:pPr>
      <w:proofErr w:type="gramStart"/>
      <w:r w:rsidRPr="002346DA">
        <w:t>Ruddock, A. (2007).</w:t>
      </w:r>
      <w:proofErr w:type="gramEnd"/>
      <w:r w:rsidRPr="002346DA">
        <w:t xml:space="preserve">  </w:t>
      </w:r>
      <w:proofErr w:type="gramStart"/>
      <w:r w:rsidRPr="002346DA">
        <w:rPr>
          <w:i/>
        </w:rPr>
        <w:t>Investigating audiences.</w:t>
      </w:r>
      <w:proofErr w:type="gramEnd"/>
      <w:r w:rsidRPr="002346DA">
        <w:rPr>
          <w:i/>
        </w:rPr>
        <w:t xml:space="preserve">  </w:t>
      </w:r>
      <w:r w:rsidRPr="002346DA">
        <w:t>London: Sage.</w:t>
      </w:r>
    </w:p>
    <w:p w:rsidR="00F3641B" w:rsidRPr="002346DA" w:rsidRDefault="00F3641B" w:rsidP="00F3641B">
      <w:pPr>
        <w:pStyle w:val="PHDReferences"/>
        <w:ind w:left="0" w:firstLine="0"/>
      </w:pPr>
      <w:proofErr w:type="spellStart"/>
      <w:r w:rsidRPr="002346DA">
        <w:t>Sandvoss</w:t>
      </w:r>
      <w:proofErr w:type="spellEnd"/>
      <w:r w:rsidRPr="002346DA">
        <w:t xml:space="preserve">, C. (2003).  </w:t>
      </w:r>
      <w:proofErr w:type="gramStart"/>
      <w:r w:rsidRPr="002346DA">
        <w:rPr>
          <w:i/>
        </w:rPr>
        <w:t>A game of two halves.</w:t>
      </w:r>
      <w:proofErr w:type="gramEnd"/>
      <w:r w:rsidRPr="002346DA">
        <w:rPr>
          <w:i/>
        </w:rPr>
        <w:t xml:space="preserve">  </w:t>
      </w:r>
      <w:proofErr w:type="gramStart"/>
      <w:r w:rsidRPr="002346DA">
        <w:rPr>
          <w:i/>
        </w:rPr>
        <w:t>Football, television and globalization.</w:t>
      </w:r>
      <w:proofErr w:type="gramEnd"/>
      <w:r w:rsidRPr="002346DA">
        <w:t xml:space="preserve">  London &amp; New York: Routledge. </w:t>
      </w:r>
    </w:p>
    <w:p w:rsidR="00F3641B" w:rsidRDefault="00F3641B" w:rsidP="00F3641B">
      <w:pPr>
        <w:pStyle w:val="PHDReferences"/>
        <w:ind w:left="0" w:firstLine="0"/>
      </w:pPr>
      <w:proofErr w:type="spellStart"/>
      <w:r w:rsidRPr="002346DA">
        <w:t>Sandvoss</w:t>
      </w:r>
      <w:proofErr w:type="spellEnd"/>
      <w:r w:rsidRPr="002346DA">
        <w:t xml:space="preserve">, C. (2005).  </w:t>
      </w:r>
      <w:r w:rsidRPr="002346DA">
        <w:rPr>
          <w:i/>
        </w:rPr>
        <w:t>Fans: The mirror of consumption.</w:t>
      </w:r>
      <w:r w:rsidRPr="002346DA">
        <w:t xml:space="preserve">  Oxford: Polity.</w:t>
      </w:r>
    </w:p>
    <w:p w:rsidR="00530DDA" w:rsidRDefault="00530DDA" w:rsidP="00F3641B">
      <w:pPr>
        <w:pStyle w:val="PHDReferences"/>
        <w:ind w:left="0" w:firstLine="0"/>
      </w:pPr>
      <w:proofErr w:type="spellStart"/>
      <w:proofErr w:type="gramStart"/>
      <w:r>
        <w:t>Schirato</w:t>
      </w:r>
      <w:proofErr w:type="spellEnd"/>
      <w:r>
        <w:t>, T. (2007</w:t>
      </w:r>
      <w:r w:rsidRPr="002346DA">
        <w:t>).</w:t>
      </w:r>
      <w:proofErr w:type="gramEnd"/>
      <w:r w:rsidRPr="002346DA">
        <w:t xml:space="preserve">  </w:t>
      </w:r>
      <w:r w:rsidRPr="002346DA">
        <w:rPr>
          <w:i/>
        </w:rPr>
        <w:t>Understanding sports culture</w:t>
      </w:r>
      <w:r w:rsidRPr="002346DA">
        <w:t>.  London: Sage.</w:t>
      </w:r>
    </w:p>
    <w:p w:rsidR="00F3641B" w:rsidRDefault="00530DDA" w:rsidP="00F3641B">
      <w:pPr>
        <w:pStyle w:val="PHDReferences"/>
        <w:ind w:left="0" w:firstLine="0"/>
      </w:pPr>
      <w:r w:rsidRPr="002346DA">
        <w:t xml:space="preserve">Smart, B. (2005).  </w:t>
      </w:r>
      <w:r w:rsidRPr="002346DA">
        <w:rPr>
          <w:i/>
          <w:iCs/>
        </w:rPr>
        <w:t>The sport star: Modern sport and the cultural economy of sporting celebrity</w:t>
      </w:r>
      <w:r w:rsidRPr="002346DA">
        <w:t>.  London: Sage.</w:t>
      </w:r>
    </w:p>
    <w:p w:rsidR="00530DDA" w:rsidRDefault="00530DDA" w:rsidP="00F3641B">
      <w:pPr>
        <w:pStyle w:val="PHDReferences"/>
        <w:ind w:left="0" w:firstLine="0"/>
      </w:pPr>
      <w:proofErr w:type="spellStart"/>
      <w:proofErr w:type="gramStart"/>
      <w:r w:rsidRPr="002346DA">
        <w:t>Sobchack</w:t>
      </w:r>
      <w:proofErr w:type="spellEnd"/>
      <w:r w:rsidRPr="002346DA">
        <w:t>, V. (1992).</w:t>
      </w:r>
      <w:proofErr w:type="gramEnd"/>
      <w:r w:rsidRPr="002346DA">
        <w:t xml:space="preserve">  </w:t>
      </w:r>
      <w:proofErr w:type="gramStart"/>
      <w:r w:rsidRPr="002346DA">
        <w:rPr>
          <w:i/>
          <w:iCs/>
        </w:rPr>
        <w:t>The address of the eye.</w:t>
      </w:r>
      <w:proofErr w:type="gramEnd"/>
      <w:r w:rsidRPr="002346DA">
        <w:rPr>
          <w:i/>
          <w:iCs/>
        </w:rPr>
        <w:t xml:space="preserve">  </w:t>
      </w:r>
      <w:proofErr w:type="gramStart"/>
      <w:r w:rsidRPr="002346DA">
        <w:rPr>
          <w:i/>
          <w:iCs/>
        </w:rPr>
        <w:t>A phenomenology of film experience</w:t>
      </w:r>
      <w:r w:rsidRPr="002346DA">
        <w:t>.</w:t>
      </w:r>
      <w:proofErr w:type="gramEnd"/>
      <w:r w:rsidRPr="002346DA">
        <w:t xml:space="preserve">  New Jersey: Princeton University Press.</w:t>
      </w:r>
    </w:p>
    <w:p w:rsidR="00530DDA" w:rsidRDefault="00530DDA" w:rsidP="00F3641B">
      <w:pPr>
        <w:pStyle w:val="PHDReferences"/>
        <w:ind w:left="0" w:firstLine="0"/>
      </w:pPr>
      <w:proofErr w:type="spellStart"/>
      <w:proofErr w:type="gramStart"/>
      <w:r w:rsidRPr="002346DA">
        <w:t>Sobchack</w:t>
      </w:r>
      <w:proofErr w:type="spellEnd"/>
      <w:r w:rsidRPr="002346DA">
        <w:t>, V. (2004).</w:t>
      </w:r>
      <w:proofErr w:type="gramEnd"/>
      <w:r w:rsidRPr="002346DA">
        <w:t xml:space="preserve">  </w:t>
      </w:r>
      <w:proofErr w:type="gramStart"/>
      <w:r w:rsidRPr="002346DA">
        <w:rPr>
          <w:i/>
          <w:iCs/>
        </w:rPr>
        <w:t>Carnal thoughts.</w:t>
      </w:r>
      <w:proofErr w:type="gramEnd"/>
      <w:r w:rsidRPr="002346DA">
        <w:rPr>
          <w:i/>
          <w:iCs/>
        </w:rPr>
        <w:t xml:space="preserve">  </w:t>
      </w:r>
      <w:proofErr w:type="gramStart"/>
      <w:r w:rsidRPr="002346DA">
        <w:rPr>
          <w:i/>
          <w:iCs/>
        </w:rPr>
        <w:t>Embodiment and moving image culture</w:t>
      </w:r>
      <w:r w:rsidRPr="002346DA">
        <w:t>.</w:t>
      </w:r>
      <w:proofErr w:type="gramEnd"/>
      <w:r w:rsidRPr="002346DA">
        <w:t xml:space="preserve">  Berkeley: University of California Press.</w:t>
      </w:r>
    </w:p>
    <w:p w:rsidR="00530DDA" w:rsidRPr="002346DA" w:rsidRDefault="00530DDA" w:rsidP="00530DDA">
      <w:pPr>
        <w:pStyle w:val="PHDReferences"/>
        <w:ind w:left="0" w:firstLine="0"/>
      </w:pPr>
      <w:proofErr w:type="spellStart"/>
      <w:r w:rsidRPr="002346DA">
        <w:t>Sparkes</w:t>
      </w:r>
      <w:proofErr w:type="spellEnd"/>
      <w:r w:rsidRPr="002346DA">
        <w:t xml:space="preserve">, A. C. (1996).  The fatal flaw: A narrative of the fragile body-self.  </w:t>
      </w:r>
      <w:proofErr w:type="gramStart"/>
      <w:r w:rsidRPr="002346DA">
        <w:rPr>
          <w:i/>
          <w:iCs/>
        </w:rPr>
        <w:t>Qualitative Inquiry</w:t>
      </w:r>
      <w:r>
        <w:t>.</w:t>
      </w:r>
      <w:proofErr w:type="gramEnd"/>
      <w:r>
        <w:t xml:space="preserve"> 2, 4, pp. 463-</w:t>
      </w:r>
      <w:r w:rsidRPr="002346DA">
        <w:t>94.</w:t>
      </w:r>
    </w:p>
    <w:p w:rsidR="00530DDA" w:rsidRDefault="00530DDA" w:rsidP="00530DDA">
      <w:pPr>
        <w:pStyle w:val="PHDReferences"/>
        <w:ind w:left="0" w:firstLine="0"/>
      </w:pPr>
      <w:proofErr w:type="spellStart"/>
      <w:r w:rsidRPr="002346DA">
        <w:lastRenderedPageBreak/>
        <w:t>Sparkes</w:t>
      </w:r>
      <w:proofErr w:type="spellEnd"/>
      <w:r w:rsidRPr="002346DA">
        <w:t xml:space="preserve">, A. C. (2000).  Autoethnography and narratives of self: Reflections on criteria in action.  </w:t>
      </w:r>
      <w:r w:rsidRPr="002346DA">
        <w:rPr>
          <w:i/>
          <w:iCs/>
        </w:rPr>
        <w:t>Sociology of Sport Journal</w:t>
      </w:r>
      <w:r w:rsidRPr="002346DA">
        <w:t>, 17, 1, pp. 21-43.</w:t>
      </w:r>
    </w:p>
    <w:p w:rsidR="00E125B1" w:rsidRPr="002346DA" w:rsidRDefault="00E125B1" w:rsidP="00E125B1">
      <w:pPr>
        <w:pStyle w:val="PHDReferences"/>
        <w:ind w:left="0" w:firstLine="0"/>
      </w:pPr>
      <w:r w:rsidRPr="002346DA">
        <w:t xml:space="preserve">Stacey, J. (1991).  </w:t>
      </w:r>
      <w:proofErr w:type="gramStart"/>
      <w:r w:rsidRPr="002346DA">
        <w:t>Feminine fascinations.</w:t>
      </w:r>
      <w:proofErr w:type="gramEnd"/>
      <w:r w:rsidRPr="002346DA">
        <w:t xml:space="preserve">  </w:t>
      </w:r>
      <w:proofErr w:type="gramStart"/>
      <w:r w:rsidRPr="002346DA">
        <w:t>Forms of identification in star-audience relations.</w:t>
      </w:r>
      <w:proofErr w:type="gramEnd"/>
      <w:r w:rsidRPr="002346DA">
        <w:t xml:space="preserve">  </w:t>
      </w:r>
      <w:proofErr w:type="gramStart"/>
      <w:r w:rsidRPr="002346DA">
        <w:t xml:space="preserve">In C. Gledhill (Ed.), </w:t>
      </w:r>
      <w:r w:rsidRPr="002346DA">
        <w:rPr>
          <w:i/>
        </w:rPr>
        <w:t>Stardom.</w:t>
      </w:r>
      <w:proofErr w:type="gramEnd"/>
      <w:r w:rsidRPr="002346DA">
        <w:rPr>
          <w:i/>
        </w:rPr>
        <w:t xml:space="preserve">  Industry of desire </w:t>
      </w:r>
      <w:r>
        <w:t>(pp. 141-</w:t>
      </w:r>
      <w:r w:rsidRPr="002346DA">
        <w:t>63).  London &amp; New York: Routledge.</w:t>
      </w:r>
    </w:p>
    <w:p w:rsidR="00530DDA" w:rsidRDefault="00E125B1" w:rsidP="00E125B1">
      <w:pPr>
        <w:pStyle w:val="PHDReferences"/>
        <w:ind w:left="0" w:firstLine="0"/>
      </w:pPr>
      <w:r w:rsidRPr="002346DA">
        <w:t xml:space="preserve">Stacey, J. (1994).  </w:t>
      </w:r>
      <w:r w:rsidRPr="002346DA">
        <w:rPr>
          <w:i/>
        </w:rPr>
        <w:t>Star gazing: Hollywood cinema and female spectatorship</w:t>
      </w:r>
      <w:r w:rsidRPr="002346DA">
        <w:t>.  London &amp; New York: Routledge.</w:t>
      </w:r>
    </w:p>
    <w:p w:rsidR="00E125B1" w:rsidRDefault="00E125B1" w:rsidP="00E125B1">
      <w:pPr>
        <w:pStyle w:val="PHDReferences"/>
        <w:ind w:left="0" w:firstLine="0"/>
      </w:pPr>
      <w:proofErr w:type="spellStart"/>
      <w:r w:rsidRPr="002346DA">
        <w:t>Staiger</w:t>
      </w:r>
      <w:proofErr w:type="spellEnd"/>
      <w:r w:rsidRPr="002346DA">
        <w:t xml:space="preserve">, J. (2005).  </w:t>
      </w:r>
      <w:proofErr w:type="gramStart"/>
      <w:r w:rsidRPr="002346DA">
        <w:rPr>
          <w:i/>
        </w:rPr>
        <w:t>Media reception studies</w:t>
      </w:r>
      <w:r w:rsidRPr="002346DA">
        <w:t>.</w:t>
      </w:r>
      <w:proofErr w:type="gramEnd"/>
      <w:r w:rsidRPr="002346DA">
        <w:t xml:space="preserve">  New York: New York University Press.</w:t>
      </w:r>
    </w:p>
    <w:p w:rsidR="001F465C" w:rsidRPr="001F465C" w:rsidRDefault="001F465C" w:rsidP="00E125B1">
      <w:pPr>
        <w:pStyle w:val="PHDReferences"/>
        <w:ind w:left="0" w:firstLine="0"/>
        <w:rPr>
          <w:rFonts w:asciiTheme="majorBidi" w:hAnsiTheme="majorBidi" w:cstheme="majorBidi"/>
        </w:rPr>
      </w:pPr>
      <w:proofErr w:type="gramStart"/>
      <w:r w:rsidRPr="001F465C">
        <w:rPr>
          <w:rFonts w:asciiTheme="majorBidi" w:hAnsiTheme="majorBidi" w:cstheme="majorBidi"/>
        </w:rPr>
        <w:t>Stranger, M. (1999).</w:t>
      </w:r>
      <w:proofErr w:type="gramEnd"/>
      <w:r w:rsidRPr="001F465C">
        <w:rPr>
          <w:rFonts w:asciiTheme="majorBidi" w:hAnsiTheme="majorBidi" w:cstheme="majorBidi"/>
        </w:rPr>
        <w:t xml:space="preserve"> </w:t>
      </w:r>
      <w:r>
        <w:rPr>
          <w:rFonts w:asciiTheme="majorBidi" w:hAnsiTheme="majorBidi" w:cstheme="majorBidi"/>
        </w:rPr>
        <w:t xml:space="preserve"> </w:t>
      </w:r>
      <w:r w:rsidRPr="001F465C">
        <w:rPr>
          <w:rFonts w:asciiTheme="majorBidi" w:hAnsiTheme="majorBidi" w:cstheme="majorBidi"/>
        </w:rPr>
        <w:t xml:space="preserve">The aesthetics of risk: A study of surfing. </w:t>
      </w:r>
      <w:r>
        <w:rPr>
          <w:rFonts w:asciiTheme="majorBidi" w:hAnsiTheme="majorBidi" w:cstheme="majorBidi"/>
        </w:rPr>
        <w:t xml:space="preserve"> </w:t>
      </w:r>
      <w:r w:rsidRPr="001F465C">
        <w:rPr>
          <w:rFonts w:asciiTheme="majorBidi" w:hAnsiTheme="majorBidi" w:cstheme="majorBidi"/>
          <w:i/>
          <w:iCs/>
        </w:rPr>
        <w:t xml:space="preserve">International Review for the Sociology </w:t>
      </w:r>
      <w:r w:rsidRPr="001F465C">
        <w:rPr>
          <w:rFonts w:asciiTheme="majorBidi" w:hAnsiTheme="majorBidi" w:cstheme="majorBidi"/>
        </w:rPr>
        <w:t xml:space="preserve">of </w:t>
      </w:r>
      <w:r w:rsidRPr="001F465C">
        <w:rPr>
          <w:rFonts w:asciiTheme="majorBidi" w:hAnsiTheme="majorBidi" w:cstheme="majorBidi"/>
          <w:i/>
          <w:iCs/>
        </w:rPr>
        <w:t xml:space="preserve">Sport, </w:t>
      </w:r>
      <w:r>
        <w:rPr>
          <w:rFonts w:asciiTheme="majorBidi" w:hAnsiTheme="majorBidi" w:cstheme="majorBidi"/>
        </w:rPr>
        <w:t>34, 3</w:t>
      </w:r>
      <w:r w:rsidRPr="001F465C">
        <w:rPr>
          <w:rFonts w:asciiTheme="majorBidi" w:hAnsiTheme="majorBidi" w:cstheme="majorBidi"/>
        </w:rPr>
        <w:t>,</w:t>
      </w:r>
      <w:r w:rsidRPr="001F465C">
        <w:rPr>
          <w:rFonts w:asciiTheme="majorBidi" w:hAnsiTheme="majorBidi" w:cstheme="majorBidi"/>
          <w:i/>
          <w:iCs/>
        </w:rPr>
        <w:t xml:space="preserve"> </w:t>
      </w:r>
      <w:r>
        <w:rPr>
          <w:rFonts w:asciiTheme="majorBidi" w:hAnsiTheme="majorBidi" w:cstheme="majorBidi"/>
        </w:rPr>
        <w:t>pp. 265-</w:t>
      </w:r>
      <w:r w:rsidRPr="001F465C">
        <w:rPr>
          <w:rFonts w:asciiTheme="majorBidi" w:hAnsiTheme="majorBidi" w:cstheme="majorBidi"/>
        </w:rPr>
        <w:t>76.</w:t>
      </w:r>
    </w:p>
    <w:p w:rsidR="00E125B1" w:rsidRDefault="00E125B1" w:rsidP="00E125B1">
      <w:pPr>
        <w:pStyle w:val="PHDReferences"/>
        <w:ind w:left="0" w:firstLine="0"/>
      </w:pPr>
      <w:r w:rsidRPr="002346DA">
        <w:t>Sturm, D. (2008).  “</w:t>
      </w:r>
      <w:proofErr w:type="spellStart"/>
      <w:r w:rsidRPr="002346DA">
        <w:t>Omigod</w:t>
      </w:r>
      <w:proofErr w:type="spellEnd"/>
      <w:r>
        <w:t>,</w:t>
      </w:r>
      <w:r w:rsidRPr="002346DA">
        <w:t xml:space="preserve"> it’s Russell Crowe!</w:t>
      </w:r>
      <w:proofErr w:type="gramStart"/>
      <w:r w:rsidRPr="002346DA">
        <w:t>”:</w:t>
      </w:r>
      <w:proofErr w:type="gramEnd"/>
      <w:r w:rsidRPr="002346DA">
        <w:t xml:space="preserve"> </w:t>
      </w:r>
      <w:r w:rsidRPr="002346DA">
        <w:rPr>
          <w:i/>
        </w:rPr>
        <w:t>South Park</w:t>
      </w:r>
      <w:r>
        <w:rPr>
          <w:i/>
        </w:rPr>
        <w:t>’s</w:t>
      </w:r>
      <w:r w:rsidRPr="002346DA">
        <w:t xml:space="preserve"> </w:t>
      </w:r>
      <w:r>
        <w:t>assault on</w:t>
      </w:r>
      <w:r w:rsidRPr="002346DA">
        <w:t xml:space="preserve"> celebrity.  </w:t>
      </w:r>
      <w:proofErr w:type="gramStart"/>
      <w:r w:rsidRPr="002346DA">
        <w:t xml:space="preserve">In J. </w:t>
      </w:r>
      <w:proofErr w:type="spellStart"/>
      <w:r w:rsidRPr="002346DA">
        <w:t>Weinstock</w:t>
      </w:r>
      <w:proofErr w:type="spellEnd"/>
      <w:r w:rsidRPr="002346DA">
        <w:t xml:space="preserve"> (Ed.), </w:t>
      </w:r>
      <w:r w:rsidRPr="002346DA">
        <w:rPr>
          <w:i/>
        </w:rPr>
        <w:t>Taking South Park seriously</w:t>
      </w:r>
      <w:r>
        <w:t xml:space="preserve"> (pp. 209-</w:t>
      </w:r>
      <w:r w:rsidRPr="002346DA">
        <w:t>25).</w:t>
      </w:r>
      <w:proofErr w:type="gramEnd"/>
      <w:r w:rsidRPr="002346DA">
        <w:t xml:space="preserve"> </w:t>
      </w:r>
      <w:r w:rsidRPr="002346DA">
        <w:rPr>
          <w:i/>
        </w:rPr>
        <w:t xml:space="preserve"> </w:t>
      </w:r>
      <w:r w:rsidRPr="002346DA">
        <w:t>New York: SUNY.</w:t>
      </w:r>
    </w:p>
    <w:p w:rsidR="00B57396" w:rsidRDefault="00B57396" w:rsidP="008D056E">
      <w:pPr>
        <w:pStyle w:val="PHDReferences"/>
        <w:ind w:left="0" w:firstLine="0"/>
      </w:pPr>
      <w:r>
        <w:t>Sturm, D. (2009</w:t>
      </w:r>
      <w:r w:rsidRPr="002346DA">
        <w:t xml:space="preserve">).  </w:t>
      </w:r>
      <w:proofErr w:type="gramStart"/>
      <w:r>
        <w:rPr>
          <w:i/>
        </w:rPr>
        <w:t>Being Jacques Villeneuve: Formula One, ‘agency’ and the fan</w:t>
      </w:r>
      <w:r w:rsidRPr="002346DA">
        <w:t>.</w:t>
      </w:r>
      <w:proofErr w:type="gramEnd"/>
      <w:r w:rsidRPr="002346DA">
        <w:t xml:space="preserve">  Unpublished doctoral dissertation, Hamilton: University of Waikato.</w:t>
      </w:r>
    </w:p>
    <w:p w:rsidR="00C7679A" w:rsidRPr="002346DA" w:rsidRDefault="00C7679A" w:rsidP="00C7679A">
      <w:pPr>
        <w:pStyle w:val="PHDReferences"/>
        <w:ind w:left="0" w:firstLine="0"/>
      </w:pPr>
      <w:proofErr w:type="gramStart"/>
      <w:r w:rsidRPr="002346DA">
        <w:t xml:space="preserve">Trujillo, N., &amp; </w:t>
      </w:r>
      <w:proofErr w:type="spellStart"/>
      <w:r w:rsidRPr="002346DA">
        <w:t>Krizek</w:t>
      </w:r>
      <w:proofErr w:type="spellEnd"/>
      <w:r w:rsidRPr="002346DA">
        <w:t>, B. (1994).</w:t>
      </w:r>
      <w:proofErr w:type="gramEnd"/>
      <w:r w:rsidRPr="002346DA">
        <w:t xml:space="preserve">  Emotionality in the stands and in the field: Expressing self through baseball.  </w:t>
      </w:r>
      <w:r w:rsidRPr="002346DA">
        <w:rPr>
          <w:i/>
          <w:iCs/>
        </w:rPr>
        <w:t>Journal of Sport and Social Issues</w:t>
      </w:r>
      <w:r w:rsidRPr="002346DA">
        <w:t>, 18, 4, pp. 303-25.</w:t>
      </w:r>
    </w:p>
    <w:p w:rsidR="005E4549" w:rsidRDefault="00C7679A" w:rsidP="00C7679A">
      <w:pPr>
        <w:pStyle w:val="PHDReferences"/>
        <w:ind w:left="0" w:firstLine="0"/>
      </w:pPr>
      <w:proofErr w:type="gramStart"/>
      <w:r w:rsidRPr="002346DA">
        <w:t>Tsang, T. (2000).</w:t>
      </w:r>
      <w:proofErr w:type="gramEnd"/>
      <w:r w:rsidRPr="002346DA">
        <w:t xml:space="preserve">  Let me tell you a story: A narrative exploration of identity in high-performance sport.  </w:t>
      </w:r>
      <w:r w:rsidRPr="002346DA">
        <w:rPr>
          <w:i/>
          <w:iCs/>
        </w:rPr>
        <w:t>Sociology of Sport Journal</w:t>
      </w:r>
      <w:r w:rsidRPr="002346DA">
        <w:t>, 17, 1, pp. 44-59.</w:t>
      </w:r>
    </w:p>
    <w:p w:rsidR="00C7679A" w:rsidRDefault="00B53081" w:rsidP="00C7679A">
      <w:pPr>
        <w:pStyle w:val="PHDReferences"/>
        <w:ind w:left="0" w:firstLine="0"/>
      </w:pPr>
      <w:r w:rsidRPr="002346DA">
        <w:t xml:space="preserve">Turner, B. (2004).  </w:t>
      </w:r>
      <w:proofErr w:type="gramStart"/>
      <w:r w:rsidRPr="002346DA">
        <w:rPr>
          <w:i/>
          <w:iCs/>
        </w:rPr>
        <w:t>The pits.</w:t>
      </w:r>
      <w:proofErr w:type="gramEnd"/>
      <w:r w:rsidRPr="002346DA">
        <w:rPr>
          <w:i/>
          <w:iCs/>
        </w:rPr>
        <w:t xml:space="preserve">  The real world of Formula One</w:t>
      </w:r>
      <w:r w:rsidRPr="002346DA">
        <w:t>.  London: Atlantic.</w:t>
      </w:r>
    </w:p>
    <w:p w:rsidR="00B53081" w:rsidRDefault="00B53081" w:rsidP="00C7679A">
      <w:pPr>
        <w:pStyle w:val="PHDReferences"/>
        <w:ind w:left="0" w:firstLine="0"/>
      </w:pPr>
      <w:r w:rsidRPr="002346DA">
        <w:t xml:space="preserve">Turner, G. (2004).  </w:t>
      </w:r>
      <w:proofErr w:type="gramStart"/>
      <w:r w:rsidRPr="002346DA">
        <w:rPr>
          <w:i/>
          <w:iCs/>
        </w:rPr>
        <w:t>Understanding celebrity</w:t>
      </w:r>
      <w:r w:rsidRPr="002346DA">
        <w:t>.</w:t>
      </w:r>
      <w:proofErr w:type="gramEnd"/>
      <w:r w:rsidRPr="002346DA">
        <w:t xml:space="preserve">  London: Sage.</w:t>
      </w:r>
    </w:p>
    <w:p w:rsidR="00B53081" w:rsidRPr="002346DA" w:rsidRDefault="00B53081" w:rsidP="00B53081">
      <w:pPr>
        <w:pStyle w:val="PHDReferences"/>
        <w:ind w:left="0" w:firstLine="0"/>
      </w:pPr>
      <w:proofErr w:type="spellStart"/>
      <w:r w:rsidRPr="002346DA">
        <w:t>Vande</w:t>
      </w:r>
      <w:proofErr w:type="spellEnd"/>
      <w:r w:rsidRPr="002346DA">
        <w:t xml:space="preserve"> Berg, L. R. (1998).  The sports hero meets mediated </w:t>
      </w:r>
      <w:proofErr w:type="spellStart"/>
      <w:r w:rsidRPr="002346DA">
        <w:t>celebrityhood</w:t>
      </w:r>
      <w:proofErr w:type="spellEnd"/>
      <w:r w:rsidRPr="002346DA">
        <w:t xml:space="preserve">.  </w:t>
      </w:r>
      <w:proofErr w:type="gramStart"/>
      <w:r w:rsidRPr="002346DA">
        <w:t xml:space="preserve">In L. A. </w:t>
      </w:r>
      <w:proofErr w:type="spellStart"/>
      <w:r w:rsidRPr="002346DA">
        <w:t>Wenner</w:t>
      </w:r>
      <w:proofErr w:type="spellEnd"/>
      <w:r w:rsidRPr="002346DA">
        <w:t xml:space="preserve"> (Ed.), </w:t>
      </w:r>
      <w:proofErr w:type="spellStart"/>
      <w:r w:rsidRPr="002346DA">
        <w:rPr>
          <w:i/>
          <w:iCs/>
        </w:rPr>
        <w:t>MediaSport</w:t>
      </w:r>
      <w:proofErr w:type="spellEnd"/>
      <w:r>
        <w:t xml:space="preserve"> (pp. 134-</w:t>
      </w:r>
      <w:r w:rsidRPr="002346DA">
        <w:t>53).</w:t>
      </w:r>
      <w:proofErr w:type="gramEnd"/>
      <w:r w:rsidRPr="002346DA">
        <w:t xml:space="preserve">  London &amp; New York: Routledge.</w:t>
      </w:r>
    </w:p>
    <w:p w:rsidR="00B53081" w:rsidRDefault="00B53081" w:rsidP="00B53081">
      <w:pPr>
        <w:pStyle w:val="PHDReferences"/>
        <w:ind w:left="0" w:firstLine="0"/>
      </w:pPr>
      <w:proofErr w:type="gramStart"/>
      <w:r w:rsidRPr="002346DA">
        <w:t>Veblen, T. (1926).</w:t>
      </w:r>
      <w:proofErr w:type="gramEnd"/>
      <w:r w:rsidRPr="002346DA">
        <w:t xml:space="preserve">  </w:t>
      </w:r>
      <w:r w:rsidRPr="002346DA">
        <w:rPr>
          <w:i/>
          <w:iCs/>
        </w:rPr>
        <w:t>The theory of the leisure class: An economic study of institutions</w:t>
      </w:r>
      <w:r w:rsidRPr="002346DA">
        <w:t>.  New York: Vanguard.  (Original work published 1899).</w:t>
      </w:r>
    </w:p>
    <w:p w:rsidR="00B53081" w:rsidRDefault="00B53081" w:rsidP="00B53081">
      <w:pPr>
        <w:pStyle w:val="PHDReferences"/>
        <w:ind w:left="0" w:firstLine="0"/>
      </w:pPr>
      <w:proofErr w:type="spellStart"/>
      <w:r w:rsidRPr="007F4C52">
        <w:lastRenderedPageBreak/>
        <w:t>Wann</w:t>
      </w:r>
      <w:proofErr w:type="spellEnd"/>
      <w:r w:rsidRPr="007F4C52">
        <w:t xml:space="preserve">, D. L., </w:t>
      </w:r>
      <w:proofErr w:type="spellStart"/>
      <w:r w:rsidRPr="007F4C52">
        <w:t>Melnick</w:t>
      </w:r>
      <w:proofErr w:type="spellEnd"/>
      <w:r w:rsidRPr="007F4C52">
        <w:t xml:space="preserve">, M. J., Russell, G. W., &amp; Pease, D. G. (2001).  </w:t>
      </w:r>
      <w:proofErr w:type="gramStart"/>
      <w:r w:rsidRPr="002346DA">
        <w:rPr>
          <w:i/>
        </w:rPr>
        <w:t>Sport fans.</w:t>
      </w:r>
      <w:proofErr w:type="gramEnd"/>
      <w:r w:rsidRPr="002346DA">
        <w:rPr>
          <w:i/>
        </w:rPr>
        <w:t xml:space="preserve">  </w:t>
      </w:r>
      <w:proofErr w:type="gramStart"/>
      <w:r w:rsidRPr="002346DA">
        <w:rPr>
          <w:i/>
        </w:rPr>
        <w:t>The psychology and social impact of spectators.</w:t>
      </w:r>
      <w:proofErr w:type="gramEnd"/>
      <w:r w:rsidRPr="002346DA">
        <w:rPr>
          <w:i/>
        </w:rPr>
        <w:t xml:space="preserve">  </w:t>
      </w:r>
      <w:r w:rsidRPr="002346DA">
        <w:t>New York &amp; London:</w:t>
      </w:r>
      <w:r w:rsidRPr="002346DA">
        <w:rPr>
          <w:i/>
        </w:rPr>
        <w:t xml:space="preserve"> </w:t>
      </w:r>
      <w:r w:rsidRPr="002346DA">
        <w:t>Routledge.</w:t>
      </w:r>
    </w:p>
    <w:p w:rsidR="00B53081" w:rsidRPr="007F4C52" w:rsidRDefault="00B53081" w:rsidP="00B53081">
      <w:pPr>
        <w:pStyle w:val="PHDReferences"/>
        <w:ind w:left="0" w:firstLine="0"/>
      </w:pPr>
      <w:proofErr w:type="gramStart"/>
      <w:r w:rsidRPr="002346DA">
        <w:t>Wearing, S., &amp; Wearing, B. (2000).</w:t>
      </w:r>
      <w:proofErr w:type="gramEnd"/>
      <w:r w:rsidRPr="002346DA">
        <w:t xml:space="preserve">  Smoking as a fashion accessory in the 90s: Conspicuous consumption, identity and adolescent women’s leisure choices.  </w:t>
      </w:r>
      <w:r w:rsidRPr="007F4C52">
        <w:rPr>
          <w:i/>
          <w:iCs/>
        </w:rPr>
        <w:t>Leisure Studies</w:t>
      </w:r>
      <w:r w:rsidRPr="007F4C52">
        <w:t>, 19, 1, pp. 45-58.</w:t>
      </w:r>
    </w:p>
    <w:p w:rsidR="00B53081" w:rsidRDefault="00283624" w:rsidP="00B53081">
      <w:pPr>
        <w:pStyle w:val="PHDReferences"/>
        <w:ind w:left="0" w:firstLine="0"/>
      </w:pPr>
      <w:proofErr w:type="spellStart"/>
      <w:proofErr w:type="gramStart"/>
      <w:r w:rsidRPr="00AF67BA">
        <w:t>Wenner</w:t>
      </w:r>
      <w:proofErr w:type="spellEnd"/>
      <w:r w:rsidRPr="00AF67BA">
        <w:t xml:space="preserve">, L. A., &amp; </w:t>
      </w:r>
      <w:proofErr w:type="spellStart"/>
      <w:r w:rsidRPr="00AF67BA">
        <w:t>Gantz</w:t>
      </w:r>
      <w:proofErr w:type="spellEnd"/>
      <w:r w:rsidRPr="00AF67BA">
        <w:t>, W. (1998).</w:t>
      </w:r>
      <w:proofErr w:type="gramEnd"/>
      <w:r w:rsidRPr="00AF67BA">
        <w:t xml:space="preserve">  </w:t>
      </w:r>
      <w:proofErr w:type="gramStart"/>
      <w:r w:rsidRPr="002346DA">
        <w:t xml:space="preserve">Watching sports on television: Audience experience, gender, </w:t>
      </w:r>
      <w:proofErr w:type="spellStart"/>
      <w:r w:rsidRPr="002346DA">
        <w:t>fanship</w:t>
      </w:r>
      <w:proofErr w:type="spellEnd"/>
      <w:r w:rsidRPr="002346DA">
        <w:t>, and marriage.</w:t>
      </w:r>
      <w:proofErr w:type="gramEnd"/>
      <w:r w:rsidRPr="002346DA">
        <w:t xml:space="preserve">  </w:t>
      </w:r>
      <w:proofErr w:type="gramStart"/>
      <w:r w:rsidRPr="002346DA">
        <w:t xml:space="preserve">In L. A. </w:t>
      </w:r>
      <w:proofErr w:type="spellStart"/>
      <w:r w:rsidRPr="002346DA">
        <w:t>Wenner</w:t>
      </w:r>
      <w:proofErr w:type="spellEnd"/>
      <w:r w:rsidRPr="002346DA">
        <w:t xml:space="preserve"> (Ed.), </w:t>
      </w:r>
      <w:proofErr w:type="spellStart"/>
      <w:r w:rsidRPr="002346DA">
        <w:rPr>
          <w:i/>
          <w:iCs/>
        </w:rPr>
        <w:t>MediaSport</w:t>
      </w:r>
      <w:proofErr w:type="spellEnd"/>
      <w:r w:rsidR="00770C2A">
        <w:t xml:space="preserve"> (pp. 233-</w:t>
      </w:r>
      <w:r w:rsidRPr="002346DA">
        <w:t>51).</w:t>
      </w:r>
      <w:proofErr w:type="gramEnd"/>
      <w:r w:rsidRPr="002346DA">
        <w:t xml:space="preserve">  London &amp; New York: Routledge.</w:t>
      </w:r>
    </w:p>
    <w:p w:rsidR="00E36419" w:rsidRPr="00E36419" w:rsidRDefault="00E36419" w:rsidP="00E36419">
      <w:pPr>
        <w:pStyle w:val="PHDReferences"/>
        <w:ind w:left="0" w:firstLine="0"/>
      </w:pPr>
      <w:proofErr w:type="spellStart"/>
      <w:proofErr w:type="gramStart"/>
      <w:r w:rsidRPr="007F4C52">
        <w:t>Wenner</w:t>
      </w:r>
      <w:proofErr w:type="spellEnd"/>
      <w:r w:rsidRPr="007F4C52">
        <w:t xml:space="preserve">, L. A., &amp; Jackson, S. J. </w:t>
      </w:r>
      <w:r w:rsidRPr="00E36419">
        <w:t>(Eds.</w:t>
      </w:r>
      <w:r>
        <w:t xml:space="preserve">), </w:t>
      </w:r>
      <w:r w:rsidRPr="00E36419">
        <w:t>(</w:t>
      </w:r>
      <w:r>
        <w:t>2009</w:t>
      </w:r>
      <w:r w:rsidRPr="00E36419">
        <w:t>).</w:t>
      </w:r>
      <w:proofErr w:type="gramEnd"/>
      <w:r w:rsidRPr="00E36419">
        <w:t xml:space="preserve">  </w:t>
      </w:r>
      <w:r>
        <w:rPr>
          <w:i/>
          <w:iCs/>
        </w:rPr>
        <w:t xml:space="preserve">Sport, beer and gender:  Promotional culture and contemporary social life.  </w:t>
      </w:r>
      <w:r>
        <w:t>New York: Peter Lang.</w:t>
      </w:r>
    </w:p>
    <w:p w:rsidR="00283624" w:rsidRDefault="00283624" w:rsidP="00B53081">
      <w:pPr>
        <w:pStyle w:val="PHDReferences"/>
        <w:ind w:left="0" w:firstLine="0"/>
      </w:pPr>
      <w:proofErr w:type="spellStart"/>
      <w:r w:rsidRPr="002346DA">
        <w:t>Whannel</w:t>
      </w:r>
      <w:proofErr w:type="spellEnd"/>
      <w:r w:rsidRPr="002346DA">
        <w:t xml:space="preserve">, G. (1992).  </w:t>
      </w:r>
      <w:r w:rsidRPr="002346DA">
        <w:rPr>
          <w:i/>
          <w:iCs/>
        </w:rPr>
        <w:t>Fields in vision: Television sport and cultural transformation</w:t>
      </w:r>
      <w:r w:rsidRPr="002346DA">
        <w:t>.  London: Routledge.</w:t>
      </w:r>
    </w:p>
    <w:p w:rsidR="00283624" w:rsidRPr="002346DA" w:rsidRDefault="00283624" w:rsidP="00283624">
      <w:pPr>
        <w:pStyle w:val="PHDReferences"/>
        <w:ind w:left="0" w:firstLine="0"/>
      </w:pPr>
      <w:proofErr w:type="spellStart"/>
      <w:r w:rsidRPr="002346DA">
        <w:t>Whannel</w:t>
      </w:r>
      <w:proofErr w:type="spellEnd"/>
      <w:r w:rsidRPr="002346DA">
        <w:t xml:space="preserve">, G. (1998).  </w:t>
      </w:r>
      <w:proofErr w:type="gramStart"/>
      <w:r w:rsidRPr="002346DA">
        <w:t>Reading the sports media audience.</w:t>
      </w:r>
      <w:proofErr w:type="gramEnd"/>
      <w:r w:rsidRPr="002346DA">
        <w:t xml:space="preserve">  </w:t>
      </w:r>
      <w:proofErr w:type="gramStart"/>
      <w:r w:rsidRPr="00AF67BA">
        <w:t xml:space="preserve">In L. A. </w:t>
      </w:r>
      <w:proofErr w:type="spellStart"/>
      <w:r w:rsidRPr="00AF67BA">
        <w:t>Wenner</w:t>
      </w:r>
      <w:proofErr w:type="spellEnd"/>
      <w:r w:rsidRPr="00AF67BA">
        <w:t xml:space="preserve"> (Ed.), </w:t>
      </w:r>
      <w:proofErr w:type="spellStart"/>
      <w:r w:rsidRPr="00AF67BA">
        <w:rPr>
          <w:i/>
          <w:iCs/>
        </w:rPr>
        <w:t>MediaSport</w:t>
      </w:r>
      <w:proofErr w:type="spellEnd"/>
      <w:r w:rsidRPr="00AF67BA">
        <w:t xml:space="preserve"> (pp. 221-32).</w:t>
      </w:r>
      <w:proofErr w:type="gramEnd"/>
      <w:r w:rsidRPr="00AF67BA">
        <w:t xml:space="preserve">  </w:t>
      </w:r>
      <w:r w:rsidRPr="002346DA">
        <w:t>London &amp; New York: Routledge.</w:t>
      </w:r>
    </w:p>
    <w:p w:rsidR="00283624" w:rsidRDefault="00283624" w:rsidP="00283624">
      <w:pPr>
        <w:pStyle w:val="PHDReferences"/>
        <w:ind w:left="0" w:firstLine="0"/>
      </w:pPr>
      <w:proofErr w:type="spellStart"/>
      <w:r w:rsidRPr="002346DA">
        <w:t>Whannel</w:t>
      </w:r>
      <w:proofErr w:type="spellEnd"/>
      <w:r w:rsidRPr="002346DA">
        <w:t xml:space="preserve">, G. (1999).  Sport stars, </w:t>
      </w:r>
      <w:proofErr w:type="spellStart"/>
      <w:r w:rsidRPr="002346DA">
        <w:t>narrativization</w:t>
      </w:r>
      <w:proofErr w:type="spellEnd"/>
      <w:r w:rsidRPr="002346DA">
        <w:t xml:space="preserve"> and masculinities.  </w:t>
      </w:r>
      <w:r w:rsidRPr="002346DA">
        <w:rPr>
          <w:i/>
          <w:iCs/>
        </w:rPr>
        <w:t>Leisure Studies</w:t>
      </w:r>
      <w:r w:rsidR="00A87D50">
        <w:t>, 18, 3, pp. 249-</w:t>
      </w:r>
      <w:r w:rsidRPr="002346DA">
        <w:t>65.</w:t>
      </w:r>
    </w:p>
    <w:p w:rsidR="00A87D50" w:rsidRPr="002346DA" w:rsidRDefault="00A87D50" w:rsidP="00A87D50">
      <w:pPr>
        <w:pStyle w:val="PHDReferences"/>
        <w:ind w:left="0" w:firstLine="0"/>
      </w:pPr>
      <w:proofErr w:type="spellStart"/>
      <w:r w:rsidRPr="002346DA">
        <w:t>Whannel</w:t>
      </w:r>
      <w:proofErr w:type="spellEnd"/>
      <w:r w:rsidRPr="002346DA">
        <w:t xml:space="preserve">, G. (2002).  </w:t>
      </w:r>
      <w:r w:rsidRPr="002346DA">
        <w:rPr>
          <w:i/>
          <w:iCs/>
        </w:rPr>
        <w:t xml:space="preserve">Media sport stars.  </w:t>
      </w:r>
      <w:proofErr w:type="gramStart"/>
      <w:r w:rsidRPr="002346DA">
        <w:rPr>
          <w:i/>
          <w:iCs/>
        </w:rPr>
        <w:t>Masculinities and moralities</w:t>
      </w:r>
      <w:r w:rsidRPr="002346DA">
        <w:t>.</w:t>
      </w:r>
      <w:proofErr w:type="gramEnd"/>
      <w:r w:rsidRPr="002346DA">
        <w:t xml:space="preserve">  London &amp; New York: Routledge.</w:t>
      </w:r>
    </w:p>
    <w:p w:rsidR="00A87D50" w:rsidRDefault="00A87D50" w:rsidP="00A87D50">
      <w:pPr>
        <w:pStyle w:val="PHDReferences"/>
        <w:ind w:left="0" w:firstLine="0"/>
      </w:pPr>
      <w:proofErr w:type="spellStart"/>
      <w:r w:rsidRPr="002346DA">
        <w:t>Whannel</w:t>
      </w:r>
      <w:proofErr w:type="spellEnd"/>
      <w:r w:rsidRPr="002346DA">
        <w:t xml:space="preserve">, G. (2008).  </w:t>
      </w:r>
      <w:r w:rsidRPr="002346DA">
        <w:rPr>
          <w:i/>
        </w:rPr>
        <w:t>Culture, politics and sport: Blowing the whistle, revisited.</w:t>
      </w:r>
      <w:r w:rsidRPr="002346DA">
        <w:t xml:space="preserve">  London &amp; New York: Routledge.</w:t>
      </w:r>
    </w:p>
    <w:p w:rsidR="00E059F1" w:rsidRDefault="001115C0" w:rsidP="001570DF">
      <w:pPr>
        <w:pStyle w:val="PHDReferences"/>
        <w:ind w:left="0" w:firstLine="0"/>
      </w:pPr>
      <w:r w:rsidRPr="002346DA">
        <w:t xml:space="preserve">Williams, J. (2007).  Rethinking sports fandom: The case of European soccer.  </w:t>
      </w:r>
      <w:r w:rsidRPr="002346DA">
        <w:rPr>
          <w:i/>
        </w:rPr>
        <w:t>Leisure Studies</w:t>
      </w:r>
      <w:r>
        <w:t>, 26, 2, pp. 127-</w:t>
      </w:r>
      <w:r w:rsidRPr="002346DA">
        <w:t>46.</w:t>
      </w:r>
    </w:p>
    <w:sectPr w:rsidR="00E059F1" w:rsidSect="00B41C46">
      <w:endnotePr>
        <w:numFmt w:val="decimal"/>
      </w:endnotePr>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7A0" w:rsidRDefault="00E227A0" w:rsidP="00D20512">
      <w:r>
        <w:separator/>
      </w:r>
    </w:p>
  </w:endnote>
  <w:endnote w:type="continuationSeparator" w:id="0">
    <w:p w:rsidR="00E227A0" w:rsidRDefault="00E227A0" w:rsidP="00D20512">
      <w:r>
        <w:continuationSeparator/>
      </w:r>
    </w:p>
  </w:endnote>
  <w:endnote w:id="1">
    <w:p w:rsidR="005E4549" w:rsidRDefault="005E4549" w:rsidP="00CE4CA3">
      <w:pPr>
        <w:pStyle w:val="EndnoteText"/>
      </w:pPr>
      <w:r>
        <w:rPr>
          <w:rStyle w:val="EndnoteReference"/>
        </w:rPr>
        <w:endnoteRef/>
      </w:r>
      <w:r>
        <w:t xml:space="preserve"> R</w:t>
      </w:r>
      <w:r w:rsidRPr="00D737DE">
        <w:t>ecognising, of course, that stars and celebrities, including Villeneuve, are always already operating as media objects rather than ‘real’ people through their mediated production, circulation and consumption –</w:t>
      </w:r>
      <w:r>
        <w:t xml:space="preserve"> </w:t>
      </w:r>
      <w:r w:rsidRPr="00D737DE">
        <w:t>see Dyer, 1979, 1986; McDonal</w:t>
      </w:r>
      <w:r>
        <w:t>d, 2000; Redmond &amp; Holmes, 2007</w:t>
      </w:r>
      <w:r w:rsidRPr="00D737DE">
        <w:t xml:space="preserve">; </w:t>
      </w:r>
      <w:r>
        <w:t xml:space="preserve">G. Turner, 2004; </w:t>
      </w:r>
      <w:proofErr w:type="spellStart"/>
      <w:r>
        <w:t>Whannel</w:t>
      </w:r>
      <w:proofErr w:type="spellEnd"/>
      <w:r>
        <w:t>, 2002</w:t>
      </w:r>
      <w:r w:rsidRPr="00D737DE">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7A0" w:rsidRDefault="00E227A0" w:rsidP="00D20512">
      <w:r>
        <w:separator/>
      </w:r>
    </w:p>
  </w:footnote>
  <w:footnote w:type="continuationSeparator" w:id="0">
    <w:p w:rsidR="00E227A0" w:rsidRDefault="00E227A0" w:rsidP="00D20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0659E0"/>
    <w:multiLevelType w:val="hybridMultilevel"/>
    <w:tmpl w:val="952E7276"/>
    <w:lvl w:ilvl="0" w:tplc="898055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8C1BD3"/>
    <w:multiLevelType w:val="hybridMultilevel"/>
    <w:tmpl w:val="F746D5A8"/>
    <w:lvl w:ilvl="0" w:tplc="46E63AF4">
      <w:start w:val="1"/>
      <w:numFmt w:val="bullet"/>
      <w:lvlText w:val=""/>
      <w:lvlJc w:val="left"/>
      <w:pPr>
        <w:tabs>
          <w:tab w:val="num" w:pos="720"/>
        </w:tabs>
        <w:ind w:left="720" w:hanging="360"/>
      </w:pPr>
      <w:rPr>
        <w:rFonts w:ascii="Wingdings" w:hAnsi="Wingdings" w:hint="default"/>
      </w:rPr>
    </w:lvl>
    <w:lvl w:ilvl="1" w:tplc="34C262B6" w:tentative="1">
      <w:start w:val="1"/>
      <w:numFmt w:val="bullet"/>
      <w:lvlText w:val=""/>
      <w:lvlJc w:val="left"/>
      <w:pPr>
        <w:tabs>
          <w:tab w:val="num" w:pos="1440"/>
        </w:tabs>
        <w:ind w:left="1440" w:hanging="360"/>
      </w:pPr>
      <w:rPr>
        <w:rFonts w:ascii="Wingdings" w:hAnsi="Wingdings" w:hint="default"/>
      </w:rPr>
    </w:lvl>
    <w:lvl w:ilvl="2" w:tplc="4F8AEF96" w:tentative="1">
      <w:start w:val="1"/>
      <w:numFmt w:val="bullet"/>
      <w:lvlText w:val=""/>
      <w:lvlJc w:val="left"/>
      <w:pPr>
        <w:tabs>
          <w:tab w:val="num" w:pos="2160"/>
        </w:tabs>
        <w:ind w:left="2160" w:hanging="360"/>
      </w:pPr>
      <w:rPr>
        <w:rFonts w:ascii="Wingdings" w:hAnsi="Wingdings" w:hint="default"/>
      </w:rPr>
    </w:lvl>
    <w:lvl w:ilvl="3" w:tplc="134208C0" w:tentative="1">
      <w:start w:val="1"/>
      <w:numFmt w:val="bullet"/>
      <w:lvlText w:val=""/>
      <w:lvlJc w:val="left"/>
      <w:pPr>
        <w:tabs>
          <w:tab w:val="num" w:pos="2880"/>
        </w:tabs>
        <w:ind w:left="2880" w:hanging="360"/>
      </w:pPr>
      <w:rPr>
        <w:rFonts w:ascii="Wingdings" w:hAnsi="Wingdings" w:hint="default"/>
      </w:rPr>
    </w:lvl>
    <w:lvl w:ilvl="4" w:tplc="1C7656EE" w:tentative="1">
      <w:start w:val="1"/>
      <w:numFmt w:val="bullet"/>
      <w:lvlText w:val=""/>
      <w:lvlJc w:val="left"/>
      <w:pPr>
        <w:tabs>
          <w:tab w:val="num" w:pos="3600"/>
        </w:tabs>
        <w:ind w:left="3600" w:hanging="360"/>
      </w:pPr>
      <w:rPr>
        <w:rFonts w:ascii="Wingdings" w:hAnsi="Wingdings" w:hint="default"/>
      </w:rPr>
    </w:lvl>
    <w:lvl w:ilvl="5" w:tplc="4CBE743C" w:tentative="1">
      <w:start w:val="1"/>
      <w:numFmt w:val="bullet"/>
      <w:lvlText w:val=""/>
      <w:lvlJc w:val="left"/>
      <w:pPr>
        <w:tabs>
          <w:tab w:val="num" w:pos="4320"/>
        </w:tabs>
        <w:ind w:left="4320" w:hanging="360"/>
      </w:pPr>
      <w:rPr>
        <w:rFonts w:ascii="Wingdings" w:hAnsi="Wingdings" w:hint="default"/>
      </w:rPr>
    </w:lvl>
    <w:lvl w:ilvl="6" w:tplc="B450FE76" w:tentative="1">
      <w:start w:val="1"/>
      <w:numFmt w:val="bullet"/>
      <w:lvlText w:val=""/>
      <w:lvlJc w:val="left"/>
      <w:pPr>
        <w:tabs>
          <w:tab w:val="num" w:pos="5040"/>
        </w:tabs>
        <w:ind w:left="5040" w:hanging="360"/>
      </w:pPr>
      <w:rPr>
        <w:rFonts w:ascii="Wingdings" w:hAnsi="Wingdings" w:hint="default"/>
      </w:rPr>
    </w:lvl>
    <w:lvl w:ilvl="7" w:tplc="808ACA18" w:tentative="1">
      <w:start w:val="1"/>
      <w:numFmt w:val="bullet"/>
      <w:lvlText w:val=""/>
      <w:lvlJc w:val="left"/>
      <w:pPr>
        <w:tabs>
          <w:tab w:val="num" w:pos="5760"/>
        </w:tabs>
        <w:ind w:left="5760" w:hanging="360"/>
      </w:pPr>
      <w:rPr>
        <w:rFonts w:ascii="Wingdings" w:hAnsi="Wingdings" w:hint="default"/>
      </w:rPr>
    </w:lvl>
    <w:lvl w:ilvl="8" w:tplc="738AFE76" w:tentative="1">
      <w:start w:val="1"/>
      <w:numFmt w:val="bullet"/>
      <w:lvlText w:val=""/>
      <w:lvlJc w:val="left"/>
      <w:pPr>
        <w:tabs>
          <w:tab w:val="num" w:pos="6480"/>
        </w:tabs>
        <w:ind w:left="6480" w:hanging="360"/>
      </w:pPr>
      <w:rPr>
        <w:rFonts w:ascii="Wingdings" w:hAnsi="Wingdings" w:hint="default"/>
      </w:rPr>
    </w:lvl>
  </w:abstractNum>
  <w:abstractNum w:abstractNumId="3">
    <w:nsid w:val="04AE2AE0"/>
    <w:multiLevelType w:val="hybridMultilevel"/>
    <w:tmpl w:val="FB9AC5AA"/>
    <w:lvl w:ilvl="0" w:tplc="773A79A4">
      <w:numFmt w:val="bullet"/>
      <w:lvlText w:val="-"/>
      <w:lvlJc w:val="left"/>
      <w:pPr>
        <w:ind w:left="785" w:hanging="360"/>
      </w:pPr>
      <w:rPr>
        <w:rFonts w:ascii="Times New Roman" w:eastAsia="Times New Roman" w:hAnsi="Times New Roman" w:cs="Times New Roman"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4">
    <w:nsid w:val="07171BF8"/>
    <w:multiLevelType w:val="hybridMultilevel"/>
    <w:tmpl w:val="5BD432F8"/>
    <w:lvl w:ilvl="0" w:tplc="DBB8BFAA">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2F6EBA"/>
    <w:multiLevelType w:val="hybridMultilevel"/>
    <w:tmpl w:val="B12C904E"/>
    <w:lvl w:ilvl="0" w:tplc="3C584CB8">
      <w:start w:val="2"/>
      <w:numFmt w:val="bullet"/>
      <w:lvlText w:val="-"/>
      <w:lvlJc w:val="left"/>
      <w:pPr>
        <w:ind w:left="1085" w:hanging="360"/>
      </w:pPr>
      <w:rPr>
        <w:rFonts w:ascii="Times New Roman" w:eastAsia="Times New Roman" w:hAnsi="Times New Roman" w:cs="Times New Roman" w:hint="default"/>
      </w:rPr>
    </w:lvl>
    <w:lvl w:ilvl="1" w:tplc="14090003" w:tentative="1">
      <w:start w:val="1"/>
      <w:numFmt w:val="bullet"/>
      <w:lvlText w:val="o"/>
      <w:lvlJc w:val="left"/>
      <w:pPr>
        <w:ind w:left="1805" w:hanging="360"/>
      </w:pPr>
      <w:rPr>
        <w:rFonts w:ascii="Courier New" w:hAnsi="Courier New" w:cs="Courier New" w:hint="default"/>
      </w:rPr>
    </w:lvl>
    <w:lvl w:ilvl="2" w:tplc="14090005" w:tentative="1">
      <w:start w:val="1"/>
      <w:numFmt w:val="bullet"/>
      <w:lvlText w:val=""/>
      <w:lvlJc w:val="left"/>
      <w:pPr>
        <w:ind w:left="2525" w:hanging="360"/>
      </w:pPr>
      <w:rPr>
        <w:rFonts w:ascii="Wingdings" w:hAnsi="Wingdings" w:hint="default"/>
      </w:rPr>
    </w:lvl>
    <w:lvl w:ilvl="3" w:tplc="14090001" w:tentative="1">
      <w:start w:val="1"/>
      <w:numFmt w:val="bullet"/>
      <w:lvlText w:val=""/>
      <w:lvlJc w:val="left"/>
      <w:pPr>
        <w:ind w:left="3245" w:hanging="360"/>
      </w:pPr>
      <w:rPr>
        <w:rFonts w:ascii="Symbol" w:hAnsi="Symbol" w:hint="default"/>
      </w:rPr>
    </w:lvl>
    <w:lvl w:ilvl="4" w:tplc="14090003" w:tentative="1">
      <w:start w:val="1"/>
      <w:numFmt w:val="bullet"/>
      <w:lvlText w:val="o"/>
      <w:lvlJc w:val="left"/>
      <w:pPr>
        <w:ind w:left="3965" w:hanging="360"/>
      </w:pPr>
      <w:rPr>
        <w:rFonts w:ascii="Courier New" w:hAnsi="Courier New" w:cs="Courier New" w:hint="default"/>
      </w:rPr>
    </w:lvl>
    <w:lvl w:ilvl="5" w:tplc="14090005" w:tentative="1">
      <w:start w:val="1"/>
      <w:numFmt w:val="bullet"/>
      <w:lvlText w:val=""/>
      <w:lvlJc w:val="left"/>
      <w:pPr>
        <w:ind w:left="4685" w:hanging="360"/>
      </w:pPr>
      <w:rPr>
        <w:rFonts w:ascii="Wingdings" w:hAnsi="Wingdings" w:hint="default"/>
      </w:rPr>
    </w:lvl>
    <w:lvl w:ilvl="6" w:tplc="14090001" w:tentative="1">
      <w:start w:val="1"/>
      <w:numFmt w:val="bullet"/>
      <w:lvlText w:val=""/>
      <w:lvlJc w:val="left"/>
      <w:pPr>
        <w:ind w:left="5405" w:hanging="360"/>
      </w:pPr>
      <w:rPr>
        <w:rFonts w:ascii="Symbol" w:hAnsi="Symbol" w:hint="default"/>
      </w:rPr>
    </w:lvl>
    <w:lvl w:ilvl="7" w:tplc="14090003" w:tentative="1">
      <w:start w:val="1"/>
      <w:numFmt w:val="bullet"/>
      <w:lvlText w:val="o"/>
      <w:lvlJc w:val="left"/>
      <w:pPr>
        <w:ind w:left="6125" w:hanging="360"/>
      </w:pPr>
      <w:rPr>
        <w:rFonts w:ascii="Courier New" w:hAnsi="Courier New" w:cs="Courier New" w:hint="default"/>
      </w:rPr>
    </w:lvl>
    <w:lvl w:ilvl="8" w:tplc="14090005" w:tentative="1">
      <w:start w:val="1"/>
      <w:numFmt w:val="bullet"/>
      <w:lvlText w:val=""/>
      <w:lvlJc w:val="left"/>
      <w:pPr>
        <w:ind w:left="6845" w:hanging="360"/>
      </w:pPr>
      <w:rPr>
        <w:rFonts w:ascii="Wingdings" w:hAnsi="Wingdings" w:hint="default"/>
      </w:rPr>
    </w:lvl>
  </w:abstractNum>
  <w:abstractNum w:abstractNumId="6">
    <w:nsid w:val="0C7058A6"/>
    <w:multiLevelType w:val="hybridMultilevel"/>
    <w:tmpl w:val="4D1C82DA"/>
    <w:lvl w:ilvl="0" w:tplc="848C87C6">
      <w:start w:val="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0205741"/>
    <w:multiLevelType w:val="hybridMultilevel"/>
    <w:tmpl w:val="4364AD4C"/>
    <w:lvl w:ilvl="0" w:tplc="D1D214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6B6743"/>
    <w:multiLevelType w:val="hybridMultilevel"/>
    <w:tmpl w:val="E2600E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CC2130"/>
    <w:multiLevelType w:val="hybridMultilevel"/>
    <w:tmpl w:val="D72E7B30"/>
    <w:lvl w:ilvl="0" w:tplc="3CB41B6C">
      <w:start w:val="1"/>
      <w:numFmt w:val="decimal"/>
      <w:lvlText w:val="%1)"/>
      <w:lvlJc w:val="left"/>
      <w:pPr>
        <w:tabs>
          <w:tab w:val="num" w:pos="1695"/>
        </w:tabs>
        <w:ind w:left="1695" w:hanging="97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0694260"/>
    <w:multiLevelType w:val="hybridMultilevel"/>
    <w:tmpl w:val="48068AD6"/>
    <w:lvl w:ilvl="0" w:tplc="FE44291A">
      <w:start w:val="2"/>
      <w:numFmt w:val="bullet"/>
      <w:lvlText w:val="-"/>
      <w:lvlJc w:val="left"/>
      <w:pPr>
        <w:ind w:left="36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13F5406"/>
    <w:multiLevelType w:val="hybridMultilevel"/>
    <w:tmpl w:val="6B7C0D3E"/>
    <w:lvl w:ilvl="0" w:tplc="862CB4F2">
      <w:start w:val="1"/>
      <w:numFmt w:val="bullet"/>
      <w:lvlText w:val=""/>
      <w:lvlJc w:val="left"/>
      <w:pPr>
        <w:tabs>
          <w:tab w:val="num" w:pos="720"/>
        </w:tabs>
        <w:ind w:left="720" w:hanging="360"/>
      </w:pPr>
      <w:rPr>
        <w:rFonts w:ascii="Wingdings" w:hAnsi="Wingdings" w:hint="default"/>
      </w:rPr>
    </w:lvl>
    <w:lvl w:ilvl="1" w:tplc="53823C20" w:tentative="1">
      <w:start w:val="1"/>
      <w:numFmt w:val="bullet"/>
      <w:lvlText w:val=""/>
      <w:lvlJc w:val="left"/>
      <w:pPr>
        <w:tabs>
          <w:tab w:val="num" w:pos="1440"/>
        </w:tabs>
        <w:ind w:left="1440" w:hanging="360"/>
      </w:pPr>
      <w:rPr>
        <w:rFonts w:ascii="Wingdings" w:hAnsi="Wingdings" w:hint="default"/>
      </w:rPr>
    </w:lvl>
    <w:lvl w:ilvl="2" w:tplc="EA704BCC" w:tentative="1">
      <w:start w:val="1"/>
      <w:numFmt w:val="bullet"/>
      <w:lvlText w:val=""/>
      <w:lvlJc w:val="left"/>
      <w:pPr>
        <w:tabs>
          <w:tab w:val="num" w:pos="2160"/>
        </w:tabs>
        <w:ind w:left="2160" w:hanging="360"/>
      </w:pPr>
      <w:rPr>
        <w:rFonts w:ascii="Wingdings" w:hAnsi="Wingdings" w:hint="default"/>
      </w:rPr>
    </w:lvl>
    <w:lvl w:ilvl="3" w:tplc="4BB241BE" w:tentative="1">
      <w:start w:val="1"/>
      <w:numFmt w:val="bullet"/>
      <w:lvlText w:val=""/>
      <w:lvlJc w:val="left"/>
      <w:pPr>
        <w:tabs>
          <w:tab w:val="num" w:pos="2880"/>
        </w:tabs>
        <w:ind w:left="2880" w:hanging="360"/>
      </w:pPr>
      <w:rPr>
        <w:rFonts w:ascii="Wingdings" w:hAnsi="Wingdings" w:hint="default"/>
      </w:rPr>
    </w:lvl>
    <w:lvl w:ilvl="4" w:tplc="6490534A" w:tentative="1">
      <w:start w:val="1"/>
      <w:numFmt w:val="bullet"/>
      <w:lvlText w:val=""/>
      <w:lvlJc w:val="left"/>
      <w:pPr>
        <w:tabs>
          <w:tab w:val="num" w:pos="3600"/>
        </w:tabs>
        <w:ind w:left="3600" w:hanging="360"/>
      </w:pPr>
      <w:rPr>
        <w:rFonts w:ascii="Wingdings" w:hAnsi="Wingdings" w:hint="default"/>
      </w:rPr>
    </w:lvl>
    <w:lvl w:ilvl="5" w:tplc="AE48B412" w:tentative="1">
      <w:start w:val="1"/>
      <w:numFmt w:val="bullet"/>
      <w:lvlText w:val=""/>
      <w:lvlJc w:val="left"/>
      <w:pPr>
        <w:tabs>
          <w:tab w:val="num" w:pos="4320"/>
        </w:tabs>
        <w:ind w:left="4320" w:hanging="360"/>
      </w:pPr>
      <w:rPr>
        <w:rFonts w:ascii="Wingdings" w:hAnsi="Wingdings" w:hint="default"/>
      </w:rPr>
    </w:lvl>
    <w:lvl w:ilvl="6" w:tplc="B8762720" w:tentative="1">
      <w:start w:val="1"/>
      <w:numFmt w:val="bullet"/>
      <w:lvlText w:val=""/>
      <w:lvlJc w:val="left"/>
      <w:pPr>
        <w:tabs>
          <w:tab w:val="num" w:pos="5040"/>
        </w:tabs>
        <w:ind w:left="5040" w:hanging="360"/>
      </w:pPr>
      <w:rPr>
        <w:rFonts w:ascii="Wingdings" w:hAnsi="Wingdings" w:hint="default"/>
      </w:rPr>
    </w:lvl>
    <w:lvl w:ilvl="7" w:tplc="541C4E46" w:tentative="1">
      <w:start w:val="1"/>
      <w:numFmt w:val="bullet"/>
      <w:lvlText w:val=""/>
      <w:lvlJc w:val="left"/>
      <w:pPr>
        <w:tabs>
          <w:tab w:val="num" w:pos="5760"/>
        </w:tabs>
        <w:ind w:left="5760" w:hanging="360"/>
      </w:pPr>
      <w:rPr>
        <w:rFonts w:ascii="Wingdings" w:hAnsi="Wingdings" w:hint="default"/>
      </w:rPr>
    </w:lvl>
    <w:lvl w:ilvl="8" w:tplc="62F83AAE" w:tentative="1">
      <w:start w:val="1"/>
      <w:numFmt w:val="bullet"/>
      <w:lvlText w:val=""/>
      <w:lvlJc w:val="left"/>
      <w:pPr>
        <w:tabs>
          <w:tab w:val="num" w:pos="6480"/>
        </w:tabs>
        <w:ind w:left="6480" w:hanging="360"/>
      </w:pPr>
      <w:rPr>
        <w:rFonts w:ascii="Wingdings" w:hAnsi="Wingdings" w:hint="default"/>
      </w:rPr>
    </w:lvl>
  </w:abstractNum>
  <w:abstractNum w:abstractNumId="12">
    <w:nsid w:val="43DC2435"/>
    <w:multiLevelType w:val="hybridMultilevel"/>
    <w:tmpl w:val="321CAB48"/>
    <w:lvl w:ilvl="0" w:tplc="8DD47484">
      <w:start w:val="1"/>
      <w:numFmt w:val="bullet"/>
      <w:lvlText w:val=""/>
      <w:lvlJc w:val="left"/>
      <w:pPr>
        <w:tabs>
          <w:tab w:val="num" w:pos="720"/>
        </w:tabs>
        <w:ind w:left="720" w:hanging="360"/>
      </w:pPr>
      <w:rPr>
        <w:rFonts w:ascii="Wingdings" w:hAnsi="Wingdings" w:hint="default"/>
      </w:rPr>
    </w:lvl>
    <w:lvl w:ilvl="1" w:tplc="6748BBE4" w:tentative="1">
      <w:start w:val="1"/>
      <w:numFmt w:val="bullet"/>
      <w:lvlText w:val=""/>
      <w:lvlJc w:val="left"/>
      <w:pPr>
        <w:tabs>
          <w:tab w:val="num" w:pos="1440"/>
        </w:tabs>
        <w:ind w:left="1440" w:hanging="360"/>
      </w:pPr>
      <w:rPr>
        <w:rFonts w:ascii="Wingdings" w:hAnsi="Wingdings" w:hint="default"/>
      </w:rPr>
    </w:lvl>
    <w:lvl w:ilvl="2" w:tplc="B0289D7E" w:tentative="1">
      <w:start w:val="1"/>
      <w:numFmt w:val="bullet"/>
      <w:lvlText w:val=""/>
      <w:lvlJc w:val="left"/>
      <w:pPr>
        <w:tabs>
          <w:tab w:val="num" w:pos="2160"/>
        </w:tabs>
        <w:ind w:left="2160" w:hanging="360"/>
      </w:pPr>
      <w:rPr>
        <w:rFonts w:ascii="Wingdings" w:hAnsi="Wingdings" w:hint="default"/>
      </w:rPr>
    </w:lvl>
    <w:lvl w:ilvl="3" w:tplc="722C5F52" w:tentative="1">
      <w:start w:val="1"/>
      <w:numFmt w:val="bullet"/>
      <w:lvlText w:val=""/>
      <w:lvlJc w:val="left"/>
      <w:pPr>
        <w:tabs>
          <w:tab w:val="num" w:pos="2880"/>
        </w:tabs>
        <w:ind w:left="2880" w:hanging="360"/>
      </w:pPr>
      <w:rPr>
        <w:rFonts w:ascii="Wingdings" w:hAnsi="Wingdings" w:hint="default"/>
      </w:rPr>
    </w:lvl>
    <w:lvl w:ilvl="4" w:tplc="515EE170" w:tentative="1">
      <w:start w:val="1"/>
      <w:numFmt w:val="bullet"/>
      <w:lvlText w:val=""/>
      <w:lvlJc w:val="left"/>
      <w:pPr>
        <w:tabs>
          <w:tab w:val="num" w:pos="3600"/>
        </w:tabs>
        <w:ind w:left="3600" w:hanging="360"/>
      </w:pPr>
      <w:rPr>
        <w:rFonts w:ascii="Wingdings" w:hAnsi="Wingdings" w:hint="default"/>
      </w:rPr>
    </w:lvl>
    <w:lvl w:ilvl="5" w:tplc="48A06F38" w:tentative="1">
      <w:start w:val="1"/>
      <w:numFmt w:val="bullet"/>
      <w:lvlText w:val=""/>
      <w:lvlJc w:val="left"/>
      <w:pPr>
        <w:tabs>
          <w:tab w:val="num" w:pos="4320"/>
        </w:tabs>
        <w:ind w:left="4320" w:hanging="360"/>
      </w:pPr>
      <w:rPr>
        <w:rFonts w:ascii="Wingdings" w:hAnsi="Wingdings" w:hint="default"/>
      </w:rPr>
    </w:lvl>
    <w:lvl w:ilvl="6" w:tplc="402A196A" w:tentative="1">
      <w:start w:val="1"/>
      <w:numFmt w:val="bullet"/>
      <w:lvlText w:val=""/>
      <w:lvlJc w:val="left"/>
      <w:pPr>
        <w:tabs>
          <w:tab w:val="num" w:pos="5040"/>
        </w:tabs>
        <w:ind w:left="5040" w:hanging="360"/>
      </w:pPr>
      <w:rPr>
        <w:rFonts w:ascii="Wingdings" w:hAnsi="Wingdings" w:hint="default"/>
      </w:rPr>
    </w:lvl>
    <w:lvl w:ilvl="7" w:tplc="4DB80A9E" w:tentative="1">
      <w:start w:val="1"/>
      <w:numFmt w:val="bullet"/>
      <w:lvlText w:val=""/>
      <w:lvlJc w:val="left"/>
      <w:pPr>
        <w:tabs>
          <w:tab w:val="num" w:pos="5760"/>
        </w:tabs>
        <w:ind w:left="5760" w:hanging="360"/>
      </w:pPr>
      <w:rPr>
        <w:rFonts w:ascii="Wingdings" w:hAnsi="Wingdings" w:hint="default"/>
      </w:rPr>
    </w:lvl>
    <w:lvl w:ilvl="8" w:tplc="ACCC927C" w:tentative="1">
      <w:start w:val="1"/>
      <w:numFmt w:val="bullet"/>
      <w:lvlText w:val=""/>
      <w:lvlJc w:val="left"/>
      <w:pPr>
        <w:tabs>
          <w:tab w:val="num" w:pos="6480"/>
        </w:tabs>
        <w:ind w:left="6480" w:hanging="360"/>
      </w:pPr>
      <w:rPr>
        <w:rFonts w:ascii="Wingdings" w:hAnsi="Wingdings" w:hint="default"/>
      </w:rPr>
    </w:lvl>
  </w:abstractNum>
  <w:abstractNum w:abstractNumId="13">
    <w:nsid w:val="44413CAB"/>
    <w:multiLevelType w:val="singleLevel"/>
    <w:tmpl w:val="4A587886"/>
    <w:lvl w:ilvl="0">
      <w:start w:val="1"/>
      <w:numFmt w:val="bullet"/>
      <w:lvlText w:val="-"/>
      <w:lvlJc w:val="left"/>
      <w:pPr>
        <w:tabs>
          <w:tab w:val="num" w:pos="360"/>
        </w:tabs>
        <w:ind w:left="360" w:hanging="360"/>
      </w:pPr>
      <w:rPr>
        <w:rFonts w:hint="default"/>
      </w:rPr>
    </w:lvl>
  </w:abstractNum>
  <w:abstractNum w:abstractNumId="14">
    <w:nsid w:val="461602A7"/>
    <w:multiLevelType w:val="hybridMultilevel"/>
    <w:tmpl w:val="DE1C7930"/>
    <w:lvl w:ilvl="0" w:tplc="9ABCA846">
      <w:start w:val="1"/>
      <w:numFmt w:val="decimal"/>
      <w:lvlText w:val="%1)"/>
      <w:lvlJc w:val="left"/>
      <w:pPr>
        <w:tabs>
          <w:tab w:val="num" w:pos="1695"/>
        </w:tabs>
        <w:ind w:left="1695" w:hanging="97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D0F0EE4"/>
    <w:multiLevelType w:val="hybridMultilevel"/>
    <w:tmpl w:val="2CA4FA4C"/>
    <w:lvl w:ilvl="0" w:tplc="7CF435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3F7F23"/>
    <w:multiLevelType w:val="hybridMultilevel"/>
    <w:tmpl w:val="42E23244"/>
    <w:lvl w:ilvl="0" w:tplc="A02433E2">
      <w:start w:val="1"/>
      <w:numFmt w:val="bullet"/>
      <w:lvlText w:val=""/>
      <w:lvlJc w:val="left"/>
      <w:pPr>
        <w:tabs>
          <w:tab w:val="num" w:pos="720"/>
        </w:tabs>
        <w:ind w:left="720" w:hanging="360"/>
      </w:pPr>
      <w:rPr>
        <w:rFonts w:ascii="Wingdings" w:hAnsi="Wingdings" w:hint="default"/>
      </w:rPr>
    </w:lvl>
    <w:lvl w:ilvl="1" w:tplc="DFC2CD74" w:tentative="1">
      <w:start w:val="1"/>
      <w:numFmt w:val="bullet"/>
      <w:lvlText w:val=""/>
      <w:lvlJc w:val="left"/>
      <w:pPr>
        <w:tabs>
          <w:tab w:val="num" w:pos="1440"/>
        </w:tabs>
        <w:ind w:left="1440" w:hanging="360"/>
      </w:pPr>
      <w:rPr>
        <w:rFonts w:ascii="Wingdings" w:hAnsi="Wingdings" w:hint="default"/>
      </w:rPr>
    </w:lvl>
    <w:lvl w:ilvl="2" w:tplc="5AAE492C" w:tentative="1">
      <w:start w:val="1"/>
      <w:numFmt w:val="bullet"/>
      <w:lvlText w:val=""/>
      <w:lvlJc w:val="left"/>
      <w:pPr>
        <w:tabs>
          <w:tab w:val="num" w:pos="2160"/>
        </w:tabs>
        <w:ind w:left="2160" w:hanging="360"/>
      </w:pPr>
      <w:rPr>
        <w:rFonts w:ascii="Wingdings" w:hAnsi="Wingdings" w:hint="default"/>
      </w:rPr>
    </w:lvl>
    <w:lvl w:ilvl="3" w:tplc="A036A5FC" w:tentative="1">
      <w:start w:val="1"/>
      <w:numFmt w:val="bullet"/>
      <w:lvlText w:val=""/>
      <w:lvlJc w:val="left"/>
      <w:pPr>
        <w:tabs>
          <w:tab w:val="num" w:pos="2880"/>
        </w:tabs>
        <w:ind w:left="2880" w:hanging="360"/>
      </w:pPr>
      <w:rPr>
        <w:rFonts w:ascii="Wingdings" w:hAnsi="Wingdings" w:hint="default"/>
      </w:rPr>
    </w:lvl>
    <w:lvl w:ilvl="4" w:tplc="6330B75E" w:tentative="1">
      <w:start w:val="1"/>
      <w:numFmt w:val="bullet"/>
      <w:lvlText w:val=""/>
      <w:lvlJc w:val="left"/>
      <w:pPr>
        <w:tabs>
          <w:tab w:val="num" w:pos="3600"/>
        </w:tabs>
        <w:ind w:left="3600" w:hanging="360"/>
      </w:pPr>
      <w:rPr>
        <w:rFonts w:ascii="Wingdings" w:hAnsi="Wingdings" w:hint="default"/>
      </w:rPr>
    </w:lvl>
    <w:lvl w:ilvl="5" w:tplc="25D495CE" w:tentative="1">
      <w:start w:val="1"/>
      <w:numFmt w:val="bullet"/>
      <w:lvlText w:val=""/>
      <w:lvlJc w:val="left"/>
      <w:pPr>
        <w:tabs>
          <w:tab w:val="num" w:pos="4320"/>
        </w:tabs>
        <w:ind w:left="4320" w:hanging="360"/>
      </w:pPr>
      <w:rPr>
        <w:rFonts w:ascii="Wingdings" w:hAnsi="Wingdings" w:hint="default"/>
      </w:rPr>
    </w:lvl>
    <w:lvl w:ilvl="6" w:tplc="AAFADDB0" w:tentative="1">
      <w:start w:val="1"/>
      <w:numFmt w:val="bullet"/>
      <w:lvlText w:val=""/>
      <w:lvlJc w:val="left"/>
      <w:pPr>
        <w:tabs>
          <w:tab w:val="num" w:pos="5040"/>
        </w:tabs>
        <w:ind w:left="5040" w:hanging="360"/>
      </w:pPr>
      <w:rPr>
        <w:rFonts w:ascii="Wingdings" w:hAnsi="Wingdings" w:hint="default"/>
      </w:rPr>
    </w:lvl>
    <w:lvl w:ilvl="7" w:tplc="50FA0AA6" w:tentative="1">
      <w:start w:val="1"/>
      <w:numFmt w:val="bullet"/>
      <w:lvlText w:val=""/>
      <w:lvlJc w:val="left"/>
      <w:pPr>
        <w:tabs>
          <w:tab w:val="num" w:pos="5760"/>
        </w:tabs>
        <w:ind w:left="5760" w:hanging="360"/>
      </w:pPr>
      <w:rPr>
        <w:rFonts w:ascii="Wingdings" w:hAnsi="Wingdings" w:hint="default"/>
      </w:rPr>
    </w:lvl>
    <w:lvl w:ilvl="8" w:tplc="C7AA4EA4" w:tentative="1">
      <w:start w:val="1"/>
      <w:numFmt w:val="bullet"/>
      <w:lvlText w:val=""/>
      <w:lvlJc w:val="left"/>
      <w:pPr>
        <w:tabs>
          <w:tab w:val="num" w:pos="6480"/>
        </w:tabs>
        <w:ind w:left="6480" w:hanging="360"/>
      </w:pPr>
      <w:rPr>
        <w:rFonts w:ascii="Wingdings" w:hAnsi="Wingdings" w:hint="default"/>
      </w:rPr>
    </w:lvl>
  </w:abstractNum>
  <w:abstractNum w:abstractNumId="17">
    <w:nsid w:val="5C6F5F16"/>
    <w:multiLevelType w:val="hybridMultilevel"/>
    <w:tmpl w:val="BB121040"/>
    <w:lvl w:ilvl="0" w:tplc="C57CBDCC">
      <w:start w:val="1"/>
      <w:numFmt w:val="bullet"/>
      <w:lvlText w:val=""/>
      <w:lvlJc w:val="left"/>
      <w:pPr>
        <w:tabs>
          <w:tab w:val="num" w:pos="720"/>
        </w:tabs>
        <w:ind w:left="720" w:hanging="360"/>
      </w:pPr>
      <w:rPr>
        <w:rFonts w:ascii="Wingdings" w:hAnsi="Wingdings" w:hint="default"/>
      </w:rPr>
    </w:lvl>
    <w:lvl w:ilvl="1" w:tplc="CF6E3D80" w:tentative="1">
      <w:start w:val="1"/>
      <w:numFmt w:val="bullet"/>
      <w:lvlText w:val=""/>
      <w:lvlJc w:val="left"/>
      <w:pPr>
        <w:tabs>
          <w:tab w:val="num" w:pos="1440"/>
        </w:tabs>
        <w:ind w:left="1440" w:hanging="360"/>
      </w:pPr>
      <w:rPr>
        <w:rFonts w:ascii="Wingdings" w:hAnsi="Wingdings" w:hint="default"/>
      </w:rPr>
    </w:lvl>
    <w:lvl w:ilvl="2" w:tplc="E38277FC" w:tentative="1">
      <w:start w:val="1"/>
      <w:numFmt w:val="bullet"/>
      <w:lvlText w:val=""/>
      <w:lvlJc w:val="left"/>
      <w:pPr>
        <w:tabs>
          <w:tab w:val="num" w:pos="2160"/>
        </w:tabs>
        <w:ind w:left="2160" w:hanging="360"/>
      </w:pPr>
      <w:rPr>
        <w:rFonts w:ascii="Wingdings" w:hAnsi="Wingdings" w:hint="default"/>
      </w:rPr>
    </w:lvl>
    <w:lvl w:ilvl="3" w:tplc="5D0871C4" w:tentative="1">
      <w:start w:val="1"/>
      <w:numFmt w:val="bullet"/>
      <w:lvlText w:val=""/>
      <w:lvlJc w:val="left"/>
      <w:pPr>
        <w:tabs>
          <w:tab w:val="num" w:pos="2880"/>
        </w:tabs>
        <w:ind w:left="2880" w:hanging="360"/>
      </w:pPr>
      <w:rPr>
        <w:rFonts w:ascii="Wingdings" w:hAnsi="Wingdings" w:hint="default"/>
      </w:rPr>
    </w:lvl>
    <w:lvl w:ilvl="4" w:tplc="EFB0C134" w:tentative="1">
      <w:start w:val="1"/>
      <w:numFmt w:val="bullet"/>
      <w:lvlText w:val=""/>
      <w:lvlJc w:val="left"/>
      <w:pPr>
        <w:tabs>
          <w:tab w:val="num" w:pos="3600"/>
        </w:tabs>
        <w:ind w:left="3600" w:hanging="360"/>
      </w:pPr>
      <w:rPr>
        <w:rFonts w:ascii="Wingdings" w:hAnsi="Wingdings" w:hint="default"/>
      </w:rPr>
    </w:lvl>
    <w:lvl w:ilvl="5" w:tplc="62B8B626" w:tentative="1">
      <w:start w:val="1"/>
      <w:numFmt w:val="bullet"/>
      <w:lvlText w:val=""/>
      <w:lvlJc w:val="left"/>
      <w:pPr>
        <w:tabs>
          <w:tab w:val="num" w:pos="4320"/>
        </w:tabs>
        <w:ind w:left="4320" w:hanging="360"/>
      </w:pPr>
      <w:rPr>
        <w:rFonts w:ascii="Wingdings" w:hAnsi="Wingdings" w:hint="default"/>
      </w:rPr>
    </w:lvl>
    <w:lvl w:ilvl="6" w:tplc="5EECD762" w:tentative="1">
      <w:start w:val="1"/>
      <w:numFmt w:val="bullet"/>
      <w:lvlText w:val=""/>
      <w:lvlJc w:val="left"/>
      <w:pPr>
        <w:tabs>
          <w:tab w:val="num" w:pos="5040"/>
        </w:tabs>
        <w:ind w:left="5040" w:hanging="360"/>
      </w:pPr>
      <w:rPr>
        <w:rFonts w:ascii="Wingdings" w:hAnsi="Wingdings" w:hint="default"/>
      </w:rPr>
    </w:lvl>
    <w:lvl w:ilvl="7" w:tplc="83B092D6" w:tentative="1">
      <w:start w:val="1"/>
      <w:numFmt w:val="bullet"/>
      <w:lvlText w:val=""/>
      <w:lvlJc w:val="left"/>
      <w:pPr>
        <w:tabs>
          <w:tab w:val="num" w:pos="5760"/>
        </w:tabs>
        <w:ind w:left="5760" w:hanging="360"/>
      </w:pPr>
      <w:rPr>
        <w:rFonts w:ascii="Wingdings" w:hAnsi="Wingdings" w:hint="default"/>
      </w:rPr>
    </w:lvl>
    <w:lvl w:ilvl="8" w:tplc="8E1C7444" w:tentative="1">
      <w:start w:val="1"/>
      <w:numFmt w:val="bullet"/>
      <w:lvlText w:val=""/>
      <w:lvlJc w:val="left"/>
      <w:pPr>
        <w:tabs>
          <w:tab w:val="num" w:pos="6480"/>
        </w:tabs>
        <w:ind w:left="6480" w:hanging="360"/>
      </w:pPr>
      <w:rPr>
        <w:rFonts w:ascii="Wingdings" w:hAnsi="Wingdings" w:hint="default"/>
      </w:rPr>
    </w:lvl>
  </w:abstractNum>
  <w:abstractNum w:abstractNumId="18">
    <w:nsid w:val="60597092"/>
    <w:multiLevelType w:val="hybridMultilevel"/>
    <w:tmpl w:val="08CE3570"/>
    <w:lvl w:ilvl="0" w:tplc="6E321742">
      <w:start w:val="1"/>
      <w:numFmt w:val="bullet"/>
      <w:lvlText w:val=""/>
      <w:lvlJc w:val="left"/>
      <w:pPr>
        <w:tabs>
          <w:tab w:val="num" w:pos="720"/>
        </w:tabs>
        <w:ind w:left="720" w:hanging="360"/>
      </w:pPr>
      <w:rPr>
        <w:rFonts w:ascii="Wingdings" w:hAnsi="Wingdings" w:hint="default"/>
      </w:rPr>
    </w:lvl>
    <w:lvl w:ilvl="1" w:tplc="A4EECEC0" w:tentative="1">
      <w:start w:val="1"/>
      <w:numFmt w:val="bullet"/>
      <w:lvlText w:val=""/>
      <w:lvlJc w:val="left"/>
      <w:pPr>
        <w:tabs>
          <w:tab w:val="num" w:pos="1440"/>
        </w:tabs>
        <w:ind w:left="1440" w:hanging="360"/>
      </w:pPr>
      <w:rPr>
        <w:rFonts w:ascii="Wingdings" w:hAnsi="Wingdings" w:hint="default"/>
      </w:rPr>
    </w:lvl>
    <w:lvl w:ilvl="2" w:tplc="43FA4964" w:tentative="1">
      <w:start w:val="1"/>
      <w:numFmt w:val="bullet"/>
      <w:lvlText w:val=""/>
      <w:lvlJc w:val="left"/>
      <w:pPr>
        <w:tabs>
          <w:tab w:val="num" w:pos="2160"/>
        </w:tabs>
        <w:ind w:left="2160" w:hanging="360"/>
      </w:pPr>
      <w:rPr>
        <w:rFonts w:ascii="Wingdings" w:hAnsi="Wingdings" w:hint="default"/>
      </w:rPr>
    </w:lvl>
    <w:lvl w:ilvl="3" w:tplc="0AB4065E" w:tentative="1">
      <w:start w:val="1"/>
      <w:numFmt w:val="bullet"/>
      <w:lvlText w:val=""/>
      <w:lvlJc w:val="left"/>
      <w:pPr>
        <w:tabs>
          <w:tab w:val="num" w:pos="2880"/>
        </w:tabs>
        <w:ind w:left="2880" w:hanging="360"/>
      </w:pPr>
      <w:rPr>
        <w:rFonts w:ascii="Wingdings" w:hAnsi="Wingdings" w:hint="default"/>
      </w:rPr>
    </w:lvl>
    <w:lvl w:ilvl="4" w:tplc="86DADF4E" w:tentative="1">
      <w:start w:val="1"/>
      <w:numFmt w:val="bullet"/>
      <w:lvlText w:val=""/>
      <w:lvlJc w:val="left"/>
      <w:pPr>
        <w:tabs>
          <w:tab w:val="num" w:pos="3600"/>
        </w:tabs>
        <w:ind w:left="3600" w:hanging="360"/>
      </w:pPr>
      <w:rPr>
        <w:rFonts w:ascii="Wingdings" w:hAnsi="Wingdings" w:hint="default"/>
      </w:rPr>
    </w:lvl>
    <w:lvl w:ilvl="5" w:tplc="68980C38" w:tentative="1">
      <w:start w:val="1"/>
      <w:numFmt w:val="bullet"/>
      <w:lvlText w:val=""/>
      <w:lvlJc w:val="left"/>
      <w:pPr>
        <w:tabs>
          <w:tab w:val="num" w:pos="4320"/>
        </w:tabs>
        <w:ind w:left="4320" w:hanging="360"/>
      </w:pPr>
      <w:rPr>
        <w:rFonts w:ascii="Wingdings" w:hAnsi="Wingdings" w:hint="default"/>
      </w:rPr>
    </w:lvl>
    <w:lvl w:ilvl="6" w:tplc="40BE04EA" w:tentative="1">
      <w:start w:val="1"/>
      <w:numFmt w:val="bullet"/>
      <w:lvlText w:val=""/>
      <w:lvlJc w:val="left"/>
      <w:pPr>
        <w:tabs>
          <w:tab w:val="num" w:pos="5040"/>
        </w:tabs>
        <w:ind w:left="5040" w:hanging="360"/>
      </w:pPr>
      <w:rPr>
        <w:rFonts w:ascii="Wingdings" w:hAnsi="Wingdings" w:hint="default"/>
      </w:rPr>
    </w:lvl>
    <w:lvl w:ilvl="7" w:tplc="D0C217DC" w:tentative="1">
      <w:start w:val="1"/>
      <w:numFmt w:val="bullet"/>
      <w:lvlText w:val=""/>
      <w:lvlJc w:val="left"/>
      <w:pPr>
        <w:tabs>
          <w:tab w:val="num" w:pos="5760"/>
        </w:tabs>
        <w:ind w:left="5760" w:hanging="360"/>
      </w:pPr>
      <w:rPr>
        <w:rFonts w:ascii="Wingdings" w:hAnsi="Wingdings" w:hint="default"/>
      </w:rPr>
    </w:lvl>
    <w:lvl w:ilvl="8" w:tplc="B59CC238" w:tentative="1">
      <w:start w:val="1"/>
      <w:numFmt w:val="bullet"/>
      <w:lvlText w:val=""/>
      <w:lvlJc w:val="left"/>
      <w:pPr>
        <w:tabs>
          <w:tab w:val="num" w:pos="6480"/>
        </w:tabs>
        <w:ind w:left="6480" w:hanging="360"/>
      </w:pPr>
      <w:rPr>
        <w:rFonts w:ascii="Wingdings" w:hAnsi="Wingdings" w:hint="default"/>
      </w:rPr>
    </w:lvl>
  </w:abstractNum>
  <w:abstractNum w:abstractNumId="19">
    <w:nsid w:val="654F5B7C"/>
    <w:multiLevelType w:val="hybridMultilevel"/>
    <w:tmpl w:val="47365752"/>
    <w:lvl w:ilvl="0" w:tplc="3AAAF19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D40011"/>
    <w:multiLevelType w:val="hybridMultilevel"/>
    <w:tmpl w:val="AA3C6886"/>
    <w:lvl w:ilvl="0" w:tplc="E96ED040">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246B89"/>
    <w:multiLevelType w:val="hybridMultilevel"/>
    <w:tmpl w:val="71E852AE"/>
    <w:lvl w:ilvl="0" w:tplc="7102D1F8">
      <w:start w:val="1"/>
      <w:numFmt w:val="bullet"/>
      <w:lvlText w:val="-"/>
      <w:lvlJc w:val="left"/>
      <w:pPr>
        <w:tabs>
          <w:tab w:val="num" w:pos="720"/>
        </w:tabs>
        <w:ind w:left="720" w:hanging="360"/>
      </w:pPr>
      <w:rPr>
        <w:rFonts w:ascii="Times New Roman" w:hAnsi="Times New Roman" w:hint="default"/>
      </w:rPr>
    </w:lvl>
    <w:lvl w:ilvl="1" w:tplc="B7AE1FAE" w:tentative="1">
      <w:start w:val="1"/>
      <w:numFmt w:val="bullet"/>
      <w:lvlText w:val="-"/>
      <w:lvlJc w:val="left"/>
      <w:pPr>
        <w:tabs>
          <w:tab w:val="num" w:pos="1440"/>
        </w:tabs>
        <w:ind w:left="1440" w:hanging="360"/>
      </w:pPr>
      <w:rPr>
        <w:rFonts w:ascii="Times New Roman" w:hAnsi="Times New Roman" w:hint="default"/>
      </w:rPr>
    </w:lvl>
    <w:lvl w:ilvl="2" w:tplc="E1F290DE" w:tentative="1">
      <w:start w:val="1"/>
      <w:numFmt w:val="bullet"/>
      <w:lvlText w:val="-"/>
      <w:lvlJc w:val="left"/>
      <w:pPr>
        <w:tabs>
          <w:tab w:val="num" w:pos="2160"/>
        </w:tabs>
        <w:ind w:left="2160" w:hanging="360"/>
      </w:pPr>
      <w:rPr>
        <w:rFonts w:ascii="Times New Roman" w:hAnsi="Times New Roman" w:hint="default"/>
      </w:rPr>
    </w:lvl>
    <w:lvl w:ilvl="3" w:tplc="F762221E" w:tentative="1">
      <w:start w:val="1"/>
      <w:numFmt w:val="bullet"/>
      <w:lvlText w:val="-"/>
      <w:lvlJc w:val="left"/>
      <w:pPr>
        <w:tabs>
          <w:tab w:val="num" w:pos="2880"/>
        </w:tabs>
        <w:ind w:left="2880" w:hanging="360"/>
      </w:pPr>
      <w:rPr>
        <w:rFonts w:ascii="Times New Roman" w:hAnsi="Times New Roman" w:hint="default"/>
      </w:rPr>
    </w:lvl>
    <w:lvl w:ilvl="4" w:tplc="291C89BA" w:tentative="1">
      <w:start w:val="1"/>
      <w:numFmt w:val="bullet"/>
      <w:lvlText w:val="-"/>
      <w:lvlJc w:val="left"/>
      <w:pPr>
        <w:tabs>
          <w:tab w:val="num" w:pos="3600"/>
        </w:tabs>
        <w:ind w:left="3600" w:hanging="360"/>
      </w:pPr>
      <w:rPr>
        <w:rFonts w:ascii="Times New Roman" w:hAnsi="Times New Roman" w:hint="default"/>
      </w:rPr>
    </w:lvl>
    <w:lvl w:ilvl="5" w:tplc="25965F08" w:tentative="1">
      <w:start w:val="1"/>
      <w:numFmt w:val="bullet"/>
      <w:lvlText w:val="-"/>
      <w:lvlJc w:val="left"/>
      <w:pPr>
        <w:tabs>
          <w:tab w:val="num" w:pos="4320"/>
        </w:tabs>
        <w:ind w:left="4320" w:hanging="360"/>
      </w:pPr>
      <w:rPr>
        <w:rFonts w:ascii="Times New Roman" w:hAnsi="Times New Roman" w:hint="default"/>
      </w:rPr>
    </w:lvl>
    <w:lvl w:ilvl="6" w:tplc="0B98002A" w:tentative="1">
      <w:start w:val="1"/>
      <w:numFmt w:val="bullet"/>
      <w:lvlText w:val="-"/>
      <w:lvlJc w:val="left"/>
      <w:pPr>
        <w:tabs>
          <w:tab w:val="num" w:pos="5040"/>
        </w:tabs>
        <w:ind w:left="5040" w:hanging="360"/>
      </w:pPr>
      <w:rPr>
        <w:rFonts w:ascii="Times New Roman" w:hAnsi="Times New Roman" w:hint="default"/>
      </w:rPr>
    </w:lvl>
    <w:lvl w:ilvl="7" w:tplc="C0D2C458" w:tentative="1">
      <w:start w:val="1"/>
      <w:numFmt w:val="bullet"/>
      <w:lvlText w:val="-"/>
      <w:lvlJc w:val="left"/>
      <w:pPr>
        <w:tabs>
          <w:tab w:val="num" w:pos="5760"/>
        </w:tabs>
        <w:ind w:left="5760" w:hanging="360"/>
      </w:pPr>
      <w:rPr>
        <w:rFonts w:ascii="Times New Roman" w:hAnsi="Times New Roman" w:hint="default"/>
      </w:rPr>
    </w:lvl>
    <w:lvl w:ilvl="8" w:tplc="1A22D46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64A3D3D"/>
    <w:multiLevelType w:val="hybridMultilevel"/>
    <w:tmpl w:val="F3860416"/>
    <w:lvl w:ilvl="0" w:tplc="7DFA5C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C0D5948"/>
    <w:multiLevelType w:val="hybridMultilevel"/>
    <w:tmpl w:val="472230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11"/>
  </w:num>
  <w:num w:numId="4">
    <w:abstractNumId w:val="7"/>
  </w:num>
  <w:num w:numId="5">
    <w:abstractNumId w:val="22"/>
  </w:num>
  <w:num w:numId="6">
    <w:abstractNumId w:val="23"/>
  </w:num>
  <w:num w:numId="7">
    <w:abstractNumId w:val="8"/>
  </w:num>
  <w:num w:numId="8">
    <w:abstractNumId w:val="19"/>
  </w:num>
  <w:num w:numId="9">
    <w:abstractNumId w:val="1"/>
  </w:num>
  <w:num w:numId="10">
    <w:abstractNumId w:val="14"/>
  </w:num>
  <w:num w:numId="11">
    <w:abstractNumId w:val="9"/>
  </w:num>
  <w:num w:numId="12">
    <w:abstractNumId w:val="4"/>
  </w:num>
  <w:num w:numId="13">
    <w:abstractNumId w:val="13"/>
  </w:num>
  <w:num w:numId="14">
    <w:abstractNumId w:val="0"/>
    <w:lvlOverride w:ilvl="0">
      <w:lvl w:ilvl="0">
        <w:numFmt w:val="bullet"/>
        <w:lvlText w:val=""/>
        <w:legacy w:legacy="1" w:legacySpace="0" w:legacyIndent="0"/>
        <w:lvlJc w:val="left"/>
        <w:rPr>
          <w:rFonts w:ascii="Wingdings" w:hAnsi="Wingdings" w:hint="default"/>
          <w:sz w:val="44"/>
        </w:rPr>
      </w:lvl>
    </w:lvlOverride>
  </w:num>
  <w:num w:numId="15">
    <w:abstractNumId w:val="20"/>
  </w:num>
  <w:num w:numId="16">
    <w:abstractNumId w:val="18"/>
  </w:num>
  <w:num w:numId="17">
    <w:abstractNumId w:val="17"/>
  </w:num>
  <w:num w:numId="18">
    <w:abstractNumId w:val="21"/>
  </w:num>
  <w:num w:numId="19">
    <w:abstractNumId w:val="2"/>
  </w:num>
  <w:num w:numId="20">
    <w:abstractNumId w:val="3"/>
  </w:num>
  <w:num w:numId="21">
    <w:abstractNumId w:val="5"/>
  </w:num>
  <w:num w:numId="22">
    <w:abstractNumId w:val="10"/>
  </w:num>
  <w:num w:numId="23">
    <w:abstractNumId w:val="6"/>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pos w:val="sectEnd"/>
    <w:numFmt w:val="decimal"/>
    <w:endnote w:id="-1"/>
    <w:endnote w:id="0"/>
  </w:endnotePr>
  <w:compat/>
  <w:rsids>
    <w:rsidRoot w:val="00D20512"/>
    <w:rsid w:val="00000F99"/>
    <w:rsid w:val="000019DB"/>
    <w:rsid w:val="00001CE4"/>
    <w:rsid w:val="00002EF7"/>
    <w:rsid w:val="00013DE3"/>
    <w:rsid w:val="00013E8C"/>
    <w:rsid w:val="00014711"/>
    <w:rsid w:val="00015895"/>
    <w:rsid w:val="00024EB7"/>
    <w:rsid w:val="00030F6C"/>
    <w:rsid w:val="000362AE"/>
    <w:rsid w:val="000364EA"/>
    <w:rsid w:val="00044C74"/>
    <w:rsid w:val="000506C4"/>
    <w:rsid w:val="00052BDD"/>
    <w:rsid w:val="00053978"/>
    <w:rsid w:val="00053FE1"/>
    <w:rsid w:val="00054F24"/>
    <w:rsid w:val="000560E4"/>
    <w:rsid w:val="00056BB6"/>
    <w:rsid w:val="000627C1"/>
    <w:rsid w:val="00064C38"/>
    <w:rsid w:val="0007136F"/>
    <w:rsid w:val="000717C7"/>
    <w:rsid w:val="000719AF"/>
    <w:rsid w:val="00071F70"/>
    <w:rsid w:val="00074444"/>
    <w:rsid w:val="00080CA9"/>
    <w:rsid w:val="00080FEB"/>
    <w:rsid w:val="000830EF"/>
    <w:rsid w:val="00084874"/>
    <w:rsid w:val="000854AC"/>
    <w:rsid w:val="000958DE"/>
    <w:rsid w:val="00097A07"/>
    <w:rsid w:val="000A25AF"/>
    <w:rsid w:val="000B4120"/>
    <w:rsid w:val="000B47E2"/>
    <w:rsid w:val="000B4B0A"/>
    <w:rsid w:val="000B5247"/>
    <w:rsid w:val="000C194C"/>
    <w:rsid w:val="000C2B54"/>
    <w:rsid w:val="000C2E3A"/>
    <w:rsid w:val="000C3ED6"/>
    <w:rsid w:val="000D3C1B"/>
    <w:rsid w:val="000D58A0"/>
    <w:rsid w:val="000E4041"/>
    <w:rsid w:val="000F2DEF"/>
    <w:rsid w:val="000F3542"/>
    <w:rsid w:val="000F3B48"/>
    <w:rsid w:val="000F4C50"/>
    <w:rsid w:val="000F67AD"/>
    <w:rsid w:val="000F69F0"/>
    <w:rsid w:val="0010460A"/>
    <w:rsid w:val="001115C0"/>
    <w:rsid w:val="00111BCF"/>
    <w:rsid w:val="001154CE"/>
    <w:rsid w:val="00115CF2"/>
    <w:rsid w:val="0011687A"/>
    <w:rsid w:val="001304B7"/>
    <w:rsid w:val="00131982"/>
    <w:rsid w:val="00133FF0"/>
    <w:rsid w:val="00135070"/>
    <w:rsid w:val="00135685"/>
    <w:rsid w:val="00143C50"/>
    <w:rsid w:val="00144C49"/>
    <w:rsid w:val="001570DF"/>
    <w:rsid w:val="00164A94"/>
    <w:rsid w:val="00171BFF"/>
    <w:rsid w:val="001773B2"/>
    <w:rsid w:val="00184DDD"/>
    <w:rsid w:val="00191AF8"/>
    <w:rsid w:val="00192674"/>
    <w:rsid w:val="001926F2"/>
    <w:rsid w:val="001979E7"/>
    <w:rsid w:val="001A6E21"/>
    <w:rsid w:val="001B063A"/>
    <w:rsid w:val="001B2A64"/>
    <w:rsid w:val="001B2F86"/>
    <w:rsid w:val="001B6D96"/>
    <w:rsid w:val="001C3460"/>
    <w:rsid w:val="001C5183"/>
    <w:rsid w:val="001C6586"/>
    <w:rsid w:val="001D0802"/>
    <w:rsid w:val="001D0A74"/>
    <w:rsid w:val="001D0B3D"/>
    <w:rsid w:val="001D4FD2"/>
    <w:rsid w:val="001D5C1C"/>
    <w:rsid w:val="001D6F65"/>
    <w:rsid w:val="001E0346"/>
    <w:rsid w:val="001E0A95"/>
    <w:rsid w:val="001E2FF7"/>
    <w:rsid w:val="001E404B"/>
    <w:rsid w:val="001E7ADB"/>
    <w:rsid w:val="001F2CE8"/>
    <w:rsid w:val="001F465C"/>
    <w:rsid w:val="001F4BCF"/>
    <w:rsid w:val="00203FDF"/>
    <w:rsid w:val="00204F6E"/>
    <w:rsid w:val="00205C2B"/>
    <w:rsid w:val="002079D4"/>
    <w:rsid w:val="00214934"/>
    <w:rsid w:val="00220693"/>
    <w:rsid w:val="00224AD2"/>
    <w:rsid w:val="0023140D"/>
    <w:rsid w:val="00235057"/>
    <w:rsid w:val="00237947"/>
    <w:rsid w:val="00240545"/>
    <w:rsid w:val="0025075A"/>
    <w:rsid w:val="00250A4C"/>
    <w:rsid w:val="002538D6"/>
    <w:rsid w:val="0025556E"/>
    <w:rsid w:val="002555FC"/>
    <w:rsid w:val="002607ED"/>
    <w:rsid w:val="00272F3D"/>
    <w:rsid w:val="00274832"/>
    <w:rsid w:val="002811F0"/>
    <w:rsid w:val="00283624"/>
    <w:rsid w:val="0028468D"/>
    <w:rsid w:val="0028581B"/>
    <w:rsid w:val="002863CD"/>
    <w:rsid w:val="00286987"/>
    <w:rsid w:val="00290D3E"/>
    <w:rsid w:val="00292418"/>
    <w:rsid w:val="00294E2A"/>
    <w:rsid w:val="00295783"/>
    <w:rsid w:val="002960BA"/>
    <w:rsid w:val="002972B4"/>
    <w:rsid w:val="002A0A95"/>
    <w:rsid w:val="002A0F88"/>
    <w:rsid w:val="002A256F"/>
    <w:rsid w:val="002A5F2A"/>
    <w:rsid w:val="002A70E8"/>
    <w:rsid w:val="002B0D93"/>
    <w:rsid w:val="002C0036"/>
    <w:rsid w:val="002C3E5A"/>
    <w:rsid w:val="002C6013"/>
    <w:rsid w:val="002C6F46"/>
    <w:rsid w:val="002D0829"/>
    <w:rsid w:val="002E2E98"/>
    <w:rsid w:val="002E5778"/>
    <w:rsid w:val="002E616E"/>
    <w:rsid w:val="002F4E98"/>
    <w:rsid w:val="002F61EC"/>
    <w:rsid w:val="002F7E9E"/>
    <w:rsid w:val="00303477"/>
    <w:rsid w:val="00306BEE"/>
    <w:rsid w:val="00306C04"/>
    <w:rsid w:val="00313148"/>
    <w:rsid w:val="00327795"/>
    <w:rsid w:val="00327E94"/>
    <w:rsid w:val="00333324"/>
    <w:rsid w:val="003353C4"/>
    <w:rsid w:val="00340F3F"/>
    <w:rsid w:val="00345475"/>
    <w:rsid w:val="0035072B"/>
    <w:rsid w:val="003515E2"/>
    <w:rsid w:val="00352F48"/>
    <w:rsid w:val="0035391D"/>
    <w:rsid w:val="0035680A"/>
    <w:rsid w:val="00362A08"/>
    <w:rsid w:val="00364821"/>
    <w:rsid w:val="003670C6"/>
    <w:rsid w:val="00371C78"/>
    <w:rsid w:val="00372BD9"/>
    <w:rsid w:val="00375087"/>
    <w:rsid w:val="00376985"/>
    <w:rsid w:val="00382800"/>
    <w:rsid w:val="0038312B"/>
    <w:rsid w:val="003852BE"/>
    <w:rsid w:val="003857B0"/>
    <w:rsid w:val="00386EF9"/>
    <w:rsid w:val="003873A6"/>
    <w:rsid w:val="003876DB"/>
    <w:rsid w:val="003911C7"/>
    <w:rsid w:val="003926D3"/>
    <w:rsid w:val="003A1F39"/>
    <w:rsid w:val="003A218B"/>
    <w:rsid w:val="003B03A6"/>
    <w:rsid w:val="003B1A30"/>
    <w:rsid w:val="003B2F86"/>
    <w:rsid w:val="003C019E"/>
    <w:rsid w:val="003C152F"/>
    <w:rsid w:val="003C19F5"/>
    <w:rsid w:val="003C2D67"/>
    <w:rsid w:val="003C6F9D"/>
    <w:rsid w:val="003D3062"/>
    <w:rsid w:val="003E2E2C"/>
    <w:rsid w:val="003E49FD"/>
    <w:rsid w:val="003F39BE"/>
    <w:rsid w:val="00402BCC"/>
    <w:rsid w:val="004061E1"/>
    <w:rsid w:val="004074C1"/>
    <w:rsid w:val="00413B8C"/>
    <w:rsid w:val="004148B7"/>
    <w:rsid w:val="00423300"/>
    <w:rsid w:val="00433426"/>
    <w:rsid w:val="00433540"/>
    <w:rsid w:val="00433CC1"/>
    <w:rsid w:val="004343EA"/>
    <w:rsid w:val="00440868"/>
    <w:rsid w:val="004415E1"/>
    <w:rsid w:val="00442F20"/>
    <w:rsid w:val="004463BB"/>
    <w:rsid w:val="0045088C"/>
    <w:rsid w:val="004538C4"/>
    <w:rsid w:val="00460309"/>
    <w:rsid w:val="004619D4"/>
    <w:rsid w:val="00462C42"/>
    <w:rsid w:val="00465534"/>
    <w:rsid w:val="00482779"/>
    <w:rsid w:val="0049542A"/>
    <w:rsid w:val="00495D29"/>
    <w:rsid w:val="004A2070"/>
    <w:rsid w:val="004A318B"/>
    <w:rsid w:val="004A3F00"/>
    <w:rsid w:val="004A68D1"/>
    <w:rsid w:val="004A7331"/>
    <w:rsid w:val="004B012B"/>
    <w:rsid w:val="004B3487"/>
    <w:rsid w:val="004B3AA9"/>
    <w:rsid w:val="004B7A60"/>
    <w:rsid w:val="004C3246"/>
    <w:rsid w:val="004D0C57"/>
    <w:rsid w:val="004D269C"/>
    <w:rsid w:val="004D314B"/>
    <w:rsid w:val="004D3618"/>
    <w:rsid w:val="004D5214"/>
    <w:rsid w:val="004D54B2"/>
    <w:rsid w:val="004D6EA0"/>
    <w:rsid w:val="004E0361"/>
    <w:rsid w:val="004E44E4"/>
    <w:rsid w:val="004F3164"/>
    <w:rsid w:val="004F33FA"/>
    <w:rsid w:val="004F7321"/>
    <w:rsid w:val="005003EF"/>
    <w:rsid w:val="00513F7C"/>
    <w:rsid w:val="005168FF"/>
    <w:rsid w:val="00516FDC"/>
    <w:rsid w:val="005246BD"/>
    <w:rsid w:val="00525C5E"/>
    <w:rsid w:val="00526B40"/>
    <w:rsid w:val="00527019"/>
    <w:rsid w:val="00530B86"/>
    <w:rsid w:val="00530DDA"/>
    <w:rsid w:val="005310AF"/>
    <w:rsid w:val="005318F3"/>
    <w:rsid w:val="00541E21"/>
    <w:rsid w:val="00543EAD"/>
    <w:rsid w:val="00546BFC"/>
    <w:rsid w:val="005477F6"/>
    <w:rsid w:val="00551D50"/>
    <w:rsid w:val="005539D1"/>
    <w:rsid w:val="00555ACB"/>
    <w:rsid w:val="00556740"/>
    <w:rsid w:val="00565947"/>
    <w:rsid w:val="00570676"/>
    <w:rsid w:val="00580DEE"/>
    <w:rsid w:val="0058417B"/>
    <w:rsid w:val="00584A4E"/>
    <w:rsid w:val="00584A78"/>
    <w:rsid w:val="005923E5"/>
    <w:rsid w:val="00592913"/>
    <w:rsid w:val="005931F9"/>
    <w:rsid w:val="00596861"/>
    <w:rsid w:val="00596CCF"/>
    <w:rsid w:val="005A127E"/>
    <w:rsid w:val="005A2A12"/>
    <w:rsid w:val="005A392A"/>
    <w:rsid w:val="005A3DF2"/>
    <w:rsid w:val="005A5217"/>
    <w:rsid w:val="005A696B"/>
    <w:rsid w:val="005A7BD0"/>
    <w:rsid w:val="005B2C09"/>
    <w:rsid w:val="005B7F89"/>
    <w:rsid w:val="005C0E26"/>
    <w:rsid w:val="005C3049"/>
    <w:rsid w:val="005C54B1"/>
    <w:rsid w:val="005C5742"/>
    <w:rsid w:val="005D2224"/>
    <w:rsid w:val="005D4832"/>
    <w:rsid w:val="005D73F9"/>
    <w:rsid w:val="005D7EA5"/>
    <w:rsid w:val="005E193B"/>
    <w:rsid w:val="005E4549"/>
    <w:rsid w:val="005E73CA"/>
    <w:rsid w:val="005E7A28"/>
    <w:rsid w:val="0060188A"/>
    <w:rsid w:val="00606306"/>
    <w:rsid w:val="00606626"/>
    <w:rsid w:val="00621067"/>
    <w:rsid w:val="00621A40"/>
    <w:rsid w:val="00623188"/>
    <w:rsid w:val="00631D06"/>
    <w:rsid w:val="0063432F"/>
    <w:rsid w:val="00634EAE"/>
    <w:rsid w:val="0063505A"/>
    <w:rsid w:val="00635B29"/>
    <w:rsid w:val="0064491F"/>
    <w:rsid w:val="00644ACB"/>
    <w:rsid w:val="00644FA5"/>
    <w:rsid w:val="00656E14"/>
    <w:rsid w:val="00661380"/>
    <w:rsid w:val="006619CA"/>
    <w:rsid w:val="00663EF0"/>
    <w:rsid w:val="0066438B"/>
    <w:rsid w:val="006702EF"/>
    <w:rsid w:val="006772AE"/>
    <w:rsid w:val="00681DFB"/>
    <w:rsid w:val="00683BFC"/>
    <w:rsid w:val="00690E56"/>
    <w:rsid w:val="006930F9"/>
    <w:rsid w:val="00696284"/>
    <w:rsid w:val="006965AB"/>
    <w:rsid w:val="006968A5"/>
    <w:rsid w:val="006A2609"/>
    <w:rsid w:val="006A26E8"/>
    <w:rsid w:val="006A2A68"/>
    <w:rsid w:val="006B43D8"/>
    <w:rsid w:val="006B65AC"/>
    <w:rsid w:val="006B6C5C"/>
    <w:rsid w:val="006C3D45"/>
    <w:rsid w:val="006C708C"/>
    <w:rsid w:val="006D3A25"/>
    <w:rsid w:val="006E15A4"/>
    <w:rsid w:val="006E3562"/>
    <w:rsid w:val="006E3F1D"/>
    <w:rsid w:val="006E4966"/>
    <w:rsid w:val="006F7F52"/>
    <w:rsid w:val="00705DAA"/>
    <w:rsid w:val="00706693"/>
    <w:rsid w:val="00714092"/>
    <w:rsid w:val="00716BD7"/>
    <w:rsid w:val="00720470"/>
    <w:rsid w:val="007208B2"/>
    <w:rsid w:val="007339B1"/>
    <w:rsid w:val="007406BB"/>
    <w:rsid w:val="00740A0C"/>
    <w:rsid w:val="00740DDD"/>
    <w:rsid w:val="007541CD"/>
    <w:rsid w:val="0076669E"/>
    <w:rsid w:val="00770C2A"/>
    <w:rsid w:val="00774131"/>
    <w:rsid w:val="00775D9C"/>
    <w:rsid w:val="00780E0E"/>
    <w:rsid w:val="007850DA"/>
    <w:rsid w:val="007907A5"/>
    <w:rsid w:val="00791947"/>
    <w:rsid w:val="0079287B"/>
    <w:rsid w:val="007952A8"/>
    <w:rsid w:val="00795A71"/>
    <w:rsid w:val="00796256"/>
    <w:rsid w:val="0079700D"/>
    <w:rsid w:val="00797E6D"/>
    <w:rsid w:val="007A2A24"/>
    <w:rsid w:val="007A3D2C"/>
    <w:rsid w:val="007A4AA7"/>
    <w:rsid w:val="007A4FFE"/>
    <w:rsid w:val="007A53F4"/>
    <w:rsid w:val="007A67EA"/>
    <w:rsid w:val="007B00B6"/>
    <w:rsid w:val="007B085B"/>
    <w:rsid w:val="007B2E94"/>
    <w:rsid w:val="007B7445"/>
    <w:rsid w:val="007C1C15"/>
    <w:rsid w:val="007C5B63"/>
    <w:rsid w:val="007C6105"/>
    <w:rsid w:val="007D179D"/>
    <w:rsid w:val="007D24F9"/>
    <w:rsid w:val="007D2573"/>
    <w:rsid w:val="007E2CBE"/>
    <w:rsid w:val="007E2FA1"/>
    <w:rsid w:val="007E3794"/>
    <w:rsid w:val="007E3EDF"/>
    <w:rsid w:val="007E6A9F"/>
    <w:rsid w:val="007F1C96"/>
    <w:rsid w:val="007F2E7B"/>
    <w:rsid w:val="007F4C52"/>
    <w:rsid w:val="007F7FB4"/>
    <w:rsid w:val="008031CB"/>
    <w:rsid w:val="00803956"/>
    <w:rsid w:val="008057EF"/>
    <w:rsid w:val="0080730F"/>
    <w:rsid w:val="00811F38"/>
    <w:rsid w:val="008130D2"/>
    <w:rsid w:val="0082083F"/>
    <w:rsid w:val="00824CCE"/>
    <w:rsid w:val="00826B28"/>
    <w:rsid w:val="00827BB4"/>
    <w:rsid w:val="00831E02"/>
    <w:rsid w:val="00835E46"/>
    <w:rsid w:val="00837169"/>
    <w:rsid w:val="00840537"/>
    <w:rsid w:val="0084069A"/>
    <w:rsid w:val="00841394"/>
    <w:rsid w:val="008432E1"/>
    <w:rsid w:val="00844353"/>
    <w:rsid w:val="008454FC"/>
    <w:rsid w:val="008466EA"/>
    <w:rsid w:val="00850690"/>
    <w:rsid w:val="008515C4"/>
    <w:rsid w:val="00851A09"/>
    <w:rsid w:val="00856805"/>
    <w:rsid w:val="00873DD4"/>
    <w:rsid w:val="00875621"/>
    <w:rsid w:val="00881F64"/>
    <w:rsid w:val="008824A2"/>
    <w:rsid w:val="008841C0"/>
    <w:rsid w:val="00890C71"/>
    <w:rsid w:val="00896312"/>
    <w:rsid w:val="008A3264"/>
    <w:rsid w:val="008A4328"/>
    <w:rsid w:val="008B03DB"/>
    <w:rsid w:val="008B0EF3"/>
    <w:rsid w:val="008C17DB"/>
    <w:rsid w:val="008C1A4E"/>
    <w:rsid w:val="008C1F63"/>
    <w:rsid w:val="008C27A6"/>
    <w:rsid w:val="008C3916"/>
    <w:rsid w:val="008D056E"/>
    <w:rsid w:val="008D278F"/>
    <w:rsid w:val="008D2ABC"/>
    <w:rsid w:val="008D3CD2"/>
    <w:rsid w:val="008E107C"/>
    <w:rsid w:val="008E5788"/>
    <w:rsid w:val="008E7EB5"/>
    <w:rsid w:val="00900C87"/>
    <w:rsid w:val="0090444D"/>
    <w:rsid w:val="00905273"/>
    <w:rsid w:val="00906706"/>
    <w:rsid w:val="00912B5E"/>
    <w:rsid w:val="009153A7"/>
    <w:rsid w:val="009155D9"/>
    <w:rsid w:val="009171D4"/>
    <w:rsid w:val="00922732"/>
    <w:rsid w:val="0092303E"/>
    <w:rsid w:val="00924372"/>
    <w:rsid w:val="009257C7"/>
    <w:rsid w:val="009265BF"/>
    <w:rsid w:val="00926CC0"/>
    <w:rsid w:val="00927717"/>
    <w:rsid w:val="009340C5"/>
    <w:rsid w:val="00937A6F"/>
    <w:rsid w:val="0094209B"/>
    <w:rsid w:val="00944FCB"/>
    <w:rsid w:val="009509A8"/>
    <w:rsid w:val="009535BA"/>
    <w:rsid w:val="00954411"/>
    <w:rsid w:val="00965E8C"/>
    <w:rsid w:val="00973D9A"/>
    <w:rsid w:val="00980BC0"/>
    <w:rsid w:val="009826B2"/>
    <w:rsid w:val="00983B92"/>
    <w:rsid w:val="00984379"/>
    <w:rsid w:val="00991AFE"/>
    <w:rsid w:val="009928FE"/>
    <w:rsid w:val="00993785"/>
    <w:rsid w:val="00995127"/>
    <w:rsid w:val="00995EF5"/>
    <w:rsid w:val="009973B0"/>
    <w:rsid w:val="009974F3"/>
    <w:rsid w:val="00997D86"/>
    <w:rsid w:val="009A4A28"/>
    <w:rsid w:val="009A5F68"/>
    <w:rsid w:val="009A6600"/>
    <w:rsid w:val="009B478D"/>
    <w:rsid w:val="009C14B7"/>
    <w:rsid w:val="009C3F39"/>
    <w:rsid w:val="009C5CB1"/>
    <w:rsid w:val="009C6CBB"/>
    <w:rsid w:val="009C6FDD"/>
    <w:rsid w:val="009C7CC1"/>
    <w:rsid w:val="009D0E2E"/>
    <w:rsid w:val="009E724B"/>
    <w:rsid w:val="009F0C14"/>
    <w:rsid w:val="009F128E"/>
    <w:rsid w:val="009F37F9"/>
    <w:rsid w:val="00A0141E"/>
    <w:rsid w:val="00A014C1"/>
    <w:rsid w:val="00A02FD7"/>
    <w:rsid w:val="00A03C2E"/>
    <w:rsid w:val="00A05C7F"/>
    <w:rsid w:val="00A1418C"/>
    <w:rsid w:val="00A1681B"/>
    <w:rsid w:val="00A1701C"/>
    <w:rsid w:val="00A176CC"/>
    <w:rsid w:val="00A2462A"/>
    <w:rsid w:val="00A2759A"/>
    <w:rsid w:val="00A32DA4"/>
    <w:rsid w:val="00A34906"/>
    <w:rsid w:val="00A36531"/>
    <w:rsid w:val="00A402E0"/>
    <w:rsid w:val="00A41C80"/>
    <w:rsid w:val="00A469BE"/>
    <w:rsid w:val="00A5258B"/>
    <w:rsid w:val="00A617F4"/>
    <w:rsid w:val="00A61C2E"/>
    <w:rsid w:val="00A638AE"/>
    <w:rsid w:val="00A65CE8"/>
    <w:rsid w:val="00A75012"/>
    <w:rsid w:val="00A80237"/>
    <w:rsid w:val="00A8327B"/>
    <w:rsid w:val="00A87D50"/>
    <w:rsid w:val="00A91195"/>
    <w:rsid w:val="00A9588A"/>
    <w:rsid w:val="00A96539"/>
    <w:rsid w:val="00A971DD"/>
    <w:rsid w:val="00A97C3D"/>
    <w:rsid w:val="00AA12C0"/>
    <w:rsid w:val="00AA2461"/>
    <w:rsid w:val="00AB3096"/>
    <w:rsid w:val="00AC047A"/>
    <w:rsid w:val="00AC073A"/>
    <w:rsid w:val="00AC63EF"/>
    <w:rsid w:val="00AE07A4"/>
    <w:rsid w:val="00AE09FA"/>
    <w:rsid w:val="00AE1418"/>
    <w:rsid w:val="00AE2F91"/>
    <w:rsid w:val="00AE5C2C"/>
    <w:rsid w:val="00AE5F9F"/>
    <w:rsid w:val="00AE618E"/>
    <w:rsid w:val="00AE654B"/>
    <w:rsid w:val="00AF06B7"/>
    <w:rsid w:val="00AF0EC0"/>
    <w:rsid w:val="00AF35C8"/>
    <w:rsid w:val="00AF67BA"/>
    <w:rsid w:val="00B07D54"/>
    <w:rsid w:val="00B10711"/>
    <w:rsid w:val="00B17F94"/>
    <w:rsid w:val="00B21548"/>
    <w:rsid w:val="00B21962"/>
    <w:rsid w:val="00B24937"/>
    <w:rsid w:val="00B354D3"/>
    <w:rsid w:val="00B373C5"/>
    <w:rsid w:val="00B41C46"/>
    <w:rsid w:val="00B44A05"/>
    <w:rsid w:val="00B50FC6"/>
    <w:rsid w:val="00B511ED"/>
    <w:rsid w:val="00B51247"/>
    <w:rsid w:val="00B53081"/>
    <w:rsid w:val="00B55AA0"/>
    <w:rsid w:val="00B57396"/>
    <w:rsid w:val="00B67347"/>
    <w:rsid w:val="00B67711"/>
    <w:rsid w:val="00B73077"/>
    <w:rsid w:val="00B8221B"/>
    <w:rsid w:val="00B854EB"/>
    <w:rsid w:val="00B86C16"/>
    <w:rsid w:val="00B91407"/>
    <w:rsid w:val="00B93C6A"/>
    <w:rsid w:val="00B94FE6"/>
    <w:rsid w:val="00BA0400"/>
    <w:rsid w:val="00BA0855"/>
    <w:rsid w:val="00BA129F"/>
    <w:rsid w:val="00BA35AF"/>
    <w:rsid w:val="00BA5124"/>
    <w:rsid w:val="00BA5FE9"/>
    <w:rsid w:val="00BB00B2"/>
    <w:rsid w:val="00BB0A0B"/>
    <w:rsid w:val="00BB14D5"/>
    <w:rsid w:val="00BB71C1"/>
    <w:rsid w:val="00BB7B0C"/>
    <w:rsid w:val="00BC208D"/>
    <w:rsid w:val="00BC2728"/>
    <w:rsid w:val="00BE4337"/>
    <w:rsid w:val="00BE6918"/>
    <w:rsid w:val="00BE6D06"/>
    <w:rsid w:val="00BF7545"/>
    <w:rsid w:val="00C016E3"/>
    <w:rsid w:val="00C10E95"/>
    <w:rsid w:val="00C16A00"/>
    <w:rsid w:val="00C26CDF"/>
    <w:rsid w:val="00C31B77"/>
    <w:rsid w:val="00C326C0"/>
    <w:rsid w:val="00C33F5C"/>
    <w:rsid w:val="00C35D8B"/>
    <w:rsid w:val="00C3658F"/>
    <w:rsid w:val="00C379A6"/>
    <w:rsid w:val="00C37FB6"/>
    <w:rsid w:val="00C4163F"/>
    <w:rsid w:val="00C4415F"/>
    <w:rsid w:val="00C4540C"/>
    <w:rsid w:val="00C50A6E"/>
    <w:rsid w:val="00C65122"/>
    <w:rsid w:val="00C6527C"/>
    <w:rsid w:val="00C71430"/>
    <w:rsid w:val="00C726DF"/>
    <w:rsid w:val="00C75607"/>
    <w:rsid w:val="00C76783"/>
    <w:rsid w:val="00C7679A"/>
    <w:rsid w:val="00C807BE"/>
    <w:rsid w:val="00C81993"/>
    <w:rsid w:val="00C82ADB"/>
    <w:rsid w:val="00C93164"/>
    <w:rsid w:val="00C93296"/>
    <w:rsid w:val="00C9425D"/>
    <w:rsid w:val="00C95D51"/>
    <w:rsid w:val="00C973E6"/>
    <w:rsid w:val="00CA1A06"/>
    <w:rsid w:val="00CA26AE"/>
    <w:rsid w:val="00CA4CFC"/>
    <w:rsid w:val="00CA5E57"/>
    <w:rsid w:val="00CB29DF"/>
    <w:rsid w:val="00CB2A71"/>
    <w:rsid w:val="00CB2AEC"/>
    <w:rsid w:val="00CB4FAA"/>
    <w:rsid w:val="00CC2B55"/>
    <w:rsid w:val="00CC42B4"/>
    <w:rsid w:val="00CC78C8"/>
    <w:rsid w:val="00CC7ED1"/>
    <w:rsid w:val="00CD593A"/>
    <w:rsid w:val="00CE4CA3"/>
    <w:rsid w:val="00CE5565"/>
    <w:rsid w:val="00CE5801"/>
    <w:rsid w:val="00CE6125"/>
    <w:rsid w:val="00CE7601"/>
    <w:rsid w:val="00CF20C1"/>
    <w:rsid w:val="00CF3FA8"/>
    <w:rsid w:val="00CF4237"/>
    <w:rsid w:val="00CF621F"/>
    <w:rsid w:val="00D0027B"/>
    <w:rsid w:val="00D044AF"/>
    <w:rsid w:val="00D05212"/>
    <w:rsid w:val="00D065E0"/>
    <w:rsid w:val="00D12EBB"/>
    <w:rsid w:val="00D1391B"/>
    <w:rsid w:val="00D20512"/>
    <w:rsid w:val="00D2303D"/>
    <w:rsid w:val="00D25982"/>
    <w:rsid w:val="00D25B1C"/>
    <w:rsid w:val="00D272B1"/>
    <w:rsid w:val="00D2784D"/>
    <w:rsid w:val="00D4055C"/>
    <w:rsid w:val="00D4352B"/>
    <w:rsid w:val="00D4776D"/>
    <w:rsid w:val="00D503BE"/>
    <w:rsid w:val="00D54FFA"/>
    <w:rsid w:val="00D57FF0"/>
    <w:rsid w:val="00D63065"/>
    <w:rsid w:val="00D6652A"/>
    <w:rsid w:val="00D7115A"/>
    <w:rsid w:val="00D737DE"/>
    <w:rsid w:val="00D74B72"/>
    <w:rsid w:val="00D80724"/>
    <w:rsid w:val="00D80983"/>
    <w:rsid w:val="00D90C63"/>
    <w:rsid w:val="00D95594"/>
    <w:rsid w:val="00DA023A"/>
    <w:rsid w:val="00DA0E7F"/>
    <w:rsid w:val="00DA426D"/>
    <w:rsid w:val="00DC3670"/>
    <w:rsid w:val="00DC5631"/>
    <w:rsid w:val="00DC5D80"/>
    <w:rsid w:val="00DC6B2D"/>
    <w:rsid w:val="00DC786E"/>
    <w:rsid w:val="00DD0FA6"/>
    <w:rsid w:val="00DD33CC"/>
    <w:rsid w:val="00DD6900"/>
    <w:rsid w:val="00DD797D"/>
    <w:rsid w:val="00E01A44"/>
    <w:rsid w:val="00E03D61"/>
    <w:rsid w:val="00E059F1"/>
    <w:rsid w:val="00E0610D"/>
    <w:rsid w:val="00E125B1"/>
    <w:rsid w:val="00E178FA"/>
    <w:rsid w:val="00E227A0"/>
    <w:rsid w:val="00E24756"/>
    <w:rsid w:val="00E262A2"/>
    <w:rsid w:val="00E35F87"/>
    <w:rsid w:val="00E36419"/>
    <w:rsid w:val="00E428DB"/>
    <w:rsid w:val="00E42C35"/>
    <w:rsid w:val="00E44B1C"/>
    <w:rsid w:val="00E45D91"/>
    <w:rsid w:val="00E5636B"/>
    <w:rsid w:val="00E569A1"/>
    <w:rsid w:val="00E63706"/>
    <w:rsid w:val="00E7314A"/>
    <w:rsid w:val="00E7725D"/>
    <w:rsid w:val="00E84D21"/>
    <w:rsid w:val="00E90896"/>
    <w:rsid w:val="00E95ECA"/>
    <w:rsid w:val="00EA4D34"/>
    <w:rsid w:val="00EB0F11"/>
    <w:rsid w:val="00EB2311"/>
    <w:rsid w:val="00EB5FDE"/>
    <w:rsid w:val="00EC48B8"/>
    <w:rsid w:val="00ED30A3"/>
    <w:rsid w:val="00ED4EE9"/>
    <w:rsid w:val="00ED5A4A"/>
    <w:rsid w:val="00EE1551"/>
    <w:rsid w:val="00EE3B8D"/>
    <w:rsid w:val="00EF0928"/>
    <w:rsid w:val="00EF4CA1"/>
    <w:rsid w:val="00F0218C"/>
    <w:rsid w:val="00F0477D"/>
    <w:rsid w:val="00F06200"/>
    <w:rsid w:val="00F1084C"/>
    <w:rsid w:val="00F13106"/>
    <w:rsid w:val="00F137BD"/>
    <w:rsid w:val="00F158A4"/>
    <w:rsid w:val="00F167BA"/>
    <w:rsid w:val="00F22B56"/>
    <w:rsid w:val="00F318E2"/>
    <w:rsid w:val="00F33261"/>
    <w:rsid w:val="00F3402C"/>
    <w:rsid w:val="00F35625"/>
    <w:rsid w:val="00F35BD6"/>
    <w:rsid w:val="00F3641B"/>
    <w:rsid w:val="00F368A4"/>
    <w:rsid w:val="00F41479"/>
    <w:rsid w:val="00F42BB5"/>
    <w:rsid w:val="00F430E0"/>
    <w:rsid w:val="00F528C3"/>
    <w:rsid w:val="00F56375"/>
    <w:rsid w:val="00F570F2"/>
    <w:rsid w:val="00F739E2"/>
    <w:rsid w:val="00F904DA"/>
    <w:rsid w:val="00F91A53"/>
    <w:rsid w:val="00F976A8"/>
    <w:rsid w:val="00FB17E1"/>
    <w:rsid w:val="00FB263E"/>
    <w:rsid w:val="00FB2A90"/>
    <w:rsid w:val="00FB2BAE"/>
    <w:rsid w:val="00FB3865"/>
    <w:rsid w:val="00FB6F5C"/>
    <w:rsid w:val="00FC0173"/>
    <w:rsid w:val="00FC12CE"/>
    <w:rsid w:val="00FC49FE"/>
    <w:rsid w:val="00FD4C24"/>
    <w:rsid w:val="00FD54C0"/>
    <w:rsid w:val="00FE0BA9"/>
    <w:rsid w:val="00FE16C7"/>
    <w:rsid w:val="00FE26D0"/>
    <w:rsid w:val="00FE5DE2"/>
    <w:rsid w:val="00FF4CFC"/>
    <w:rsid w:val="00FF515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12"/>
    <w:pPr>
      <w:spacing w:after="0" w:line="240" w:lineRule="auto"/>
    </w:pPr>
    <w:rPr>
      <w:rFonts w:ascii="Times New Roman" w:eastAsia="Times New Roman" w:hAnsi="Times New Roman" w:cs="Times New Roman"/>
      <w:sz w:val="24"/>
      <w:szCs w:val="24"/>
    </w:rPr>
  </w:style>
  <w:style w:type="paragraph" w:styleId="Heading1">
    <w:name w:val="heading 1"/>
    <w:aliases w:val="Heading 1 Char Char"/>
    <w:basedOn w:val="Normal"/>
    <w:next w:val="Normal"/>
    <w:link w:val="Heading1Char"/>
    <w:qFormat/>
    <w:rsid w:val="00D2051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20512"/>
    <w:pPr>
      <w:keepNext/>
      <w:spacing w:before="240" w:after="60"/>
      <w:outlineLvl w:val="1"/>
    </w:pPr>
    <w:rPr>
      <w:rFonts w:ascii="Arial" w:hAnsi="Arial" w:cs="Arial"/>
      <w:b/>
      <w:bCs/>
      <w:i/>
      <w:iCs/>
      <w:sz w:val="28"/>
      <w:szCs w:val="28"/>
    </w:rPr>
  </w:style>
  <w:style w:type="paragraph" w:styleId="Heading3">
    <w:name w:val="heading 3"/>
    <w:aliases w:val="Heading 3 Char Char"/>
    <w:basedOn w:val="Normal"/>
    <w:next w:val="Normal"/>
    <w:link w:val="Heading3Char"/>
    <w:qFormat/>
    <w:rsid w:val="00D2051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D2051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D20512"/>
    <w:rPr>
      <w:rFonts w:ascii="Arial" w:eastAsia="Times New Roman" w:hAnsi="Arial" w:cs="Arial"/>
      <w:b/>
      <w:bCs/>
      <w:kern w:val="32"/>
      <w:sz w:val="32"/>
      <w:szCs w:val="32"/>
    </w:rPr>
  </w:style>
  <w:style w:type="character" w:customStyle="1" w:styleId="Heading2Char">
    <w:name w:val="Heading 2 Char"/>
    <w:basedOn w:val="DefaultParagraphFont"/>
    <w:link w:val="Heading2"/>
    <w:rsid w:val="00D20512"/>
    <w:rPr>
      <w:rFonts w:ascii="Arial" w:eastAsia="Times New Roman" w:hAnsi="Arial" w:cs="Arial"/>
      <w:b/>
      <w:bCs/>
      <w:i/>
      <w:iCs/>
      <w:sz w:val="28"/>
      <w:szCs w:val="28"/>
    </w:rPr>
  </w:style>
  <w:style w:type="character" w:customStyle="1" w:styleId="Heading3Char">
    <w:name w:val="Heading 3 Char"/>
    <w:aliases w:val="Heading 3 Char Char Char1"/>
    <w:basedOn w:val="DefaultParagraphFont"/>
    <w:link w:val="Heading3"/>
    <w:rsid w:val="00D20512"/>
    <w:rPr>
      <w:rFonts w:ascii="Arial" w:eastAsia="Times New Roman" w:hAnsi="Arial" w:cs="Arial"/>
      <w:b/>
      <w:bCs/>
      <w:sz w:val="26"/>
      <w:szCs w:val="26"/>
    </w:rPr>
  </w:style>
  <w:style w:type="character" w:customStyle="1" w:styleId="Heading5Char">
    <w:name w:val="Heading 5 Char"/>
    <w:basedOn w:val="DefaultParagraphFont"/>
    <w:link w:val="Heading5"/>
    <w:rsid w:val="00D20512"/>
    <w:rPr>
      <w:rFonts w:ascii="Times New Roman" w:eastAsia="Times New Roman" w:hAnsi="Times New Roman" w:cs="Times New Roman"/>
      <w:b/>
      <w:bCs/>
      <w:i/>
      <w:iCs/>
      <w:sz w:val="26"/>
      <w:szCs w:val="26"/>
    </w:rPr>
  </w:style>
  <w:style w:type="paragraph" w:customStyle="1" w:styleId="PHDChaptertitle">
    <w:name w:val="PHD Chapter title"/>
    <w:basedOn w:val="Heading1"/>
    <w:rsid w:val="00D20512"/>
    <w:pPr>
      <w:spacing w:after="120"/>
      <w:jc w:val="center"/>
    </w:pPr>
    <w:rPr>
      <w:rFonts w:ascii="Times New Roman" w:hAnsi="Times New Roman" w:cs="Times New Roman"/>
      <w:b w:val="0"/>
      <w:szCs w:val="48"/>
    </w:rPr>
  </w:style>
  <w:style w:type="paragraph" w:styleId="Footer">
    <w:name w:val="footer"/>
    <w:basedOn w:val="Normal"/>
    <w:link w:val="FooterChar"/>
    <w:rsid w:val="00D20512"/>
    <w:pPr>
      <w:tabs>
        <w:tab w:val="center" w:pos="4153"/>
        <w:tab w:val="right" w:pos="8306"/>
      </w:tabs>
    </w:pPr>
  </w:style>
  <w:style w:type="character" w:customStyle="1" w:styleId="FooterChar">
    <w:name w:val="Footer Char"/>
    <w:basedOn w:val="DefaultParagraphFont"/>
    <w:link w:val="Footer"/>
    <w:rsid w:val="00D20512"/>
    <w:rPr>
      <w:rFonts w:ascii="Times New Roman" w:eastAsia="Times New Roman" w:hAnsi="Times New Roman" w:cs="Times New Roman"/>
      <w:sz w:val="24"/>
      <w:szCs w:val="24"/>
    </w:rPr>
  </w:style>
  <w:style w:type="character" w:styleId="PageNumber">
    <w:name w:val="page number"/>
    <w:basedOn w:val="DefaultParagraphFont"/>
    <w:rsid w:val="00D20512"/>
  </w:style>
  <w:style w:type="paragraph" w:styleId="BodyText">
    <w:name w:val="Body Text"/>
    <w:aliases w:val="Body Text Char Char,Body Text Char Char Char,Body Text Char Char Char Char Char Char,Body Text Char Char Char Char Char Char Char Char Char"/>
    <w:basedOn w:val="Normal"/>
    <w:link w:val="BodyTextChar"/>
    <w:rsid w:val="00D20512"/>
    <w:pPr>
      <w:spacing w:line="360" w:lineRule="auto"/>
    </w:pPr>
  </w:style>
  <w:style w:type="character" w:customStyle="1" w:styleId="BodyTextChar">
    <w:name w:val="Body Text Char"/>
    <w:aliases w:val="Body Text Char Char Char1,Body Text Char Char Char Char,Body Text Char Char Char Char Char Char Char1,Body Text Char Char Char Char Char Char Char Char Char Char"/>
    <w:basedOn w:val="DefaultParagraphFont"/>
    <w:link w:val="BodyText"/>
    <w:rsid w:val="00D20512"/>
    <w:rPr>
      <w:rFonts w:ascii="Times New Roman" w:eastAsia="Times New Roman" w:hAnsi="Times New Roman" w:cs="Times New Roman"/>
      <w:sz w:val="24"/>
      <w:szCs w:val="24"/>
    </w:rPr>
  </w:style>
  <w:style w:type="paragraph" w:styleId="Header">
    <w:name w:val="header"/>
    <w:basedOn w:val="Normal"/>
    <w:link w:val="HeaderChar"/>
    <w:rsid w:val="00D20512"/>
    <w:pPr>
      <w:tabs>
        <w:tab w:val="center" w:pos="4153"/>
        <w:tab w:val="right" w:pos="8306"/>
      </w:tabs>
    </w:pPr>
  </w:style>
  <w:style w:type="character" w:customStyle="1" w:styleId="HeaderChar">
    <w:name w:val="Header Char"/>
    <w:basedOn w:val="DefaultParagraphFont"/>
    <w:link w:val="Header"/>
    <w:rsid w:val="00D20512"/>
    <w:rPr>
      <w:rFonts w:ascii="Times New Roman" w:eastAsia="Times New Roman" w:hAnsi="Times New Roman" w:cs="Times New Roman"/>
      <w:sz w:val="24"/>
      <w:szCs w:val="24"/>
    </w:rPr>
  </w:style>
  <w:style w:type="paragraph" w:styleId="FootnoteText">
    <w:name w:val="footnote text"/>
    <w:aliases w:val="Footnote Text Char Char Char,Footnote Text Char Char,Footnote Text Char Char Char Char Char,Footnote Text Char Char Char Char Char Char Char Char Char,Footnote Text Char Char Char Char Char Char Char Char Char Char"/>
    <w:basedOn w:val="Normal"/>
    <w:link w:val="FootnoteTextChar1"/>
    <w:semiHidden/>
    <w:rsid w:val="00D20512"/>
  </w:style>
  <w:style w:type="character" w:customStyle="1" w:styleId="FootnoteTextChar1">
    <w:name w:val="Footnote Text Char1"/>
    <w:aliases w:val="Footnote Text Char Char Char Char,Footnote Text Char Char Char1,Footnote Text Char Char Char Char Char Char,Footnote Text Char Char Char Char Char Char Char Char Char Char1"/>
    <w:basedOn w:val="DefaultParagraphFont"/>
    <w:link w:val="FootnoteText"/>
    <w:semiHidden/>
    <w:rsid w:val="00D20512"/>
    <w:rPr>
      <w:rFonts w:ascii="Times New Roman" w:eastAsia="Times New Roman" w:hAnsi="Times New Roman" w:cs="Times New Roman"/>
      <w:sz w:val="24"/>
      <w:szCs w:val="24"/>
    </w:rPr>
  </w:style>
  <w:style w:type="character" w:customStyle="1" w:styleId="FootnoteTextChar">
    <w:name w:val="Footnote Text Char"/>
    <w:basedOn w:val="DefaultParagraphFont"/>
    <w:uiPriority w:val="99"/>
    <w:semiHidden/>
    <w:rsid w:val="00D20512"/>
    <w:rPr>
      <w:rFonts w:ascii="Times New Roman" w:eastAsia="Times New Roman" w:hAnsi="Times New Roman" w:cs="Times New Roman"/>
      <w:sz w:val="20"/>
      <w:szCs w:val="20"/>
    </w:rPr>
  </w:style>
  <w:style w:type="paragraph" w:styleId="EndnoteText">
    <w:name w:val="endnote text"/>
    <w:aliases w:val="PHD Endnotes,Endnote Text Char Char,Endnote Text Char Char Char,Endnote Text Char Char Char Char Char Char Char,Endnote Text Char Char Char Char Char Char C,Endnote Text Char Char Char Char Char Char Char Char Char Char"/>
    <w:basedOn w:val="Normal"/>
    <w:link w:val="EndnoteTextChar1"/>
    <w:semiHidden/>
    <w:rsid w:val="00D20512"/>
    <w:rPr>
      <w:sz w:val="20"/>
      <w:szCs w:val="20"/>
    </w:rPr>
  </w:style>
  <w:style w:type="character" w:customStyle="1" w:styleId="EndnoteTextChar1">
    <w:name w:val="Endnote Text Char1"/>
    <w:aliases w:val="PHD Endnotes Char,Endnote Text Char Char Char2,Endnote Text Char Char Char Char1,Endnote Text Char Char Char Char Char Char Char Char1,Endnote Text Char Char Char Char Char Char C Char"/>
    <w:basedOn w:val="DefaultParagraphFont"/>
    <w:link w:val="EndnoteText"/>
    <w:semiHidden/>
    <w:rsid w:val="00D20512"/>
    <w:rPr>
      <w:rFonts w:ascii="Times New Roman" w:eastAsia="Times New Roman" w:hAnsi="Times New Roman" w:cs="Times New Roman"/>
      <w:sz w:val="20"/>
      <w:szCs w:val="20"/>
    </w:rPr>
  </w:style>
  <w:style w:type="character" w:customStyle="1" w:styleId="EndnoteTextChar">
    <w:name w:val="Endnote Text Char"/>
    <w:basedOn w:val="DefaultParagraphFont"/>
    <w:uiPriority w:val="99"/>
    <w:semiHidden/>
    <w:rsid w:val="00D20512"/>
    <w:rPr>
      <w:rFonts w:ascii="Times New Roman" w:eastAsia="Times New Roman" w:hAnsi="Times New Roman" w:cs="Times New Roman"/>
      <w:sz w:val="20"/>
      <w:szCs w:val="20"/>
    </w:rPr>
  </w:style>
  <w:style w:type="character" w:styleId="EndnoteReference">
    <w:name w:val="endnote reference"/>
    <w:basedOn w:val="DefaultParagraphFont"/>
    <w:semiHidden/>
    <w:rsid w:val="00D20512"/>
    <w:rPr>
      <w:vertAlign w:val="superscript"/>
    </w:rPr>
  </w:style>
  <w:style w:type="character" w:customStyle="1" w:styleId="EndnoteTextCharCharCharCharCharChar">
    <w:name w:val="Endnote Text Char Char Char Char Char Char"/>
    <w:aliases w:val="Endnote Text Char Char Char Char,Endnote Text Char Char Char Char Char Char Char Char,Endnote Text Char Char Char Char Char Char C Char Char Char,Endnote Text Char Char Char Char Char Char Char Char Char"/>
    <w:basedOn w:val="DefaultParagraphFont"/>
    <w:rsid w:val="00D20512"/>
    <w:rPr>
      <w:lang w:val="en-US" w:eastAsia="en-US" w:bidi="ar-SA"/>
    </w:rPr>
  </w:style>
  <w:style w:type="paragraph" w:customStyle="1" w:styleId="PHDBodyText">
    <w:name w:val="PHD Body Text"/>
    <w:basedOn w:val="Normal"/>
    <w:link w:val="PHDBodyTextChar"/>
    <w:rsid w:val="00D20512"/>
    <w:pPr>
      <w:spacing w:line="480" w:lineRule="auto"/>
      <w:ind w:firstLine="425"/>
    </w:pPr>
  </w:style>
  <w:style w:type="character" w:customStyle="1" w:styleId="PHDBodyTextChar">
    <w:name w:val="PHD Body Text Char"/>
    <w:basedOn w:val="DefaultParagraphFont"/>
    <w:link w:val="PHDBodyText"/>
    <w:rsid w:val="00D20512"/>
    <w:rPr>
      <w:rFonts w:ascii="Times New Roman" w:eastAsia="Times New Roman" w:hAnsi="Times New Roman" w:cs="Times New Roman"/>
      <w:sz w:val="24"/>
      <w:szCs w:val="24"/>
    </w:rPr>
  </w:style>
  <w:style w:type="paragraph" w:customStyle="1" w:styleId="PHDTitleDescription">
    <w:name w:val="PHD Title Description"/>
    <w:basedOn w:val="Heading1"/>
    <w:rsid w:val="00D20512"/>
    <w:pPr>
      <w:spacing w:line="480" w:lineRule="auto"/>
      <w:ind w:firstLine="431"/>
      <w:jc w:val="center"/>
    </w:pPr>
    <w:rPr>
      <w:rFonts w:ascii="Times New Roman" w:hAnsi="Times New Roman" w:cs="Times New Roman"/>
      <w:b w:val="0"/>
      <w:sz w:val="28"/>
      <w:szCs w:val="28"/>
    </w:rPr>
  </w:style>
  <w:style w:type="paragraph" w:customStyle="1" w:styleId="PHDTitle1">
    <w:name w:val="PHD Title 1"/>
    <w:basedOn w:val="Heading3"/>
    <w:autoRedefine/>
    <w:rsid w:val="00513F7C"/>
    <w:pPr>
      <w:spacing w:before="0" w:after="0" w:line="480" w:lineRule="auto"/>
      <w:jc w:val="center"/>
      <w:outlineLvl w:val="9"/>
    </w:pPr>
    <w:rPr>
      <w:rFonts w:ascii="Times New Roman" w:hAnsi="Times New Roman"/>
      <w:b w:val="0"/>
      <w:i/>
    </w:rPr>
  </w:style>
  <w:style w:type="paragraph" w:customStyle="1" w:styleId="PHDTitle2">
    <w:name w:val="PHD Title 2"/>
    <w:basedOn w:val="Heading3"/>
    <w:link w:val="PHDTitle2Char"/>
    <w:autoRedefine/>
    <w:rsid w:val="00D20512"/>
    <w:pPr>
      <w:spacing w:line="480" w:lineRule="auto"/>
    </w:pPr>
    <w:rPr>
      <w:rFonts w:ascii="Times New Roman" w:hAnsi="Times New Roman"/>
      <w:b w:val="0"/>
      <w:i/>
      <w:iCs/>
      <w:sz w:val="24"/>
    </w:rPr>
  </w:style>
  <w:style w:type="character" w:customStyle="1" w:styleId="PHDTitle2Char">
    <w:name w:val="PHD Title 2 Char"/>
    <w:basedOn w:val="Heading3Char"/>
    <w:link w:val="PHDTitle2"/>
    <w:rsid w:val="00D20512"/>
    <w:rPr>
      <w:rFonts w:ascii="Times New Roman" w:eastAsia="Times New Roman" w:hAnsi="Times New Roman" w:cs="Arial"/>
      <w:b/>
      <w:bCs/>
      <w:i/>
      <w:iCs/>
      <w:sz w:val="24"/>
      <w:szCs w:val="26"/>
    </w:rPr>
  </w:style>
  <w:style w:type="character" w:customStyle="1" w:styleId="Heading3CharCharChar">
    <w:name w:val="Heading 3 Char Char Char"/>
    <w:basedOn w:val="DefaultParagraphFont"/>
    <w:rsid w:val="00D20512"/>
    <w:rPr>
      <w:rFonts w:ascii="Arial" w:hAnsi="Arial" w:cs="Arial"/>
      <w:b/>
      <w:bCs/>
      <w:sz w:val="26"/>
      <w:szCs w:val="26"/>
      <w:lang w:val="en-US" w:eastAsia="en-US" w:bidi="ar-SA"/>
    </w:rPr>
  </w:style>
  <w:style w:type="character" w:customStyle="1" w:styleId="BodyTextCharCharCharCharChar">
    <w:name w:val="Body Text Char Char Char Char Char"/>
    <w:aliases w:val="Body Text Char Char Char Char1,Body Text Char Char Char Char2"/>
    <w:basedOn w:val="DefaultParagraphFont"/>
    <w:rsid w:val="00D20512"/>
    <w:rPr>
      <w:sz w:val="24"/>
      <w:lang w:val="en-US" w:eastAsia="en-US" w:bidi="ar-SA"/>
    </w:rPr>
  </w:style>
  <w:style w:type="character" w:customStyle="1" w:styleId="Heading3CharCharCharChar">
    <w:name w:val="Heading 3 Char Char Char Char"/>
    <w:basedOn w:val="DefaultParagraphFont"/>
    <w:rsid w:val="00D20512"/>
    <w:rPr>
      <w:rFonts w:ascii="Arial" w:hAnsi="Arial"/>
      <w:sz w:val="24"/>
      <w:lang w:val="en-US" w:eastAsia="en-US" w:bidi="ar-SA"/>
    </w:rPr>
  </w:style>
  <w:style w:type="character" w:styleId="Hyperlink">
    <w:name w:val="Hyperlink"/>
    <w:basedOn w:val="DefaultParagraphFont"/>
    <w:rsid w:val="00D20512"/>
    <w:rPr>
      <w:color w:val="0000FF"/>
      <w:u w:val="single"/>
    </w:rPr>
  </w:style>
  <w:style w:type="character" w:styleId="FollowedHyperlink">
    <w:name w:val="FollowedHyperlink"/>
    <w:basedOn w:val="DefaultParagraphFont"/>
    <w:rsid w:val="00D20512"/>
    <w:rPr>
      <w:color w:val="800080"/>
      <w:u w:val="single"/>
    </w:rPr>
  </w:style>
  <w:style w:type="character" w:customStyle="1" w:styleId="BodyTextCharCharCharCharCharCharChar">
    <w:name w:val="Body Text Char Char Char Char Char Char Char"/>
    <w:aliases w:val="Body Text Char Char Char Char Char Char1"/>
    <w:basedOn w:val="DefaultParagraphFont"/>
    <w:rsid w:val="00D20512"/>
    <w:rPr>
      <w:sz w:val="24"/>
      <w:lang w:val="en-US" w:eastAsia="en-US" w:bidi="ar-SA"/>
    </w:rPr>
  </w:style>
  <w:style w:type="paragraph" w:styleId="NormalWeb">
    <w:name w:val="Normal (Web)"/>
    <w:basedOn w:val="Normal"/>
    <w:rsid w:val="00D20512"/>
    <w:pPr>
      <w:spacing w:before="100" w:beforeAutospacing="1" w:after="100" w:afterAutospacing="1"/>
    </w:pPr>
    <w:rPr>
      <w:color w:val="000000"/>
    </w:rPr>
  </w:style>
  <w:style w:type="character" w:styleId="Emphasis">
    <w:name w:val="Emphasis"/>
    <w:basedOn w:val="DefaultParagraphFont"/>
    <w:qFormat/>
    <w:rsid w:val="00D20512"/>
    <w:rPr>
      <w:i/>
      <w:iCs/>
    </w:rPr>
  </w:style>
  <w:style w:type="character" w:styleId="Strong">
    <w:name w:val="Strong"/>
    <w:basedOn w:val="DefaultParagraphFont"/>
    <w:qFormat/>
    <w:rsid w:val="00D20512"/>
    <w:rPr>
      <w:b/>
      <w:bCs/>
    </w:rPr>
  </w:style>
  <w:style w:type="character" w:customStyle="1" w:styleId="FootnoteTextCharCharCharChar1">
    <w:name w:val="Footnote Text Char Char Char Char1"/>
    <w:aliases w:val="Footnote Text Char Char Char Char Char Char Char,Footnote Text Char Char Char Char Char Char1,Footnote Text Char Char Char Char Char1,Footnote Text Char Char Char Char Char Char2"/>
    <w:basedOn w:val="DefaultParagraphFont"/>
    <w:rsid w:val="00D20512"/>
    <w:rPr>
      <w:lang w:val="en-US" w:eastAsia="en-US" w:bidi="ar-SA"/>
    </w:rPr>
  </w:style>
  <w:style w:type="character" w:customStyle="1" w:styleId="EndnoteTextCharCharChar1">
    <w:name w:val="Endnote Text Char Char Char1"/>
    <w:aliases w:val="Endnote Text Char Char Char Char Char"/>
    <w:basedOn w:val="DefaultParagraphFont"/>
    <w:rsid w:val="00D20512"/>
    <w:rPr>
      <w:sz w:val="24"/>
      <w:szCs w:val="24"/>
      <w:lang w:val="en-US" w:eastAsia="en-US" w:bidi="ar-SA"/>
    </w:rPr>
  </w:style>
  <w:style w:type="character" w:customStyle="1" w:styleId="FootnoteTextCharCharCharCharCharCharCharCharCharCharCharCharCharCharCharCharCharCharCharCharChar">
    <w:name w:val="Footnote Text Char Char Char Char Char Char Char Char Char Char Char Char Char Char Char Char Char Char Char Char Char"/>
    <w:basedOn w:val="DefaultParagraphFont"/>
    <w:rsid w:val="00D20512"/>
    <w:rPr>
      <w:lang w:val="en-US" w:eastAsia="en-US" w:bidi="ar-SA"/>
    </w:rPr>
  </w:style>
  <w:style w:type="paragraph" w:customStyle="1" w:styleId="PHDReferences">
    <w:name w:val="PHD References"/>
    <w:basedOn w:val="Normal"/>
    <w:link w:val="PHDReferencesChar"/>
    <w:rsid w:val="00D20512"/>
    <w:pPr>
      <w:spacing w:line="480" w:lineRule="auto"/>
      <w:ind w:left="425" w:hanging="425"/>
    </w:pPr>
  </w:style>
  <w:style w:type="character" w:customStyle="1" w:styleId="PHDReferencesChar">
    <w:name w:val="PHD References Char"/>
    <w:basedOn w:val="DefaultParagraphFont"/>
    <w:link w:val="PHDReferences"/>
    <w:rsid w:val="00D20512"/>
    <w:rPr>
      <w:rFonts w:ascii="Times New Roman" w:eastAsia="Times New Roman" w:hAnsi="Times New Roman" w:cs="Times New Roman"/>
      <w:sz w:val="24"/>
      <w:szCs w:val="24"/>
    </w:rPr>
  </w:style>
  <w:style w:type="paragraph" w:styleId="DocumentMap">
    <w:name w:val="Document Map"/>
    <w:basedOn w:val="Normal"/>
    <w:link w:val="DocumentMapChar"/>
    <w:semiHidden/>
    <w:rsid w:val="00D2051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20512"/>
    <w:rPr>
      <w:rFonts w:ascii="Tahoma" w:eastAsia="Times New Roman" w:hAnsi="Tahoma" w:cs="Tahoma"/>
      <w:sz w:val="20"/>
      <w:szCs w:val="20"/>
      <w:shd w:val="clear" w:color="auto" w:fill="000080"/>
    </w:rPr>
  </w:style>
  <w:style w:type="paragraph" w:styleId="TOC2">
    <w:name w:val="toc 2"/>
    <w:basedOn w:val="Normal"/>
    <w:next w:val="Normal"/>
    <w:autoRedefine/>
    <w:uiPriority w:val="39"/>
    <w:rsid w:val="00D20512"/>
    <w:pPr>
      <w:ind w:left="240"/>
    </w:pPr>
  </w:style>
  <w:style w:type="paragraph" w:styleId="TOC1">
    <w:name w:val="toc 1"/>
    <w:basedOn w:val="Normal"/>
    <w:next w:val="Normal"/>
    <w:autoRedefine/>
    <w:uiPriority w:val="39"/>
    <w:rsid w:val="00D20512"/>
    <w:pPr>
      <w:tabs>
        <w:tab w:val="right" w:leader="dot" w:pos="7927"/>
      </w:tabs>
    </w:pPr>
    <w:rPr>
      <w:sz w:val="28"/>
    </w:rPr>
  </w:style>
  <w:style w:type="paragraph" w:styleId="TOC3">
    <w:name w:val="toc 3"/>
    <w:basedOn w:val="Normal"/>
    <w:next w:val="Normal"/>
    <w:autoRedefine/>
    <w:uiPriority w:val="39"/>
    <w:rsid w:val="00D20512"/>
    <w:pPr>
      <w:ind w:left="480"/>
    </w:pPr>
    <w:rPr>
      <w:i/>
    </w:rPr>
  </w:style>
  <w:style w:type="paragraph" w:styleId="TOC4">
    <w:name w:val="toc 4"/>
    <w:basedOn w:val="Normal"/>
    <w:next w:val="Normal"/>
    <w:autoRedefine/>
    <w:semiHidden/>
    <w:rsid w:val="00D20512"/>
    <w:pPr>
      <w:ind w:left="720"/>
    </w:pPr>
  </w:style>
  <w:style w:type="paragraph" w:customStyle="1" w:styleId="PHDThesistitle">
    <w:name w:val="PHD Thesis title"/>
    <w:basedOn w:val="PHDChaptertitle"/>
    <w:rsid w:val="00D20512"/>
  </w:style>
  <w:style w:type="paragraph" w:customStyle="1" w:styleId="PHDBlockQuote">
    <w:name w:val="PHD Block Quote"/>
    <w:basedOn w:val="PHDBodyText"/>
    <w:link w:val="PHDBlockQuoteChar"/>
    <w:rsid w:val="00D20512"/>
    <w:pPr>
      <w:ind w:left="1200" w:right="857" w:firstLine="0"/>
    </w:pPr>
  </w:style>
  <w:style w:type="character" w:customStyle="1" w:styleId="PHDBlockQuoteChar">
    <w:name w:val="PHD Block Quote Char"/>
    <w:basedOn w:val="PHDBodyTextChar"/>
    <w:link w:val="PHDBlockQuote"/>
    <w:rsid w:val="00D20512"/>
    <w:rPr>
      <w:rFonts w:ascii="Times New Roman" w:eastAsia="Times New Roman" w:hAnsi="Times New Roman" w:cs="Times New Roman"/>
      <w:sz w:val="24"/>
      <w:szCs w:val="24"/>
    </w:rPr>
  </w:style>
  <w:style w:type="paragraph" w:styleId="TableofFigures">
    <w:name w:val="table of figures"/>
    <w:basedOn w:val="Normal"/>
    <w:next w:val="Normal"/>
    <w:rsid w:val="00D20512"/>
    <w:pPr>
      <w:spacing w:line="360" w:lineRule="auto"/>
      <w:ind w:left="480" w:hanging="480"/>
      <w:jc w:val="both"/>
    </w:pPr>
    <w:rPr>
      <w:rFonts w:eastAsia="Times"/>
      <w:szCs w:val="20"/>
      <w:lang w:val="en-AU"/>
    </w:rPr>
  </w:style>
  <w:style w:type="paragraph" w:styleId="Index1">
    <w:name w:val="index 1"/>
    <w:basedOn w:val="Normal"/>
    <w:next w:val="Normal"/>
    <w:autoRedefine/>
    <w:semiHidden/>
    <w:rsid w:val="00D20512"/>
    <w:pPr>
      <w:ind w:left="240" w:hanging="240"/>
    </w:pPr>
  </w:style>
  <w:style w:type="paragraph" w:customStyle="1" w:styleId="PhDDVDBlock">
    <w:name w:val="PhD DVD Block"/>
    <w:basedOn w:val="PHDBodyText"/>
    <w:rsid w:val="00D20512"/>
    <w:pPr>
      <w:spacing w:line="240" w:lineRule="auto"/>
      <w:ind w:left="431" w:firstLine="0"/>
    </w:pPr>
  </w:style>
  <w:style w:type="character" w:customStyle="1" w:styleId="CharChar1">
    <w:name w:val="Char Char1"/>
    <w:basedOn w:val="DefaultParagraphFont"/>
    <w:rsid w:val="00D20512"/>
    <w:rPr>
      <w:rFonts w:ascii="Arial" w:hAnsi="Arial" w:cs="Arial"/>
      <w:b/>
      <w:bCs/>
      <w:sz w:val="26"/>
      <w:szCs w:val="26"/>
      <w:lang w:val="en-US" w:eastAsia="en-US" w:bidi="ar-SA"/>
    </w:rPr>
  </w:style>
  <w:style w:type="character" w:customStyle="1" w:styleId="Heading1CharCharCharChar">
    <w:name w:val="Heading 1 Char Char Char Char"/>
    <w:basedOn w:val="DefaultParagraphFont"/>
    <w:rsid w:val="00D20512"/>
    <w:rPr>
      <w:rFonts w:ascii="Arial" w:hAnsi="Arial" w:cs="Arial"/>
      <w:b/>
      <w:bCs/>
      <w:kern w:val="32"/>
      <w:sz w:val="32"/>
      <w:szCs w:val="32"/>
      <w:lang w:val="en-NZ" w:eastAsia="en-US" w:bidi="ar-SA"/>
    </w:rPr>
  </w:style>
  <w:style w:type="character" w:customStyle="1" w:styleId="Heading3CharCharCharChar1">
    <w:name w:val="Heading 3 Char Char Char Char1"/>
    <w:basedOn w:val="DefaultParagraphFont"/>
    <w:rsid w:val="00D20512"/>
    <w:rPr>
      <w:rFonts w:ascii="Arial" w:hAnsi="Arial" w:cs="Arial"/>
      <w:b/>
      <w:bCs/>
      <w:sz w:val="26"/>
      <w:szCs w:val="26"/>
      <w:lang w:val="en-NZ" w:eastAsia="en-US" w:bidi="ar-SA"/>
    </w:rPr>
  </w:style>
  <w:style w:type="paragraph" w:customStyle="1" w:styleId="PhDbodytext0">
    <w:name w:val="PhD body text"/>
    <w:aliases w:val="first line"/>
    <w:basedOn w:val="PHDBodyText"/>
    <w:qFormat/>
    <w:rsid w:val="00D20512"/>
    <w:rPr>
      <w:lang w:val="en-AU"/>
    </w:rPr>
  </w:style>
  <w:style w:type="paragraph" w:customStyle="1" w:styleId="endnotes">
    <w:name w:val="endnotes"/>
    <w:basedOn w:val="Normal"/>
    <w:link w:val="endnotesChar"/>
    <w:autoRedefine/>
    <w:rsid w:val="00D20512"/>
    <w:rPr>
      <w:sz w:val="20"/>
    </w:rPr>
  </w:style>
  <w:style w:type="character" w:customStyle="1" w:styleId="endnotesChar">
    <w:name w:val="endnotes Char"/>
    <w:basedOn w:val="DefaultParagraphFont"/>
    <w:link w:val="endnotes"/>
    <w:rsid w:val="00D20512"/>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D20512"/>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20512"/>
    <w:rPr>
      <w:rFonts w:ascii="Tahoma" w:eastAsia="Calibri" w:hAnsi="Tahoma" w:cs="Tahoma"/>
      <w:sz w:val="16"/>
      <w:szCs w:val="16"/>
    </w:rPr>
  </w:style>
  <w:style w:type="character" w:customStyle="1" w:styleId="CharChar">
    <w:name w:val="Char Char"/>
    <w:basedOn w:val="DefaultParagraphFont"/>
    <w:rsid w:val="00D20512"/>
    <w:rPr>
      <w:sz w:val="24"/>
      <w:szCs w:val="24"/>
      <w:lang w:val="en-US" w:eastAsia="en-US" w:bidi="ar-SA"/>
    </w:rPr>
  </w:style>
  <w:style w:type="paragraph" w:customStyle="1" w:styleId="StylePHDBodyTextFirstline0cm">
    <w:name w:val="Style PHD Body Text + First line:  0 cm"/>
    <w:basedOn w:val="PHDBodyText"/>
    <w:link w:val="StylePHDBodyTextFirstline0cmChar"/>
    <w:rsid w:val="00D20512"/>
    <w:rPr>
      <w:szCs w:val="20"/>
    </w:rPr>
  </w:style>
  <w:style w:type="character" w:customStyle="1" w:styleId="StylePHDBodyTextFirstline0cmChar">
    <w:name w:val="Style PHD Body Text + First line:  0 cm Char"/>
    <w:basedOn w:val="PHDBodyTextChar"/>
    <w:link w:val="StylePHDBodyTextFirstline0cm"/>
    <w:rsid w:val="00D20512"/>
    <w:rPr>
      <w:rFonts w:ascii="Times New Roman" w:eastAsia="Times New Roman" w:hAnsi="Times New Roman" w:cs="Times New Roman"/>
      <w:sz w:val="24"/>
      <w:szCs w:val="20"/>
    </w:rPr>
  </w:style>
  <w:style w:type="paragraph" w:customStyle="1" w:styleId="PhDbodytextandfirstline">
    <w:name w:val="PhD body text and first line"/>
    <w:basedOn w:val="StylePHDBodyTextFirstline0cm"/>
    <w:link w:val="PhDbodytextandfirstlineChar"/>
    <w:qFormat/>
    <w:rsid w:val="00D20512"/>
  </w:style>
  <w:style w:type="character" w:customStyle="1" w:styleId="PhDbodytextandfirstlineChar">
    <w:name w:val="PhD body text and first line Char"/>
    <w:basedOn w:val="StylePHDBodyTextFirstline0cmChar"/>
    <w:link w:val="PhDbodytextandfirstline"/>
    <w:rsid w:val="00D20512"/>
    <w:rPr>
      <w:rFonts w:ascii="Times New Roman" w:eastAsia="Times New Roman" w:hAnsi="Times New Roman" w:cs="Times New Roman"/>
      <w:sz w:val="24"/>
      <w:szCs w:val="20"/>
    </w:rPr>
  </w:style>
  <w:style w:type="paragraph" w:styleId="NoSpacing">
    <w:name w:val="No Spacing"/>
    <w:uiPriority w:val="1"/>
    <w:qFormat/>
    <w:rsid w:val="00D20512"/>
    <w:pPr>
      <w:spacing w:after="0" w:line="240" w:lineRule="auto"/>
      <w:ind w:firstLine="425"/>
    </w:pPr>
    <w:rPr>
      <w:rFonts w:ascii="Times New Roman" w:eastAsia="Times New Roman" w:hAnsi="Times New Roman" w:cs="Times New Roman"/>
      <w:sz w:val="24"/>
      <w:szCs w:val="24"/>
    </w:rPr>
  </w:style>
  <w:style w:type="character" w:customStyle="1" w:styleId="subfielddata">
    <w:name w:val="subfielddata"/>
    <w:basedOn w:val="DefaultParagraphFont"/>
    <w:rsid w:val="00D20512"/>
  </w:style>
  <w:style w:type="paragraph" w:customStyle="1" w:styleId="Default">
    <w:name w:val="Default"/>
    <w:rsid w:val="00B5739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EE69-F38D-467C-9A01-1508932A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9513</Words>
  <Characters>54226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The University of Waikato</Company>
  <LinksUpToDate>false</LinksUpToDate>
  <CharactersWithSpaces>63612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Damion Sturm</dc:creator>
  <cp:lastModifiedBy>damion</cp:lastModifiedBy>
  <cp:revision>2</cp:revision>
  <cp:lastPrinted>2010-07-27T02:16:00Z</cp:lastPrinted>
  <dcterms:created xsi:type="dcterms:W3CDTF">2011-01-21T23:19:00Z</dcterms:created>
  <dcterms:modified xsi:type="dcterms:W3CDTF">2011-01-21T23:19:00Z</dcterms:modified>
</cp:coreProperties>
</file>