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3A" w:rsidRPr="003D3F82" w:rsidRDefault="00664AB6" w:rsidP="00EC2430">
      <w:pPr>
        <w:spacing w:after="0" w:line="480" w:lineRule="auto"/>
        <w:rPr>
          <w:rFonts w:ascii="Times New Roman" w:hAnsi="Times New Roman" w:cs="Times New Roman"/>
          <w:b/>
          <w:sz w:val="24"/>
          <w:szCs w:val="24"/>
        </w:rPr>
      </w:pPr>
      <w:r w:rsidRPr="003D3F82">
        <w:rPr>
          <w:rFonts w:ascii="Times New Roman" w:hAnsi="Times New Roman" w:cs="Times New Roman"/>
          <w:b/>
          <w:sz w:val="24"/>
          <w:szCs w:val="24"/>
        </w:rPr>
        <w:t>Millstone Grit</w:t>
      </w:r>
      <w:r w:rsidR="003D3F82">
        <w:rPr>
          <w:rFonts w:ascii="Times New Roman" w:hAnsi="Times New Roman" w:cs="Times New Roman"/>
          <w:b/>
          <w:sz w:val="24"/>
          <w:szCs w:val="24"/>
        </w:rPr>
        <w:t>, Blackstone Edge</w:t>
      </w:r>
      <w:r w:rsidRPr="003D3F82">
        <w:rPr>
          <w:rFonts w:ascii="Times New Roman" w:hAnsi="Times New Roman" w:cs="Times New Roman"/>
          <w:b/>
          <w:sz w:val="24"/>
          <w:szCs w:val="24"/>
        </w:rPr>
        <w:t>: Literary and Heritage Tourism in the South Pennines, England</w:t>
      </w:r>
    </w:p>
    <w:p w:rsidR="003D3F82" w:rsidRDefault="003D3F82" w:rsidP="00EC2430">
      <w:pPr>
        <w:spacing w:after="0" w:line="480" w:lineRule="auto"/>
        <w:rPr>
          <w:rFonts w:ascii="Times New Roman" w:hAnsi="Times New Roman" w:cs="Times New Roman"/>
          <w:sz w:val="24"/>
          <w:szCs w:val="24"/>
        </w:rPr>
      </w:pPr>
    </w:p>
    <w:p w:rsidR="006A0A32" w:rsidRPr="003D3F82" w:rsidRDefault="006A0A32" w:rsidP="00EC2430">
      <w:pPr>
        <w:spacing w:after="0" w:line="480" w:lineRule="auto"/>
        <w:rPr>
          <w:rFonts w:ascii="Times New Roman" w:hAnsi="Times New Roman" w:cs="Times New Roman"/>
          <w:b/>
          <w:sz w:val="24"/>
          <w:szCs w:val="24"/>
        </w:rPr>
      </w:pPr>
      <w:r w:rsidRPr="003D3F82">
        <w:rPr>
          <w:rFonts w:ascii="Times New Roman" w:hAnsi="Times New Roman" w:cs="Times New Roman"/>
          <w:b/>
          <w:sz w:val="24"/>
          <w:szCs w:val="24"/>
        </w:rPr>
        <w:t>Millstone Grit</w:t>
      </w:r>
      <w:r>
        <w:rPr>
          <w:rFonts w:ascii="Times New Roman" w:hAnsi="Times New Roman" w:cs="Times New Roman"/>
          <w:b/>
          <w:sz w:val="24"/>
          <w:szCs w:val="24"/>
        </w:rPr>
        <w:t>, Blackstone Edge</w:t>
      </w:r>
      <w:r w:rsidRPr="003D3F82">
        <w:rPr>
          <w:rFonts w:ascii="Times New Roman" w:hAnsi="Times New Roman" w:cs="Times New Roman"/>
          <w:b/>
          <w:sz w:val="24"/>
          <w:szCs w:val="24"/>
        </w:rPr>
        <w:t>: Literary and Heritage Tourism in the South Pennines, England</w:t>
      </w:r>
    </w:p>
    <w:p w:rsidR="006A0A32" w:rsidRDefault="006A0A32" w:rsidP="00EC2430">
      <w:pPr>
        <w:spacing w:after="0" w:line="480" w:lineRule="auto"/>
        <w:rPr>
          <w:rFonts w:ascii="Times New Roman" w:hAnsi="Times New Roman" w:cs="Times New Roman"/>
          <w:sz w:val="24"/>
          <w:szCs w:val="24"/>
        </w:rPr>
      </w:pPr>
    </w:p>
    <w:p w:rsidR="00110952" w:rsidRDefault="00110952" w:rsidP="00EC2430">
      <w:pPr>
        <w:spacing w:after="0" w:line="480" w:lineRule="auto"/>
        <w:rPr>
          <w:rFonts w:ascii="Times New Roman" w:hAnsi="Times New Roman" w:cs="Times New Roman"/>
          <w:sz w:val="24"/>
          <w:szCs w:val="24"/>
        </w:rPr>
      </w:pPr>
    </w:p>
    <w:p w:rsidR="00110952" w:rsidRPr="00110952" w:rsidRDefault="00110952" w:rsidP="00EC2430">
      <w:pPr>
        <w:spacing w:after="0" w:line="480" w:lineRule="auto"/>
        <w:rPr>
          <w:rFonts w:ascii="Times New Roman" w:hAnsi="Times New Roman" w:cs="Times New Roman"/>
          <w:b/>
          <w:sz w:val="24"/>
          <w:szCs w:val="24"/>
        </w:rPr>
      </w:pPr>
      <w:r w:rsidRPr="00110952">
        <w:rPr>
          <w:rFonts w:ascii="Times New Roman" w:hAnsi="Times New Roman" w:cs="Times New Roman"/>
          <w:b/>
          <w:sz w:val="24"/>
          <w:szCs w:val="24"/>
        </w:rPr>
        <w:t>Introduction</w:t>
      </w:r>
    </w:p>
    <w:p w:rsidR="00E97CEE" w:rsidRDefault="00110952" w:rsidP="00EC2430">
      <w:pPr>
        <w:spacing w:after="0" w:line="480" w:lineRule="auto"/>
        <w:rPr>
          <w:rFonts w:ascii="Times New Roman" w:hAnsi="Times New Roman" w:cs="Times New Roman"/>
          <w:sz w:val="24"/>
          <w:szCs w:val="24"/>
        </w:rPr>
      </w:pPr>
      <w:r w:rsidRPr="00110952">
        <w:rPr>
          <w:rFonts w:ascii="Times New Roman" w:hAnsi="Times New Roman" w:cs="Times New Roman"/>
          <w:sz w:val="24"/>
          <w:szCs w:val="24"/>
        </w:rPr>
        <w:t xml:space="preserve">The South Pennines stretches across the southern end of the Pennines in England, </w:t>
      </w:r>
      <w:r w:rsidR="00595565">
        <w:rPr>
          <w:rFonts w:ascii="Times New Roman" w:hAnsi="Times New Roman" w:cs="Times New Roman"/>
          <w:sz w:val="24"/>
          <w:szCs w:val="24"/>
        </w:rPr>
        <w:t>the range of high moorland and millstone-g</w:t>
      </w:r>
      <w:r w:rsidRPr="00110952">
        <w:rPr>
          <w:rFonts w:ascii="Times New Roman" w:hAnsi="Times New Roman" w:cs="Times New Roman"/>
          <w:sz w:val="24"/>
          <w:szCs w:val="24"/>
        </w:rPr>
        <w:t xml:space="preserve">rit outcrops that divides the Peak District of Derbyshire to the south from the Yorkshire Dales to the north. </w:t>
      </w:r>
      <w:r w:rsidR="00B6481B">
        <w:rPr>
          <w:rFonts w:ascii="Times New Roman" w:hAnsi="Times New Roman" w:cs="Times New Roman"/>
          <w:sz w:val="24"/>
          <w:szCs w:val="24"/>
        </w:rPr>
        <w:t>Millstone Grit is a form of hard sandstone, which weathers in the high moorland into jagged outcrops. In t</w:t>
      </w:r>
      <w:r w:rsidR="00595565">
        <w:rPr>
          <w:rFonts w:ascii="Times New Roman" w:hAnsi="Times New Roman" w:cs="Times New Roman"/>
          <w:sz w:val="24"/>
          <w:szCs w:val="24"/>
        </w:rPr>
        <w:t>he aftermath of the Industrial R</w:t>
      </w:r>
      <w:r w:rsidR="00B6481B">
        <w:rPr>
          <w:rFonts w:ascii="Times New Roman" w:hAnsi="Times New Roman" w:cs="Times New Roman"/>
          <w:sz w:val="24"/>
          <w:szCs w:val="24"/>
        </w:rPr>
        <w:t xml:space="preserve">evolution the millstone grit is covered in black soot and grime from factory chimneys and the transport links that cross the Pennines: the old A-roads and the relatively new M62 motorway (the train lines go under the moors). The moors around the stones are nearly all owned by shooting estates or the successors of the local water boards; in the former moors, heather is encouraged to keep grouse numbers high enough for the shooting parties in late summer; in the latter, dams and culverts and access roads have been added to the valleys. To the east of the South Pennines is the post-industrial heart of metropolitan West Yorkshire, around the cities </w:t>
      </w:r>
      <w:r w:rsidR="00595565">
        <w:rPr>
          <w:rFonts w:ascii="Times New Roman" w:hAnsi="Times New Roman" w:cs="Times New Roman"/>
          <w:sz w:val="24"/>
          <w:szCs w:val="24"/>
        </w:rPr>
        <w:t>of Leeds, Wakefield and Bradford</w:t>
      </w:r>
      <w:r w:rsidR="00EC2430">
        <w:rPr>
          <w:rFonts w:ascii="Times New Roman" w:hAnsi="Times New Roman" w:cs="Times New Roman"/>
          <w:sz w:val="24"/>
          <w:szCs w:val="24"/>
        </w:rPr>
        <w:t>,</w:t>
      </w:r>
      <w:r w:rsidR="00B6481B">
        <w:rPr>
          <w:rFonts w:ascii="Times New Roman" w:hAnsi="Times New Roman" w:cs="Times New Roman"/>
          <w:sz w:val="24"/>
          <w:szCs w:val="24"/>
        </w:rPr>
        <w:t xml:space="preserve"> where heavy engineering and mining dominated. To the west of the South Pennines</w:t>
      </w:r>
      <w:r w:rsidR="00E97CEE">
        <w:rPr>
          <w:rFonts w:ascii="Times New Roman" w:hAnsi="Times New Roman" w:cs="Times New Roman"/>
          <w:sz w:val="24"/>
          <w:szCs w:val="24"/>
        </w:rPr>
        <w:t xml:space="preserve"> are </w:t>
      </w:r>
      <w:r w:rsidR="00B6481B">
        <w:rPr>
          <w:rFonts w:ascii="Times New Roman" w:hAnsi="Times New Roman" w:cs="Times New Roman"/>
          <w:sz w:val="24"/>
          <w:szCs w:val="24"/>
        </w:rPr>
        <w:t xml:space="preserve">the mill towns of eastern Lancashire, and the metropolitan centre of Greater Manchester. </w:t>
      </w:r>
      <w:r w:rsidRPr="00110952">
        <w:rPr>
          <w:rFonts w:ascii="Times New Roman" w:hAnsi="Times New Roman" w:cs="Times New Roman"/>
          <w:sz w:val="24"/>
          <w:szCs w:val="24"/>
        </w:rPr>
        <w:t xml:space="preserve">The South Pennines </w:t>
      </w:r>
      <w:r w:rsidR="00E97CEE">
        <w:rPr>
          <w:rFonts w:ascii="Times New Roman" w:hAnsi="Times New Roman" w:cs="Times New Roman"/>
          <w:sz w:val="24"/>
          <w:szCs w:val="24"/>
        </w:rPr>
        <w:t xml:space="preserve">itself as an area has no fixed boundaries, and some maps stretch out into Lancashire and as far into rural North Yorkshire as Skipton, but all maps agree the area </w:t>
      </w:r>
      <w:r w:rsidRPr="00110952">
        <w:rPr>
          <w:rFonts w:ascii="Times New Roman" w:hAnsi="Times New Roman" w:cs="Times New Roman"/>
          <w:sz w:val="24"/>
          <w:szCs w:val="24"/>
        </w:rPr>
        <w:t xml:space="preserve">encompasses a cluster of (mainly) Yorkshire </w:t>
      </w:r>
      <w:r w:rsidR="00D66F8B">
        <w:rPr>
          <w:rFonts w:ascii="Times New Roman" w:hAnsi="Times New Roman" w:cs="Times New Roman"/>
          <w:sz w:val="24"/>
          <w:szCs w:val="24"/>
        </w:rPr>
        <w:t>mill-</w:t>
      </w:r>
      <w:r w:rsidRPr="00110952">
        <w:rPr>
          <w:rFonts w:ascii="Times New Roman" w:hAnsi="Times New Roman" w:cs="Times New Roman"/>
          <w:sz w:val="24"/>
          <w:szCs w:val="24"/>
        </w:rPr>
        <w:t xml:space="preserve">towns and villages in deep valleys that run into the middle of the hills, such as </w:t>
      </w:r>
      <w:r w:rsidRPr="00110952">
        <w:rPr>
          <w:rFonts w:ascii="Times New Roman" w:hAnsi="Times New Roman" w:cs="Times New Roman"/>
          <w:sz w:val="24"/>
          <w:szCs w:val="24"/>
        </w:rPr>
        <w:lastRenderedPageBreak/>
        <w:t xml:space="preserve">Holmfirth, </w:t>
      </w:r>
      <w:proofErr w:type="spellStart"/>
      <w:r w:rsidRPr="00110952">
        <w:rPr>
          <w:rFonts w:ascii="Times New Roman" w:hAnsi="Times New Roman" w:cs="Times New Roman"/>
          <w:sz w:val="24"/>
          <w:szCs w:val="24"/>
        </w:rPr>
        <w:t>Hebden</w:t>
      </w:r>
      <w:proofErr w:type="spellEnd"/>
      <w:r w:rsidRPr="00110952">
        <w:rPr>
          <w:rFonts w:ascii="Times New Roman" w:hAnsi="Times New Roman" w:cs="Times New Roman"/>
          <w:sz w:val="24"/>
          <w:szCs w:val="24"/>
        </w:rPr>
        <w:t xml:space="preserve"> Bridge, </w:t>
      </w:r>
      <w:proofErr w:type="spellStart"/>
      <w:r w:rsidRPr="00110952">
        <w:rPr>
          <w:rFonts w:ascii="Times New Roman" w:hAnsi="Times New Roman" w:cs="Times New Roman"/>
          <w:sz w:val="24"/>
          <w:szCs w:val="24"/>
        </w:rPr>
        <w:t>Todmorden</w:t>
      </w:r>
      <w:proofErr w:type="spellEnd"/>
      <w:r w:rsidRPr="00110952">
        <w:rPr>
          <w:rFonts w:ascii="Times New Roman" w:hAnsi="Times New Roman" w:cs="Times New Roman"/>
          <w:sz w:val="24"/>
          <w:szCs w:val="24"/>
        </w:rPr>
        <w:t xml:space="preserve">, Haworth, Keighley and </w:t>
      </w:r>
      <w:proofErr w:type="spellStart"/>
      <w:r w:rsidRPr="00110952">
        <w:rPr>
          <w:rFonts w:ascii="Times New Roman" w:hAnsi="Times New Roman" w:cs="Times New Roman"/>
          <w:sz w:val="24"/>
          <w:szCs w:val="24"/>
        </w:rPr>
        <w:t>Ilkley</w:t>
      </w:r>
      <w:proofErr w:type="spellEnd"/>
      <w:r w:rsidRPr="00110952">
        <w:rPr>
          <w:rFonts w:ascii="Times New Roman" w:hAnsi="Times New Roman" w:cs="Times New Roman"/>
          <w:sz w:val="24"/>
          <w:szCs w:val="24"/>
        </w:rPr>
        <w:t xml:space="preserve">. </w:t>
      </w:r>
      <w:r w:rsidR="00D66F8B">
        <w:rPr>
          <w:rFonts w:ascii="Times New Roman" w:hAnsi="Times New Roman" w:cs="Times New Roman"/>
          <w:sz w:val="24"/>
          <w:szCs w:val="24"/>
        </w:rPr>
        <w:t>The towns and villages in the South Pennines grew in size in the nineteenth century, at the time of rapid industrialization and urbanization in Britain, spurred on by imperial capitalism</w:t>
      </w:r>
      <w:r w:rsidR="00595565">
        <w:rPr>
          <w:rStyle w:val="EndnoteReference"/>
          <w:rFonts w:ascii="Times New Roman" w:hAnsi="Times New Roman" w:cs="Times New Roman"/>
          <w:sz w:val="24"/>
          <w:szCs w:val="24"/>
        </w:rPr>
        <w:endnoteReference w:id="1"/>
      </w:r>
      <w:r w:rsidR="00595565">
        <w:rPr>
          <w:rFonts w:ascii="Times New Roman" w:hAnsi="Times New Roman" w:cs="Times New Roman"/>
          <w:sz w:val="24"/>
          <w:szCs w:val="24"/>
        </w:rPr>
        <w:t xml:space="preserve">: </w:t>
      </w:r>
      <w:r w:rsidR="00D66F8B">
        <w:rPr>
          <w:rFonts w:ascii="Times New Roman" w:hAnsi="Times New Roman" w:cs="Times New Roman"/>
          <w:sz w:val="24"/>
          <w:szCs w:val="24"/>
        </w:rPr>
        <w:t>the geography of the slopes and valleys enabled mills to use running water for power</w:t>
      </w:r>
      <w:r w:rsidR="00595565">
        <w:rPr>
          <w:rFonts w:ascii="Times New Roman" w:hAnsi="Times New Roman" w:cs="Times New Roman"/>
          <w:sz w:val="24"/>
          <w:szCs w:val="24"/>
        </w:rPr>
        <w:t>,</w:t>
      </w:r>
      <w:r w:rsidR="00D66F8B">
        <w:rPr>
          <w:rFonts w:ascii="Times New Roman" w:hAnsi="Times New Roman" w:cs="Times New Roman"/>
          <w:sz w:val="24"/>
          <w:szCs w:val="24"/>
        </w:rPr>
        <w:t xml:space="preserve"> then for use in steam engines. </w:t>
      </w:r>
      <w:r w:rsidRPr="00110952">
        <w:rPr>
          <w:rFonts w:ascii="Times New Roman" w:hAnsi="Times New Roman" w:cs="Times New Roman"/>
          <w:sz w:val="24"/>
          <w:szCs w:val="24"/>
        </w:rPr>
        <w:t>The area is a popular place for walking, for touring and visiting</w:t>
      </w:r>
      <w:r w:rsidR="00E97CEE">
        <w:rPr>
          <w:rFonts w:ascii="Times New Roman" w:hAnsi="Times New Roman" w:cs="Times New Roman"/>
          <w:sz w:val="24"/>
          <w:szCs w:val="24"/>
        </w:rPr>
        <w:t xml:space="preserve">, especially as the Pennine Way, Britain’s first long-distance footpath, goes through the area on its way from </w:t>
      </w:r>
      <w:proofErr w:type="spellStart"/>
      <w:r w:rsidR="00E97CEE">
        <w:rPr>
          <w:rFonts w:ascii="Times New Roman" w:hAnsi="Times New Roman" w:cs="Times New Roman"/>
          <w:sz w:val="24"/>
          <w:szCs w:val="24"/>
        </w:rPr>
        <w:t>Edale</w:t>
      </w:r>
      <w:proofErr w:type="spellEnd"/>
      <w:r w:rsidR="00E97CEE">
        <w:rPr>
          <w:rFonts w:ascii="Times New Roman" w:hAnsi="Times New Roman" w:cs="Times New Roman"/>
          <w:sz w:val="24"/>
          <w:szCs w:val="24"/>
        </w:rPr>
        <w:t xml:space="preserve"> in Derbyshire up north to Scotland - and the idea that it was called </w:t>
      </w:r>
      <w:r w:rsidR="00595565">
        <w:rPr>
          <w:rFonts w:ascii="Times New Roman" w:hAnsi="Times New Roman" w:cs="Times New Roman"/>
          <w:sz w:val="24"/>
          <w:szCs w:val="24"/>
        </w:rPr>
        <w:t>the South Pennines was populariz</w:t>
      </w:r>
      <w:r w:rsidR="00E97CEE">
        <w:rPr>
          <w:rFonts w:ascii="Times New Roman" w:hAnsi="Times New Roman" w:cs="Times New Roman"/>
          <w:sz w:val="24"/>
          <w:szCs w:val="24"/>
        </w:rPr>
        <w:t>ed when the name was used on the cover of one of the first yellow-sleeved Ordnance Survey Outdoor Leisure 1:25000 maps</w:t>
      </w:r>
      <w:r w:rsidRPr="00110952">
        <w:rPr>
          <w:rFonts w:ascii="Times New Roman" w:hAnsi="Times New Roman" w:cs="Times New Roman"/>
          <w:sz w:val="24"/>
          <w:szCs w:val="24"/>
        </w:rPr>
        <w:t>.</w:t>
      </w:r>
      <w:r w:rsidR="00E97CEE">
        <w:rPr>
          <w:rFonts w:ascii="Times New Roman" w:hAnsi="Times New Roman" w:cs="Times New Roman"/>
          <w:sz w:val="24"/>
          <w:szCs w:val="24"/>
        </w:rPr>
        <w:t xml:space="preserve"> These maps show much more detail than the usual 1:50000 maps, and include field boundaries, making it easier to navigate through the landscape following public footpaths.</w:t>
      </w:r>
      <w:r w:rsidRPr="00110952">
        <w:rPr>
          <w:rFonts w:ascii="Times New Roman" w:hAnsi="Times New Roman" w:cs="Times New Roman"/>
          <w:sz w:val="24"/>
          <w:szCs w:val="24"/>
        </w:rPr>
        <w:t xml:space="preserve"> </w:t>
      </w:r>
    </w:p>
    <w:p w:rsidR="00110952" w:rsidRDefault="00110952" w:rsidP="00EC2430">
      <w:pPr>
        <w:spacing w:after="0" w:line="480" w:lineRule="auto"/>
        <w:ind w:firstLine="720"/>
        <w:rPr>
          <w:rFonts w:ascii="Times New Roman" w:hAnsi="Times New Roman" w:cs="Times New Roman"/>
          <w:sz w:val="24"/>
          <w:szCs w:val="24"/>
        </w:rPr>
      </w:pPr>
      <w:r w:rsidRPr="00110952">
        <w:rPr>
          <w:rFonts w:ascii="Times New Roman" w:hAnsi="Times New Roman" w:cs="Times New Roman"/>
          <w:sz w:val="24"/>
          <w:szCs w:val="24"/>
        </w:rPr>
        <w:t>In this chapter, I will explore the ways in which the South Pennines landscape and history has shaped (and has been shaped by) the romantic, literary stereotype of the wild moor, th</w:t>
      </w:r>
      <w:r w:rsidR="00637A38">
        <w:rPr>
          <w:rFonts w:ascii="Times New Roman" w:hAnsi="Times New Roman" w:cs="Times New Roman"/>
          <w:sz w:val="24"/>
          <w:szCs w:val="24"/>
        </w:rPr>
        <w:t xml:space="preserve">rough a discussion of the </w:t>
      </w:r>
      <w:proofErr w:type="spellStart"/>
      <w:r w:rsidR="00637A38">
        <w:rPr>
          <w:rFonts w:ascii="Times New Roman" w:hAnsi="Times New Roman" w:cs="Times New Roman"/>
          <w:sz w:val="24"/>
          <w:szCs w:val="24"/>
        </w:rPr>
        <w:t>Brontë</w:t>
      </w:r>
      <w:proofErr w:type="spellEnd"/>
      <w:r w:rsidRPr="00110952">
        <w:rPr>
          <w:rFonts w:ascii="Times New Roman" w:hAnsi="Times New Roman" w:cs="Times New Roman"/>
          <w:sz w:val="24"/>
          <w:szCs w:val="24"/>
        </w:rPr>
        <w:t xml:space="preserve"> sisters and Ted Hughes. In this discuss</w:t>
      </w:r>
      <w:r w:rsidR="00637A38">
        <w:rPr>
          <w:rFonts w:ascii="Times New Roman" w:hAnsi="Times New Roman" w:cs="Times New Roman"/>
          <w:sz w:val="24"/>
          <w:szCs w:val="24"/>
        </w:rPr>
        <w:t xml:space="preserve">ion I will focus on Emily </w:t>
      </w:r>
      <w:proofErr w:type="spellStart"/>
      <w:r w:rsidR="00637A38">
        <w:rPr>
          <w:rFonts w:ascii="Times New Roman" w:hAnsi="Times New Roman" w:cs="Times New Roman"/>
          <w:sz w:val="24"/>
          <w:szCs w:val="24"/>
        </w:rPr>
        <w:t>Brontë</w:t>
      </w:r>
      <w:r w:rsidRPr="00110952">
        <w:rPr>
          <w:rFonts w:ascii="Times New Roman" w:hAnsi="Times New Roman" w:cs="Times New Roman"/>
          <w:sz w:val="24"/>
          <w:szCs w:val="24"/>
        </w:rPr>
        <w:t>’s</w:t>
      </w:r>
      <w:proofErr w:type="spellEnd"/>
      <w:r w:rsidRPr="00110952">
        <w:rPr>
          <w:rFonts w:ascii="Times New Roman" w:hAnsi="Times New Roman" w:cs="Times New Roman"/>
          <w:sz w:val="24"/>
          <w:szCs w:val="24"/>
        </w:rPr>
        <w:t xml:space="preserve"> </w:t>
      </w:r>
      <w:r w:rsidRPr="00110952">
        <w:rPr>
          <w:rFonts w:ascii="Times New Roman" w:hAnsi="Times New Roman" w:cs="Times New Roman"/>
          <w:i/>
          <w:sz w:val="24"/>
          <w:szCs w:val="24"/>
        </w:rPr>
        <w:t>Wuthering Heights</w:t>
      </w:r>
      <w:r w:rsidRPr="00110952">
        <w:rPr>
          <w:rFonts w:ascii="Times New Roman" w:hAnsi="Times New Roman" w:cs="Times New Roman"/>
          <w:sz w:val="24"/>
          <w:szCs w:val="24"/>
        </w:rPr>
        <w:t>, which established the moors as a savage wilderness</w:t>
      </w:r>
      <w:r w:rsidR="00595565">
        <w:rPr>
          <w:rStyle w:val="EndnoteReference"/>
          <w:rFonts w:ascii="Times New Roman" w:hAnsi="Times New Roman" w:cs="Times New Roman"/>
          <w:sz w:val="24"/>
          <w:szCs w:val="24"/>
        </w:rPr>
        <w:endnoteReference w:id="2"/>
      </w:r>
      <w:r w:rsidRPr="00110952">
        <w:rPr>
          <w:rFonts w:ascii="Times New Roman" w:hAnsi="Times New Roman" w:cs="Times New Roman"/>
          <w:sz w:val="24"/>
          <w:szCs w:val="24"/>
        </w:rPr>
        <w:t xml:space="preserve">, and Ted Hughes poetry collection </w:t>
      </w:r>
      <w:r w:rsidRPr="00110952">
        <w:rPr>
          <w:rFonts w:ascii="Times New Roman" w:hAnsi="Times New Roman" w:cs="Times New Roman"/>
          <w:i/>
          <w:sz w:val="24"/>
          <w:szCs w:val="24"/>
        </w:rPr>
        <w:t>Remains of Elmet</w:t>
      </w:r>
      <w:r w:rsidRPr="00110952">
        <w:rPr>
          <w:rFonts w:ascii="Times New Roman" w:hAnsi="Times New Roman" w:cs="Times New Roman"/>
          <w:sz w:val="24"/>
          <w:szCs w:val="24"/>
        </w:rPr>
        <w:t>, which connects the wild moors with the post-industrial heritage of the valley floors</w:t>
      </w:r>
      <w:r w:rsidR="00595565">
        <w:rPr>
          <w:rStyle w:val="EndnoteReference"/>
          <w:rFonts w:ascii="Times New Roman" w:hAnsi="Times New Roman" w:cs="Times New Roman"/>
          <w:sz w:val="24"/>
          <w:szCs w:val="24"/>
        </w:rPr>
        <w:endnoteReference w:id="3"/>
      </w:r>
      <w:r w:rsidRPr="00110952">
        <w:rPr>
          <w:rFonts w:ascii="Times New Roman" w:hAnsi="Times New Roman" w:cs="Times New Roman"/>
          <w:sz w:val="24"/>
          <w:szCs w:val="24"/>
        </w:rPr>
        <w:t>. I will then describe and critique the literary and heritage tourism tha</w:t>
      </w:r>
      <w:r w:rsidR="00637A38">
        <w:rPr>
          <w:rFonts w:ascii="Times New Roman" w:hAnsi="Times New Roman" w:cs="Times New Roman"/>
          <w:sz w:val="24"/>
          <w:szCs w:val="24"/>
        </w:rPr>
        <w:t xml:space="preserve">t has grown up around the </w:t>
      </w:r>
      <w:proofErr w:type="spellStart"/>
      <w:r w:rsidR="00637A38">
        <w:rPr>
          <w:rFonts w:ascii="Times New Roman" w:hAnsi="Times New Roman" w:cs="Times New Roman"/>
          <w:sz w:val="24"/>
          <w:szCs w:val="24"/>
        </w:rPr>
        <w:t>Brontë</w:t>
      </w:r>
      <w:r w:rsidRPr="00110952">
        <w:rPr>
          <w:rFonts w:ascii="Times New Roman" w:hAnsi="Times New Roman" w:cs="Times New Roman"/>
          <w:sz w:val="24"/>
          <w:szCs w:val="24"/>
        </w:rPr>
        <w:t>s</w:t>
      </w:r>
      <w:proofErr w:type="spellEnd"/>
      <w:r w:rsidRPr="00110952">
        <w:rPr>
          <w:rFonts w:ascii="Times New Roman" w:hAnsi="Times New Roman" w:cs="Times New Roman"/>
          <w:sz w:val="24"/>
          <w:szCs w:val="24"/>
        </w:rPr>
        <w:t xml:space="preserve"> in Haworth</w:t>
      </w:r>
      <w:r w:rsidR="00901AD8">
        <w:rPr>
          <w:rStyle w:val="EndnoteReference"/>
          <w:rFonts w:ascii="Times New Roman" w:hAnsi="Times New Roman" w:cs="Times New Roman"/>
          <w:sz w:val="24"/>
          <w:szCs w:val="24"/>
        </w:rPr>
        <w:endnoteReference w:id="4"/>
      </w:r>
      <w:r w:rsidRPr="00110952">
        <w:rPr>
          <w:rFonts w:ascii="Times New Roman" w:hAnsi="Times New Roman" w:cs="Times New Roman"/>
          <w:sz w:val="24"/>
          <w:szCs w:val="24"/>
        </w:rPr>
        <w:t>, and Ted Hughes in the Calder Valley, through a semiotic analysis and discourse tracing of on-line promotional material for tourists, alongside my own ethnographic exploration through the landscapes and tourists spaces.</w:t>
      </w:r>
      <w:r w:rsidR="00637A38">
        <w:rPr>
          <w:rFonts w:ascii="Times New Roman" w:hAnsi="Times New Roman" w:cs="Times New Roman"/>
          <w:sz w:val="24"/>
          <w:szCs w:val="24"/>
        </w:rPr>
        <w:t xml:space="preserve"> This research is part of my wider interest in the intersection of leisure, tourism, sport and identity, in particular research on </w:t>
      </w:r>
      <w:proofErr w:type="spellStart"/>
      <w:r w:rsidR="00637A38">
        <w:rPr>
          <w:rFonts w:ascii="Times New Roman" w:hAnsi="Times New Roman" w:cs="Times New Roman"/>
          <w:sz w:val="24"/>
          <w:szCs w:val="24"/>
        </w:rPr>
        <w:t>Scottishness</w:t>
      </w:r>
      <w:proofErr w:type="spellEnd"/>
      <w:r w:rsidR="00637A38">
        <w:rPr>
          <w:rFonts w:ascii="Times New Roman" w:hAnsi="Times New Roman" w:cs="Times New Roman"/>
          <w:sz w:val="24"/>
          <w:szCs w:val="24"/>
        </w:rPr>
        <w:t xml:space="preserve"> and whisky tourism</w:t>
      </w:r>
      <w:r w:rsidR="008464A2">
        <w:rPr>
          <w:rStyle w:val="EndnoteReference"/>
          <w:rFonts w:ascii="Times New Roman" w:hAnsi="Times New Roman" w:cs="Times New Roman"/>
          <w:sz w:val="24"/>
          <w:szCs w:val="24"/>
        </w:rPr>
        <w:endnoteReference w:id="5"/>
      </w:r>
      <w:r w:rsidR="00637A38">
        <w:rPr>
          <w:rFonts w:ascii="Times New Roman" w:hAnsi="Times New Roman" w:cs="Times New Roman"/>
          <w:sz w:val="24"/>
          <w:szCs w:val="24"/>
        </w:rPr>
        <w:t>, whiteness and leisure</w:t>
      </w:r>
      <w:r w:rsidR="008464A2">
        <w:rPr>
          <w:rStyle w:val="EndnoteReference"/>
          <w:rFonts w:ascii="Times New Roman" w:hAnsi="Times New Roman" w:cs="Times New Roman"/>
          <w:sz w:val="24"/>
          <w:szCs w:val="24"/>
        </w:rPr>
        <w:endnoteReference w:id="6"/>
      </w:r>
      <w:r w:rsidR="00637A38">
        <w:rPr>
          <w:rFonts w:ascii="Times New Roman" w:hAnsi="Times New Roman" w:cs="Times New Roman"/>
          <w:sz w:val="24"/>
          <w:szCs w:val="24"/>
        </w:rPr>
        <w:t>, and northern Englishness in popular cultur</w:t>
      </w:r>
      <w:r w:rsidR="008464A2">
        <w:rPr>
          <w:rFonts w:ascii="Times New Roman" w:hAnsi="Times New Roman" w:cs="Times New Roman"/>
          <w:sz w:val="24"/>
          <w:szCs w:val="24"/>
        </w:rPr>
        <w:t>e</w:t>
      </w:r>
      <w:r w:rsidR="008464A2">
        <w:rPr>
          <w:rStyle w:val="EndnoteReference"/>
          <w:rFonts w:ascii="Times New Roman" w:hAnsi="Times New Roman" w:cs="Times New Roman"/>
          <w:sz w:val="24"/>
          <w:szCs w:val="24"/>
        </w:rPr>
        <w:endnoteReference w:id="7"/>
      </w:r>
      <w:r w:rsidR="00637A38">
        <w:rPr>
          <w:rFonts w:ascii="Times New Roman" w:hAnsi="Times New Roman" w:cs="Times New Roman"/>
          <w:sz w:val="24"/>
          <w:szCs w:val="24"/>
        </w:rPr>
        <w:t>. This work all draws on a number</w:t>
      </w:r>
      <w:r w:rsidR="00163999">
        <w:rPr>
          <w:rFonts w:ascii="Times New Roman" w:hAnsi="Times New Roman" w:cs="Times New Roman"/>
          <w:sz w:val="24"/>
          <w:szCs w:val="24"/>
        </w:rPr>
        <w:t xml:space="preserve"> of key theoretical con</w:t>
      </w:r>
      <w:r w:rsidR="00637A38">
        <w:rPr>
          <w:rFonts w:ascii="Times New Roman" w:hAnsi="Times New Roman" w:cs="Times New Roman"/>
          <w:sz w:val="24"/>
          <w:szCs w:val="24"/>
        </w:rPr>
        <w:t xml:space="preserve">cepts. Firstly, social identity is constructed in </w:t>
      </w:r>
      <w:r w:rsidR="00163999">
        <w:rPr>
          <w:rFonts w:ascii="Times New Roman" w:hAnsi="Times New Roman" w:cs="Times New Roman"/>
          <w:sz w:val="24"/>
          <w:szCs w:val="24"/>
        </w:rPr>
        <w:t xml:space="preserve">anthropologically-defined </w:t>
      </w:r>
      <w:r w:rsidR="00637A38">
        <w:rPr>
          <w:rFonts w:ascii="Times New Roman" w:hAnsi="Times New Roman" w:cs="Times New Roman"/>
          <w:sz w:val="24"/>
          <w:szCs w:val="24"/>
        </w:rPr>
        <w:t>imaginary communities with symbolic boundaries</w:t>
      </w:r>
      <w:r w:rsidR="008464A2">
        <w:rPr>
          <w:rStyle w:val="EndnoteReference"/>
          <w:rFonts w:ascii="Times New Roman" w:hAnsi="Times New Roman" w:cs="Times New Roman"/>
          <w:sz w:val="24"/>
          <w:szCs w:val="24"/>
        </w:rPr>
        <w:endnoteReference w:id="8"/>
      </w:r>
      <w:r w:rsidR="00637A38">
        <w:rPr>
          <w:rFonts w:ascii="Times New Roman" w:hAnsi="Times New Roman" w:cs="Times New Roman"/>
          <w:sz w:val="24"/>
          <w:szCs w:val="24"/>
        </w:rPr>
        <w:t>. Thes</w:t>
      </w:r>
      <w:r w:rsidR="00163999">
        <w:rPr>
          <w:rFonts w:ascii="Times New Roman" w:hAnsi="Times New Roman" w:cs="Times New Roman"/>
          <w:sz w:val="24"/>
          <w:szCs w:val="24"/>
        </w:rPr>
        <w:t xml:space="preserve">e </w:t>
      </w:r>
      <w:r w:rsidR="00163999">
        <w:rPr>
          <w:rFonts w:ascii="Times New Roman" w:hAnsi="Times New Roman" w:cs="Times New Roman"/>
          <w:sz w:val="24"/>
          <w:szCs w:val="24"/>
        </w:rPr>
        <w:lastRenderedPageBreak/>
        <w:t>symbolic boundaries are in tur</w:t>
      </w:r>
      <w:r w:rsidR="00637A38">
        <w:rPr>
          <w:rFonts w:ascii="Times New Roman" w:hAnsi="Times New Roman" w:cs="Times New Roman"/>
          <w:sz w:val="24"/>
          <w:szCs w:val="24"/>
        </w:rPr>
        <w:t xml:space="preserve">n based on </w:t>
      </w:r>
      <w:r w:rsidR="00163999">
        <w:rPr>
          <w:rFonts w:ascii="Times New Roman" w:hAnsi="Times New Roman" w:cs="Times New Roman"/>
          <w:sz w:val="24"/>
          <w:szCs w:val="24"/>
        </w:rPr>
        <w:t>signs and discourses</w:t>
      </w:r>
      <w:r w:rsidR="00EC2430">
        <w:rPr>
          <w:rFonts w:ascii="Times New Roman" w:hAnsi="Times New Roman" w:cs="Times New Roman"/>
          <w:sz w:val="24"/>
          <w:szCs w:val="24"/>
        </w:rPr>
        <w:t>,</w:t>
      </w:r>
      <w:r w:rsidR="00163999">
        <w:rPr>
          <w:rFonts w:ascii="Times New Roman" w:hAnsi="Times New Roman" w:cs="Times New Roman"/>
          <w:sz w:val="24"/>
          <w:szCs w:val="24"/>
        </w:rPr>
        <w:t xml:space="preserve"> but also</w:t>
      </w:r>
      <w:r w:rsidR="00637A38">
        <w:rPr>
          <w:rFonts w:ascii="Times New Roman" w:hAnsi="Times New Roman" w:cs="Times New Roman"/>
          <w:sz w:val="24"/>
          <w:szCs w:val="24"/>
        </w:rPr>
        <w:t xml:space="preserve"> invented traditions</w:t>
      </w:r>
      <w:r w:rsidR="008464A2">
        <w:rPr>
          <w:rStyle w:val="EndnoteReference"/>
          <w:rFonts w:ascii="Times New Roman" w:hAnsi="Times New Roman" w:cs="Times New Roman"/>
          <w:sz w:val="24"/>
          <w:szCs w:val="24"/>
        </w:rPr>
        <w:endnoteReference w:id="9"/>
      </w:r>
      <w:r w:rsidR="008464A2">
        <w:rPr>
          <w:rFonts w:ascii="Times New Roman" w:hAnsi="Times New Roman" w:cs="Times New Roman"/>
          <w:sz w:val="24"/>
          <w:szCs w:val="24"/>
        </w:rPr>
        <w:t xml:space="preserve"> </w:t>
      </w:r>
      <w:r w:rsidR="00637A38">
        <w:rPr>
          <w:rFonts w:ascii="Times New Roman" w:hAnsi="Times New Roman" w:cs="Times New Roman"/>
          <w:sz w:val="24"/>
          <w:szCs w:val="24"/>
        </w:rPr>
        <w:t>and contes</w:t>
      </w:r>
      <w:r w:rsidR="00163999">
        <w:rPr>
          <w:rFonts w:ascii="Times New Roman" w:hAnsi="Times New Roman" w:cs="Times New Roman"/>
          <w:sz w:val="24"/>
          <w:szCs w:val="24"/>
        </w:rPr>
        <w:t>t</w:t>
      </w:r>
      <w:r w:rsidR="00637A38">
        <w:rPr>
          <w:rFonts w:ascii="Times New Roman" w:hAnsi="Times New Roman" w:cs="Times New Roman"/>
          <w:sz w:val="24"/>
          <w:szCs w:val="24"/>
        </w:rPr>
        <w:t>ed id</w:t>
      </w:r>
      <w:r w:rsidR="00163999">
        <w:rPr>
          <w:rFonts w:ascii="Times New Roman" w:hAnsi="Times New Roman" w:cs="Times New Roman"/>
          <w:sz w:val="24"/>
          <w:szCs w:val="24"/>
        </w:rPr>
        <w:t xml:space="preserve">eas of belonging, which </w:t>
      </w:r>
      <w:r w:rsidR="00637A38">
        <w:rPr>
          <w:rFonts w:ascii="Times New Roman" w:hAnsi="Times New Roman" w:cs="Times New Roman"/>
          <w:sz w:val="24"/>
          <w:szCs w:val="24"/>
        </w:rPr>
        <w:t>are resolved in the creation of what Benedict Anderson calls imagined community</w:t>
      </w:r>
      <w:r w:rsidR="008464A2">
        <w:rPr>
          <w:rStyle w:val="EndnoteReference"/>
          <w:rFonts w:ascii="Times New Roman" w:hAnsi="Times New Roman" w:cs="Times New Roman"/>
          <w:sz w:val="24"/>
          <w:szCs w:val="24"/>
        </w:rPr>
        <w:endnoteReference w:id="10"/>
      </w:r>
      <w:r w:rsidR="00637A38">
        <w:rPr>
          <w:rFonts w:ascii="Times New Roman" w:hAnsi="Times New Roman" w:cs="Times New Roman"/>
          <w:sz w:val="24"/>
          <w:szCs w:val="24"/>
        </w:rPr>
        <w:t xml:space="preserve">. </w:t>
      </w:r>
      <w:r w:rsidR="00163999">
        <w:rPr>
          <w:rFonts w:ascii="Times New Roman" w:hAnsi="Times New Roman" w:cs="Times New Roman"/>
          <w:sz w:val="24"/>
          <w:szCs w:val="24"/>
        </w:rPr>
        <w:t xml:space="preserve"> Tourism is one way of constructing both the imagined and the imaginary, through the act of visiting spaces and reading assumptions into the landscapes, and through the act of selling destina</w:t>
      </w:r>
      <w:r w:rsidR="008464A2">
        <w:rPr>
          <w:rFonts w:ascii="Times New Roman" w:hAnsi="Times New Roman" w:cs="Times New Roman"/>
          <w:sz w:val="24"/>
          <w:szCs w:val="24"/>
        </w:rPr>
        <w:t>tions as mythic landscapes</w:t>
      </w:r>
      <w:r w:rsidR="008464A2">
        <w:rPr>
          <w:rStyle w:val="EndnoteReference"/>
          <w:rFonts w:ascii="Times New Roman" w:hAnsi="Times New Roman" w:cs="Times New Roman"/>
          <w:sz w:val="24"/>
          <w:szCs w:val="24"/>
        </w:rPr>
        <w:endnoteReference w:id="11"/>
      </w:r>
      <w:r w:rsidR="00163999">
        <w:rPr>
          <w:rFonts w:ascii="Times New Roman" w:hAnsi="Times New Roman" w:cs="Times New Roman"/>
          <w:sz w:val="24"/>
          <w:szCs w:val="24"/>
        </w:rPr>
        <w:t>.</w:t>
      </w:r>
    </w:p>
    <w:p w:rsidR="00110952" w:rsidRDefault="00110952" w:rsidP="00EC2430">
      <w:pPr>
        <w:spacing w:after="0" w:line="480" w:lineRule="auto"/>
        <w:rPr>
          <w:rFonts w:ascii="Times New Roman" w:hAnsi="Times New Roman" w:cs="Times New Roman"/>
          <w:sz w:val="24"/>
          <w:szCs w:val="24"/>
        </w:rPr>
      </w:pPr>
    </w:p>
    <w:p w:rsidR="00110952" w:rsidRDefault="00110952" w:rsidP="00EC2430">
      <w:pPr>
        <w:spacing w:after="0" w:line="480" w:lineRule="auto"/>
        <w:rPr>
          <w:rFonts w:ascii="Times New Roman" w:hAnsi="Times New Roman" w:cs="Times New Roman"/>
          <w:b/>
          <w:sz w:val="24"/>
          <w:szCs w:val="24"/>
        </w:rPr>
      </w:pPr>
      <w:r>
        <w:rPr>
          <w:rFonts w:ascii="Times New Roman" w:hAnsi="Times New Roman" w:cs="Times New Roman"/>
          <w:b/>
          <w:sz w:val="24"/>
          <w:szCs w:val="24"/>
        </w:rPr>
        <w:t>The South Pennines: An Area of Outstanding Natural Beauty?</w:t>
      </w:r>
    </w:p>
    <w:p w:rsidR="00B648B8" w:rsidRDefault="00DD0019"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United Kingdom’s Areas of Outstanding Natural Beauty (AONBs) received official attention after the Second World War, when discussions were taking place in the Labour government about creating National Parks: areas of unique flora and fauna, geology, farming practices and recreational interest. In its history of the creation of AONBs, the national Association for AONBs states that in </w:t>
      </w:r>
      <w:r w:rsidR="00880098">
        <w:rPr>
          <w:rFonts w:ascii="Times New Roman" w:hAnsi="Times New Roman" w:cs="Times New Roman"/>
          <w:sz w:val="24"/>
          <w:szCs w:val="24"/>
        </w:rPr>
        <w:t>a 1945</w:t>
      </w:r>
      <w:r>
        <w:rPr>
          <w:rFonts w:ascii="Times New Roman" w:hAnsi="Times New Roman" w:cs="Times New Roman"/>
          <w:sz w:val="24"/>
          <w:szCs w:val="24"/>
        </w:rPr>
        <w:t xml:space="preserve"> report on National Parks</w:t>
      </w:r>
      <w:r w:rsidR="00880098">
        <w:rPr>
          <w:rFonts w:ascii="Times New Roman" w:hAnsi="Times New Roman" w:cs="Times New Roman"/>
          <w:sz w:val="24"/>
          <w:szCs w:val="24"/>
        </w:rPr>
        <w:t xml:space="preserve"> for the Government</w:t>
      </w:r>
      <w:r>
        <w:rPr>
          <w:rFonts w:ascii="Times New Roman" w:hAnsi="Times New Roman" w:cs="Times New Roman"/>
          <w:sz w:val="24"/>
          <w:szCs w:val="24"/>
        </w:rPr>
        <w:t xml:space="preserve">, commissioned expert John Dower </w:t>
      </w:r>
      <w:r w:rsidRPr="00DD0019">
        <w:rPr>
          <w:rFonts w:ascii="Times New Roman" w:hAnsi="Times New Roman" w:cs="Times New Roman"/>
          <w:sz w:val="24"/>
          <w:szCs w:val="24"/>
        </w:rPr>
        <w:t>suggest</w:t>
      </w:r>
      <w:r w:rsidR="00880098">
        <w:rPr>
          <w:rFonts w:ascii="Times New Roman" w:hAnsi="Times New Roman" w:cs="Times New Roman"/>
          <w:sz w:val="24"/>
          <w:szCs w:val="24"/>
        </w:rPr>
        <w:t>ed</w:t>
      </w:r>
      <w:r w:rsidRPr="00DD0019">
        <w:rPr>
          <w:rFonts w:ascii="Times New Roman" w:hAnsi="Times New Roman" w:cs="Times New Roman"/>
          <w:sz w:val="24"/>
          <w:szCs w:val="24"/>
        </w:rPr>
        <w:t xml:space="preserve"> </w:t>
      </w:r>
      <w:r w:rsidR="00EC2430">
        <w:rPr>
          <w:rFonts w:ascii="Times New Roman" w:hAnsi="Times New Roman" w:cs="Times New Roman"/>
          <w:sz w:val="24"/>
          <w:szCs w:val="24"/>
        </w:rPr>
        <w:t>‘</w:t>
      </w:r>
      <w:r w:rsidRPr="00DD0019">
        <w:rPr>
          <w:rFonts w:ascii="Times New Roman" w:hAnsi="Times New Roman" w:cs="Times New Roman"/>
          <w:sz w:val="24"/>
          <w:szCs w:val="24"/>
        </w:rPr>
        <w:t xml:space="preserve">that although certain areas might not be suitable as National Parks because of their limited size and lack of wildness, their beautiful landscapes still needed </w:t>
      </w:r>
      <w:r w:rsidR="008464A2">
        <w:rPr>
          <w:rFonts w:ascii="Times New Roman" w:hAnsi="Times New Roman" w:cs="Times New Roman"/>
          <w:sz w:val="24"/>
          <w:szCs w:val="24"/>
        </w:rPr>
        <w:t>protection’</w:t>
      </w:r>
      <w:r w:rsidR="008464A2">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002C1BED">
        <w:rPr>
          <w:rFonts w:ascii="Times New Roman" w:hAnsi="Times New Roman" w:cs="Times New Roman"/>
          <w:sz w:val="24"/>
          <w:szCs w:val="24"/>
        </w:rPr>
        <w:t xml:space="preserve">The </w:t>
      </w:r>
      <w:proofErr w:type="spellStart"/>
      <w:r w:rsidR="002C1BED">
        <w:rPr>
          <w:rFonts w:ascii="Times New Roman" w:hAnsi="Times New Roman" w:cs="Times New Roman"/>
          <w:sz w:val="24"/>
          <w:szCs w:val="24"/>
        </w:rPr>
        <w:t>Hobhouse</w:t>
      </w:r>
      <w:proofErr w:type="spellEnd"/>
      <w:r w:rsidR="002C1BED">
        <w:rPr>
          <w:rFonts w:ascii="Times New Roman" w:hAnsi="Times New Roman" w:cs="Times New Roman"/>
          <w:sz w:val="24"/>
          <w:szCs w:val="24"/>
        </w:rPr>
        <w:t xml:space="preserve"> Committee then produced a report that identified and recommended 52 areas, which led to the National Parks and Access to the Countryside Act 1949, which legislated for both the formation of name</w:t>
      </w:r>
      <w:r w:rsidR="00D669C2">
        <w:rPr>
          <w:rFonts w:ascii="Times New Roman" w:hAnsi="Times New Roman" w:cs="Times New Roman"/>
          <w:sz w:val="24"/>
          <w:szCs w:val="24"/>
        </w:rPr>
        <w:t>d National Parks and AONBs</w:t>
      </w:r>
      <w:r w:rsidR="00D669C2">
        <w:rPr>
          <w:rStyle w:val="EndnoteReference"/>
          <w:rFonts w:ascii="Times New Roman" w:hAnsi="Times New Roman" w:cs="Times New Roman"/>
          <w:sz w:val="24"/>
          <w:szCs w:val="24"/>
        </w:rPr>
        <w:endnoteReference w:id="13"/>
      </w:r>
      <w:r w:rsidR="002C1BED">
        <w:rPr>
          <w:rFonts w:ascii="Times New Roman" w:hAnsi="Times New Roman" w:cs="Times New Roman"/>
          <w:sz w:val="24"/>
          <w:szCs w:val="24"/>
        </w:rPr>
        <w:t>.</w:t>
      </w:r>
      <w:r w:rsidR="00B648B8">
        <w:rPr>
          <w:rFonts w:ascii="Times New Roman" w:hAnsi="Times New Roman" w:cs="Times New Roman"/>
          <w:sz w:val="24"/>
          <w:szCs w:val="24"/>
        </w:rPr>
        <w:t xml:space="preserve"> Although the area of the South Pennines was identified in the </w:t>
      </w:r>
      <w:proofErr w:type="spellStart"/>
      <w:r w:rsidR="00B648B8">
        <w:rPr>
          <w:rFonts w:ascii="Times New Roman" w:hAnsi="Times New Roman" w:cs="Times New Roman"/>
          <w:sz w:val="24"/>
          <w:szCs w:val="24"/>
        </w:rPr>
        <w:t>Hobhouse</w:t>
      </w:r>
      <w:proofErr w:type="spellEnd"/>
      <w:r w:rsidR="00B648B8">
        <w:rPr>
          <w:rFonts w:ascii="Times New Roman" w:hAnsi="Times New Roman" w:cs="Times New Roman"/>
          <w:sz w:val="24"/>
          <w:szCs w:val="24"/>
        </w:rPr>
        <w:t xml:space="preserve"> Report as a potential AONB, by the time the 1949 Act was published it had be</w:t>
      </w:r>
      <w:r w:rsidR="00D669C2">
        <w:rPr>
          <w:rFonts w:ascii="Times New Roman" w:hAnsi="Times New Roman" w:cs="Times New Roman"/>
          <w:sz w:val="24"/>
          <w:szCs w:val="24"/>
        </w:rPr>
        <w:t>en removed from the list</w:t>
      </w:r>
      <w:r w:rsidR="00B648B8">
        <w:rPr>
          <w:rFonts w:ascii="Times New Roman" w:hAnsi="Times New Roman" w:cs="Times New Roman"/>
          <w:sz w:val="24"/>
          <w:szCs w:val="24"/>
        </w:rPr>
        <w:t>.</w:t>
      </w:r>
    </w:p>
    <w:p w:rsidR="00D66F8B" w:rsidRDefault="00B648B8"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 2013 newspaper report on the launch of a campaign to give the South Pennines some sort of quasi-official status as a ‘regional park’ (something that has no meaning in legislative or planning terms), an explanation for the removal of the South Pennines AONB potential status is offered</w:t>
      </w:r>
      <w:r w:rsidR="00D669C2">
        <w:rPr>
          <w:rStyle w:val="EndnoteReference"/>
          <w:rFonts w:ascii="Times New Roman" w:hAnsi="Times New Roman" w:cs="Times New Roman"/>
          <w:sz w:val="24"/>
          <w:szCs w:val="24"/>
        </w:rPr>
        <w:endnoteReference w:id="14"/>
      </w:r>
      <w:r>
        <w:rPr>
          <w:rFonts w:ascii="Times New Roman" w:hAnsi="Times New Roman" w:cs="Times New Roman"/>
          <w:sz w:val="24"/>
          <w:szCs w:val="24"/>
        </w:rPr>
        <w:t>:</w:t>
      </w:r>
    </w:p>
    <w:p w:rsidR="00D66F8B" w:rsidRDefault="00D66F8B" w:rsidP="00EC2430">
      <w:pPr>
        <w:spacing w:after="0" w:line="480" w:lineRule="auto"/>
        <w:rPr>
          <w:rFonts w:ascii="Times New Roman" w:hAnsi="Times New Roman" w:cs="Times New Roman"/>
          <w:sz w:val="24"/>
          <w:szCs w:val="24"/>
        </w:rPr>
      </w:pPr>
    </w:p>
    <w:p w:rsidR="00D66F8B" w:rsidRDefault="00D66F8B" w:rsidP="00EC2430">
      <w:pPr>
        <w:spacing w:after="0" w:line="480" w:lineRule="auto"/>
        <w:ind w:left="720"/>
        <w:rPr>
          <w:rFonts w:ascii="Times New Roman" w:hAnsi="Times New Roman" w:cs="Times New Roman"/>
          <w:sz w:val="24"/>
          <w:szCs w:val="24"/>
        </w:rPr>
      </w:pPr>
      <w:r w:rsidRPr="00D66F8B">
        <w:rPr>
          <w:rFonts w:ascii="Times New Roman" w:hAnsi="Times New Roman" w:cs="Times New Roman"/>
          <w:sz w:val="24"/>
          <w:szCs w:val="24"/>
        </w:rPr>
        <w:lastRenderedPageBreak/>
        <w:t xml:space="preserve">Back in the 1940s the Government’s </w:t>
      </w:r>
      <w:proofErr w:type="spellStart"/>
      <w:r w:rsidRPr="00D66F8B">
        <w:rPr>
          <w:rFonts w:ascii="Times New Roman" w:hAnsi="Times New Roman" w:cs="Times New Roman"/>
          <w:sz w:val="24"/>
          <w:szCs w:val="24"/>
        </w:rPr>
        <w:t>Hobhouse</w:t>
      </w:r>
      <w:proofErr w:type="spellEnd"/>
      <w:r w:rsidRPr="00D66F8B">
        <w:rPr>
          <w:rFonts w:ascii="Times New Roman" w:hAnsi="Times New Roman" w:cs="Times New Roman"/>
          <w:sz w:val="24"/>
          <w:szCs w:val="24"/>
        </w:rPr>
        <w:t xml:space="preserve"> Committee recommended areas suitable for designation as national parks and AONBs and the South Pennines figured among these. But with its mills still working belching smoke into the valley bottoms, the review concluded that it was too industrial in character to be designated in the same way as the Peaks, North York Moors, Dales and Lake District, which all came in</w:t>
      </w:r>
      <w:r>
        <w:rPr>
          <w:rFonts w:ascii="Times New Roman" w:hAnsi="Times New Roman" w:cs="Times New Roman"/>
          <w:sz w:val="24"/>
          <w:szCs w:val="24"/>
        </w:rPr>
        <w:t xml:space="preserve">to being between 1951 and 1954. </w:t>
      </w:r>
      <w:r w:rsidRPr="00D66F8B">
        <w:rPr>
          <w:rFonts w:ascii="Times New Roman" w:hAnsi="Times New Roman" w:cs="Times New Roman"/>
          <w:sz w:val="24"/>
          <w:szCs w:val="24"/>
        </w:rPr>
        <w:t>But things have changed – most of the working mills have gone and attitudes have evolved. Relics of the area’s industri</w:t>
      </w:r>
      <w:r>
        <w:rPr>
          <w:rFonts w:ascii="Times New Roman" w:hAnsi="Times New Roman" w:cs="Times New Roman"/>
          <w:sz w:val="24"/>
          <w:szCs w:val="24"/>
        </w:rPr>
        <w:t xml:space="preserve">al past such… </w:t>
      </w:r>
      <w:r w:rsidRPr="00D66F8B">
        <w:rPr>
          <w:rFonts w:ascii="Times New Roman" w:hAnsi="Times New Roman" w:cs="Times New Roman"/>
          <w:sz w:val="24"/>
          <w:szCs w:val="24"/>
        </w:rPr>
        <w:t>are now viewed as major assets adding to the distinctiveness of this unique corner of England.</w:t>
      </w:r>
    </w:p>
    <w:p w:rsidR="00D475D3" w:rsidRDefault="00D475D3" w:rsidP="00EC2430">
      <w:pPr>
        <w:spacing w:after="0" w:line="480" w:lineRule="auto"/>
        <w:rPr>
          <w:rFonts w:ascii="Times New Roman" w:hAnsi="Times New Roman" w:cs="Times New Roman"/>
          <w:sz w:val="24"/>
          <w:szCs w:val="24"/>
        </w:rPr>
      </w:pPr>
    </w:p>
    <w:p w:rsidR="00666141" w:rsidRDefault="00D475D3"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awarding of the status of National Park or AONB was fiercely resisted publically and privately by landowners, industries, the military, water boards and others with vested economic or polit</w:t>
      </w:r>
      <w:r w:rsidR="00D669C2">
        <w:rPr>
          <w:rFonts w:ascii="Times New Roman" w:hAnsi="Times New Roman" w:cs="Times New Roman"/>
          <w:sz w:val="24"/>
          <w:szCs w:val="24"/>
        </w:rPr>
        <w:t>ical interests in the land</w:t>
      </w:r>
      <w:r w:rsidR="00D669C2">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The National Parks and AONBs that emerged from this reactionary campaigning were compromised: boundaries were altered to keep quarries </w:t>
      </w:r>
      <w:r w:rsidR="003D2F01">
        <w:rPr>
          <w:rFonts w:ascii="Times New Roman" w:hAnsi="Times New Roman" w:cs="Times New Roman"/>
          <w:sz w:val="24"/>
          <w:szCs w:val="24"/>
        </w:rPr>
        <w:t>free to work stone and to allow water boards to build dams; moorland tops were protected from the working-class walkers who had been arguing they should</w:t>
      </w:r>
      <w:r w:rsidR="00D669C2">
        <w:rPr>
          <w:rFonts w:ascii="Times New Roman" w:hAnsi="Times New Roman" w:cs="Times New Roman"/>
          <w:sz w:val="24"/>
          <w:szCs w:val="24"/>
        </w:rPr>
        <w:t xml:space="preserve"> be allowed access to them</w:t>
      </w:r>
      <w:r w:rsidR="00D669C2">
        <w:rPr>
          <w:rStyle w:val="EndnoteReference"/>
          <w:rFonts w:ascii="Times New Roman" w:hAnsi="Times New Roman" w:cs="Times New Roman"/>
          <w:sz w:val="24"/>
          <w:szCs w:val="24"/>
        </w:rPr>
        <w:endnoteReference w:id="16"/>
      </w:r>
      <w:r w:rsidR="003D2F01">
        <w:rPr>
          <w:rFonts w:ascii="Times New Roman" w:hAnsi="Times New Roman" w:cs="Times New Roman"/>
          <w:sz w:val="24"/>
          <w:szCs w:val="24"/>
        </w:rPr>
        <w:t>. The South Pennines AONB bid is likely to have been subject to the same kinds of off-the-record lobbying that allowed these other compromi</w:t>
      </w:r>
      <w:r w:rsidR="00D669C2">
        <w:rPr>
          <w:rFonts w:ascii="Times New Roman" w:hAnsi="Times New Roman" w:cs="Times New Roman"/>
          <w:sz w:val="24"/>
          <w:szCs w:val="24"/>
        </w:rPr>
        <w:t>s</w:t>
      </w:r>
      <w:r w:rsidR="003D2F01">
        <w:rPr>
          <w:rFonts w:ascii="Times New Roman" w:hAnsi="Times New Roman" w:cs="Times New Roman"/>
          <w:sz w:val="24"/>
          <w:szCs w:val="24"/>
        </w:rPr>
        <w:t>es to be made. It was not the ugliness of the industrial landscape, but the combined power of those who controlled the land and the industries in the valleys, who clearly did not wish to lose the rights they enjoyed to exploit the land in the South Pennines, as they were losing some of those rights in the adjacent national parks of the Yorkshire D</w:t>
      </w:r>
      <w:r w:rsidR="00D669C2">
        <w:rPr>
          <w:rFonts w:ascii="Times New Roman" w:hAnsi="Times New Roman" w:cs="Times New Roman"/>
          <w:sz w:val="24"/>
          <w:szCs w:val="24"/>
        </w:rPr>
        <w:t>ales and the Peak District</w:t>
      </w:r>
      <w:r w:rsidR="003D2F01">
        <w:rPr>
          <w:rFonts w:ascii="Times New Roman" w:hAnsi="Times New Roman" w:cs="Times New Roman"/>
          <w:sz w:val="24"/>
          <w:szCs w:val="24"/>
        </w:rPr>
        <w:t>.</w:t>
      </w:r>
    </w:p>
    <w:p w:rsidR="00110952" w:rsidRPr="00110952" w:rsidRDefault="00666141"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its failure to become an AONB, three upland areas (</w:t>
      </w:r>
      <w:proofErr w:type="spellStart"/>
      <w:r>
        <w:rPr>
          <w:rFonts w:ascii="Times New Roman" w:hAnsi="Times New Roman" w:cs="Times New Roman"/>
          <w:sz w:val="24"/>
          <w:szCs w:val="24"/>
        </w:rPr>
        <w:t>Rombald’s</w:t>
      </w:r>
      <w:proofErr w:type="spellEnd"/>
      <w:r>
        <w:rPr>
          <w:rFonts w:ascii="Times New Roman" w:hAnsi="Times New Roman" w:cs="Times New Roman"/>
          <w:sz w:val="24"/>
          <w:szCs w:val="24"/>
        </w:rPr>
        <w:t xml:space="preserve"> Moor near </w:t>
      </w:r>
      <w:proofErr w:type="spellStart"/>
      <w:r>
        <w:rPr>
          <w:rFonts w:ascii="Times New Roman" w:hAnsi="Times New Roman" w:cs="Times New Roman"/>
          <w:sz w:val="24"/>
          <w:szCs w:val="24"/>
        </w:rPr>
        <w:t>Ilkley</w:t>
      </w:r>
      <w:proofErr w:type="spellEnd"/>
      <w:r>
        <w:rPr>
          <w:rFonts w:ascii="Times New Roman" w:hAnsi="Times New Roman" w:cs="Times New Roman"/>
          <w:sz w:val="24"/>
          <w:szCs w:val="24"/>
        </w:rPr>
        <w:t xml:space="preserve">, and either side of the Calder Valley) have been combined to be designated the South Pennine Moors Site of Special Scientific Interest. This official designation is due to the </w:t>
      </w:r>
      <w:r>
        <w:rPr>
          <w:rFonts w:ascii="Times New Roman" w:hAnsi="Times New Roman" w:cs="Times New Roman"/>
          <w:sz w:val="24"/>
          <w:szCs w:val="24"/>
        </w:rPr>
        <w:lastRenderedPageBreak/>
        <w:t>geology and the wildlife, and gives it some protection from over-development.</w:t>
      </w:r>
      <w:r w:rsidR="00206CDA">
        <w:rPr>
          <w:rFonts w:ascii="Times New Roman" w:hAnsi="Times New Roman" w:cs="Times New Roman"/>
          <w:sz w:val="24"/>
          <w:szCs w:val="24"/>
        </w:rPr>
        <w:t xml:space="preserve"> Furthermore, this SSSI overlaps with the South Pennine Moors Special Area of Conservation, an upland area protected through designation under EC directives. In the first decade of the twenty-first century, local authorities </w:t>
      </w:r>
      <w:r w:rsidR="00584403">
        <w:rPr>
          <w:rFonts w:ascii="Times New Roman" w:hAnsi="Times New Roman" w:cs="Times New Roman"/>
          <w:sz w:val="24"/>
          <w:szCs w:val="24"/>
        </w:rPr>
        <w:t xml:space="preserve">and partners </w:t>
      </w:r>
      <w:r w:rsidR="00206CDA">
        <w:rPr>
          <w:rFonts w:ascii="Times New Roman" w:hAnsi="Times New Roman" w:cs="Times New Roman"/>
          <w:sz w:val="24"/>
          <w:szCs w:val="24"/>
        </w:rPr>
        <w:t xml:space="preserve">covering the South Pennines area started to work together to promote the area as a place to work, live and visit. </w:t>
      </w:r>
      <w:r w:rsidR="00110952" w:rsidRPr="00110952">
        <w:rPr>
          <w:rFonts w:ascii="Times New Roman" w:hAnsi="Times New Roman" w:cs="Times New Roman"/>
          <w:sz w:val="24"/>
          <w:szCs w:val="24"/>
        </w:rPr>
        <w:t xml:space="preserve">A ‘heritage area’ </w:t>
      </w:r>
      <w:r w:rsidR="00206CDA">
        <w:rPr>
          <w:rFonts w:ascii="Times New Roman" w:hAnsi="Times New Roman" w:cs="Times New Roman"/>
          <w:sz w:val="24"/>
          <w:szCs w:val="24"/>
        </w:rPr>
        <w:t xml:space="preserve">was </w:t>
      </w:r>
      <w:r w:rsidR="00110952" w:rsidRPr="00110952">
        <w:rPr>
          <w:rFonts w:ascii="Times New Roman" w:hAnsi="Times New Roman" w:cs="Times New Roman"/>
          <w:sz w:val="24"/>
          <w:szCs w:val="24"/>
        </w:rPr>
        <w:t xml:space="preserve">proposed by </w:t>
      </w:r>
      <w:r w:rsidR="00206CDA">
        <w:rPr>
          <w:rFonts w:ascii="Times New Roman" w:hAnsi="Times New Roman" w:cs="Times New Roman"/>
          <w:sz w:val="24"/>
          <w:szCs w:val="24"/>
        </w:rPr>
        <w:t xml:space="preserve">the umbrella organisation Pennine Prospects, a partnership of </w:t>
      </w:r>
      <w:r w:rsidR="00584403">
        <w:rPr>
          <w:rFonts w:ascii="Times New Roman" w:hAnsi="Times New Roman" w:cs="Times New Roman"/>
          <w:sz w:val="24"/>
          <w:szCs w:val="24"/>
        </w:rPr>
        <w:t xml:space="preserve">the main </w:t>
      </w:r>
      <w:r w:rsidR="00110952" w:rsidRPr="00110952">
        <w:rPr>
          <w:rFonts w:ascii="Times New Roman" w:hAnsi="Times New Roman" w:cs="Times New Roman"/>
          <w:sz w:val="24"/>
          <w:szCs w:val="24"/>
        </w:rPr>
        <w:t>local authorities</w:t>
      </w:r>
      <w:r w:rsidR="00584403">
        <w:rPr>
          <w:rFonts w:ascii="Times New Roman" w:hAnsi="Times New Roman" w:cs="Times New Roman"/>
          <w:sz w:val="24"/>
          <w:szCs w:val="24"/>
        </w:rPr>
        <w:t xml:space="preserve"> along with other stakeholders: the National Trust, United Utilities and Yorkshire Water, all major landowners, alongside Natural England, the quango responsible for conservation areas, and Northern Rail. The Pennine Prospects web-site and marketing document make the same claims about the importance of the South Pennines</w:t>
      </w:r>
      <w:r w:rsidR="00D669C2">
        <w:rPr>
          <w:rStyle w:val="EndnoteReference"/>
          <w:rFonts w:ascii="Times New Roman" w:hAnsi="Times New Roman" w:cs="Times New Roman"/>
          <w:sz w:val="24"/>
          <w:szCs w:val="24"/>
        </w:rPr>
        <w:endnoteReference w:id="17"/>
      </w:r>
      <w:r w:rsidR="00584403">
        <w:rPr>
          <w:rFonts w:ascii="Times New Roman" w:hAnsi="Times New Roman" w:cs="Times New Roman"/>
          <w:sz w:val="24"/>
          <w:szCs w:val="24"/>
        </w:rPr>
        <w:t>:</w:t>
      </w:r>
    </w:p>
    <w:p w:rsidR="00110952" w:rsidRDefault="00110952" w:rsidP="00EC2430">
      <w:pPr>
        <w:spacing w:after="0" w:line="480" w:lineRule="auto"/>
        <w:rPr>
          <w:rFonts w:ascii="Times New Roman" w:hAnsi="Times New Roman" w:cs="Times New Roman"/>
          <w:sz w:val="24"/>
          <w:szCs w:val="24"/>
        </w:rPr>
      </w:pPr>
    </w:p>
    <w:p w:rsidR="00110952" w:rsidRDefault="00110952" w:rsidP="00EC2430">
      <w:pPr>
        <w:spacing w:after="0" w:line="480" w:lineRule="auto"/>
        <w:ind w:left="720"/>
        <w:rPr>
          <w:rFonts w:ascii="Times New Roman" w:hAnsi="Times New Roman" w:cs="Times New Roman"/>
          <w:sz w:val="24"/>
          <w:szCs w:val="24"/>
        </w:rPr>
      </w:pPr>
      <w:r w:rsidRPr="00110952">
        <w:rPr>
          <w:rFonts w:ascii="Times New Roman" w:hAnsi="Times New Roman" w:cs="Times New Roman"/>
          <w:sz w:val="24"/>
          <w:szCs w:val="24"/>
        </w:rPr>
        <w:t>With its Millstone Grit rock, heather moorlands, wooded valleys, traditional farmland and variety of birdlife, the South Pennines area is an important place for geology and wildlife</w:t>
      </w:r>
      <w:r w:rsidR="00D669C2">
        <w:rPr>
          <w:rFonts w:ascii="Times New Roman" w:hAnsi="Times New Roman" w:cs="Times New Roman"/>
          <w:sz w:val="24"/>
          <w:szCs w:val="24"/>
        </w:rPr>
        <w:t>.</w:t>
      </w:r>
    </w:p>
    <w:p w:rsidR="00110952" w:rsidRDefault="00110952" w:rsidP="00EC2430">
      <w:pPr>
        <w:spacing w:after="0" w:line="480" w:lineRule="auto"/>
        <w:rPr>
          <w:rFonts w:ascii="Times New Roman" w:hAnsi="Times New Roman" w:cs="Times New Roman"/>
          <w:sz w:val="24"/>
          <w:szCs w:val="24"/>
        </w:rPr>
      </w:pPr>
    </w:p>
    <w:p w:rsidR="00D71FA2" w:rsidRDefault="00D71FA2"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For the stakeholders and local government, the South Pennines are as attractive as any AONB or National Park to the discerning tourist interested in geology, bird-spotting or traditional farming patterns. It is the colours of the rocks, the flora and fauna, which makes the South Pennines worthy of its status as a destination.</w:t>
      </w:r>
    </w:p>
    <w:p w:rsidR="00D71FA2" w:rsidRDefault="00D71FA2" w:rsidP="00EC2430">
      <w:pPr>
        <w:spacing w:after="0" w:line="480" w:lineRule="auto"/>
        <w:rPr>
          <w:rFonts w:ascii="Times New Roman" w:hAnsi="Times New Roman" w:cs="Times New Roman"/>
          <w:sz w:val="24"/>
          <w:szCs w:val="24"/>
        </w:rPr>
      </w:pPr>
    </w:p>
    <w:p w:rsidR="00110952" w:rsidRDefault="00841B8F" w:rsidP="00EC2430">
      <w:pPr>
        <w:spacing w:after="0" w:line="480" w:lineRule="auto"/>
        <w:rPr>
          <w:rFonts w:ascii="Times New Roman" w:hAnsi="Times New Roman" w:cs="Times New Roman"/>
          <w:b/>
          <w:sz w:val="24"/>
          <w:szCs w:val="24"/>
        </w:rPr>
      </w:pPr>
      <w:r>
        <w:rPr>
          <w:rFonts w:ascii="Times New Roman" w:hAnsi="Times New Roman" w:cs="Times New Roman"/>
          <w:b/>
          <w:sz w:val="24"/>
          <w:szCs w:val="24"/>
        </w:rPr>
        <w:t>Re-shaping and making the South Pennines: Literary, Heritage or Walking Tourism?</w:t>
      </w:r>
    </w:p>
    <w:p w:rsidR="00110952" w:rsidRDefault="00841B8F"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South Pennines had literary tourism ever since Elizabeth Gaskell made her way into the wilds of the north of England to visit Haworth, the home of the </w:t>
      </w:r>
      <w:proofErr w:type="spellStart"/>
      <w:r>
        <w:rPr>
          <w:rFonts w:ascii="Times New Roman" w:hAnsi="Times New Roman" w:cs="Times New Roman"/>
          <w:sz w:val="24"/>
          <w:szCs w:val="24"/>
        </w:rPr>
        <w:t>Brontë</w:t>
      </w:r>
      <w:proofErr w:type="spellEnd"/>
      <w:r>
        <w:rPr>
          <w:rFonts w:ascii="Times New Roman" w:hAnsi="Times New Roman" w:cs="Times New Roman"/>
          <w:sz w:val="24"/>
          <w:szCs w:val="24"/>
        </w:rPr>
        <w:t xml:space="preserve"> sisters, a small mill vi</w:t>
      </w:r>
      <w:r w:rsidR="00901AD8">
        <w:rPr>
          <w:rFonts w:ascii="Times New Roman" w:hAnsi="Times New Roman" w:cs="Times New Roman"/>
          <w:sz w:val="24"/>
          <w:szCs w:val="24"/>
        </w:rPr>
        <w:t>llage in the Worth Valley</w:t>
      </w:r>
      <w:r w:rsidR="00901AD8">
        <w:rPr>
          <w:rStyle w:val="EndnoteReference"/>
          <w:rFonts w:ascii="Times New Roman" w:hAnsi="Times New Roman" w:cs="Times New Roman"/>
          <w:sz w:val="24"/>
          <w:szCs w:val="24"/>
        </w:rPr>
        <w:endnoteReference w:id="18"/>
      </w:r>
      <w:r>
        <w:rPr>
          <w:rFonts w:ascii="Times New Roman" w:hAnsi="Times New Roman" w:cs="Times New Roman"/>
          <w:sz w:val="24"/>
          <w:szCs w:val="24"/>
        </w:rPr>
        <w:t>. Gaskell describes the Haworth streets and the moors behind the village in suitably wild, romantic language. Generations of literary tourists have followed her out into this wild place</w:t>
      </w:r>
      <w:r w:rsidR="00901AD8">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hung with dark shadows found in their reading of Emily’s </w:t>
      </w:r>
      <w:r w:rsidRPr="00901AD8">
        <w:rPr>
          <w:rFonts w:ascii="Times New Roman" w:hAnsi="Times New Roman" w:cs="Times New Roman"/>
          <w:i/>
          <w:sz w:val="24"/>
          <w:szCs w:val="24"/>
        </w:rPr>
        <w:t>Wuthering Heights</w:t>
      </w:r>
      <w:r>
        <w:rPr>
          <w:rFonts w:ascii="Times New Roman" w:hAnsi="Times New Roman" w:cs="Times New Roman"/>
          <w:sz w:val="24"/>
          <w:szCs w:val="24"/>
        </w:rPr>
        <w:t>. For these tourists, the Parsonage at the top of the main street in Haworth is as important as the moors themselves, though it is not clear how many tourists return home disappointed that Haworth is a suburb of Keighley, and the moor is a good stroll</w:t>
      </w:r>
      <w:r w:rsidR="00901AD8">
        <w:rPr>
          <w:rFonts w:ascii="Times New Roman" w:hAnsi="Times New Roman" w:cs="Times New Roman"/>
          <w:sz w:val="24"/>
          <w:szCs w:val="24"/>
        </w:rPr>
        <w:t xml:space="preserve"> from the Parsonage Museum</w:t>
      </w:r>
      <w:r w:rsidR="00901AD8">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If one walks south from Top </w:t>
      </w:r>
      <w:proofErr w:type="spellStart"/>
      <w:r>
        <w:rPr>
          <w:rFonts w:ascii="Times New Roman" w:hAnsi="Times New Roman" w:cs="Times New Roman"/>
          <w:sz w:val="24"/>
          <w:szCs w:val="24"/>
        </w:rPr>
        <w:t>Withens</w:t>
      </w:r>
      <w:proofErr w:type="spellEnd"/>
      <w:r w:rsidR="00BE0984">
        <w:rPr>
          <w:rFonts w:ascii="Times New Roman" w:hAnsi="Times New Roman" w:cs="Times New Roman"/>
          <w:sz w:val="24"/>
          <w:szCs w:val="24"/>
        </w:rPr>
        <w:t xml:space="preserve"> along the Pennine Way (Top </w:t>
      </w:r>
      <w:proofErr w:type="spellStart"/>
      <w:r w:rsidR="00BE0984">
        <w:rPr>
          <w:rFonts w:ascii="Times New Roman" w:hAnsi="Times New Roman" w:cs="Times New Roman"/>
          <w:sz w:val="24"/>
          <w:szCs w:val="24"/>
        </w:rPr>
        <w:t>Withens</w:t>
      </w:r>
      <w:proofErr w:type="spellEnd"/>
      <w:r w:rsidR="00BE0984">
        <w:rPr>
          <w:rFonts w:ascii="Times New Roman" w:hAnsi="Times New Roman" w:cs="Times New Roman"/>
          <w:sz w:val="24"/>
          <w:szCs w:val="24"/>
        </w:rPr>
        <w:t xml:space="preserve"> being t</w:t>
      </w:r>
      <w:r>
        <w:rPr>
          <w:rFonts w:ascii="Times New Roman" w:hAnsi="Times New Roman" w:cs="Times New Roman"/>
          <w:sz w:val="24"/>
          <w:szCs w:val="24"/>
        </w:rPr>
        <w:t xml:space="preserve">he ruined farm supposedly the inspiration for the name of the farmhouse in </w:t>
      </w:r>
      <w:r w:rsidRPr="00BE0984">
        <w:rPr>
          <w:rFonts w:ascii="Times New Roman" w:hAnsi="Times New Roman" w:cs="Times New Roman"/>
          <w:i/>
          <w:sz w:val="24"/>
          <w:szCs w:val="24"/>
        </w:rPr>
        <w:t>Wuthering Heights</w:t>
      </w:r>
      <w:r w:rsidR="00BE0984">
        <w:rPr>
          <w:rFonts w:ascii="Times New Roman" w:hAnsi="Times New Roman" w:cs="Times New Roman"/>
          <w:sz w:val="24"/>
          <w:szCs w:val="24"/>
        </w:rPr>
        <w:t>)</w:t>
      </w:r>
      <w:r>
        <w:rPr>
          <w:rFonts w:ascii="Times New Roman" w:hAnsi="Times New Roman" w:cs="Times New Roman"/>
          <w:sz w:val="24"/>
          <w:szCs w:val="24"/>
        </w:rPr>
        <w:t>, one arrives in the Calder Valley, at the</w:t>
      </w:r>
      <w:r w:rsidR="00BE0984">
        <w:rPr>
          <w:rFonts w:ascii="Times New Roman" w:hAnsi="Times New Roman" w:cs="Times New Roman"/>
          <w:sz w:val="24"/>
          <w:szCs w:val="24"/>
        </w:rPr>
        <w:t xml:space="preserve"> village of </w:t>
      </w:r>
      <w:proofErr w:type="spellStart"/>
      <w:r w:rsidR="00BE0984">
        <w:rPr>
          <w:rFonts w:ascii="Times New Roman" w:hAnsi="Times New Roman" w:cs="Times New Roman"/>
          <w:sz w:val="24"/>
          <w:szCs w:val="24"/>
        </w:rPr>
        <w:t>Heptonstall</w:t>
      </w:r>
      <w:proofErr w:type="spellEnd"/>
      <w:r w:rsidR="00BE0984">
        <w:rPr>
          <w:rFonts w:ascii="Times New Roman" w:hAnsi="Times New Roman" w:cs="Times New Roman"/>
          <w:sz w:val="24"/>
          <w:szCs w:val="24"/>
        </w:rPr>
        <w:t xml:space="preserve">, which overlooks the </w:t>
      </w:r>
      <w:proofErr w:type="gramStart"/>
      <w:r w:rsidR="00BE0984">
        <w:rPr>
          <w:rFonts w:ascii="Times New Roman" w:hAnsi="Times New Roman" w:cs="Times New Roman"/>
          <w:sz w:val="24"/>
          <w:szCs w:val="24"/>
        </w:rPr>
        <w:t>town</w:t>
      </w:r>
      <w:proofErr w:type="gramEnd"/>
      <w:r>
        <w:rPr>
          <w:rFonts w:ascii="Times New Roman" w:hAnsi="Times New Roman" w:cs="Times New Roman"/>
          <w:sz w:val="24"/>
          <w:szCs w:val="24"/>
        </w:rPr>
        <w:t xml:space="preserve"> of </w:t>
      </w:r>
      <w:proofErr w:type="spellStart"/>
      <w:r>
        <w:rPr>
          <w:rFonts w:ascii="Times New Roman" w:hAnsi="Times New Roman" w:cs="Times New Roman"/>
          <w:sz w:val="24"/>
          <w:szCs w:val="24"/>
        </w:rPr>
        <w:t>Hebden</w:t>
      </w:r>
      <w:proofErr w:type="spellEnd"/>
      <w:r w:rsidR="00BE0984">
        <w:rPr>
          <w:rFonts w:ascii="Times New Roman" w:hAnsi="Times New Roman" w:cs="Times New Roman"/>
          <w:sz w:val="24"/>
          <w:szCs w:val="24"/>
        </w:rPr>
        <w:t xml:space="preserve"> </w:t>
      </w:r>
      <w:r>
        <w:rPr>
          <w:rFonts w:ascii="Times New Roman" w:hAnsi="Times New Roman" w:cs="Times New Roman"/>
          <w:sz w:val="24"/>
          <w:szCs w:val="24"/>
        </w:rPr>
        <w:t>Bridge. And here one can find another form of literary tou</w:t>
      </w:r>
      <w:r w:rsidR="00BE0984">
        <w:rPr>
          <w:rFonts w:ascii="Times New Roman" w:hAnsi="Times New Roman" w:cs="Times New Roman"/>
          <w:sz w:val="24"/>
          <w:szCs w:val="24"/>
        </w:rPr>
        <w:t xml:space="preserve">rism: the grave of Sylvia Plath, and the village and valley </w:t>
      </w:r>
      <w:r w:rsidR="00EC2430">
        <w:rPr>
          <w:rFonts w:ascii="Times New Roman" w:hAnsi="Times New Roman" w:cs="Times New Roman"/>
          <w:sz w:val="24"/>
          <w:szCs w:val="24"/>
        </w:rPr>
        <w:t xml:space="preserve">which provided </w:t>
      </w:r>
      <w:r w:rsidR="00BE0984">
        <w:rPr>
          <w:rFonts w:ascii="Times New Roman" w:hAnsi="Times New Roman" w:cs="Times New Roman"/>
          <w:sz w:val="24"/>
          <w:szCs w:val="24"/>
        </w:rPr>
        <w:t xml:space="preserve">the inspiration for much of the work of her husband Ted Hughes. Pennine Prospects’ partners are mindful of the huge tourist economy in Haworth associated with the myth of the wild northern English moor, and use the fact of this literary tourist industry to </w:t>
      </w:r>
      <w:r w:rsidR="00EC2430">
        <w:rPr>
          <w:rFonts w:ascii="Times New Roman" w:hAnsi="Times New Roman" w:cs="Times New Roman"/>
          <w:sz w:val="24"/>
          <w:szCs w:val="24"/>
        </w:rPr>
        <w:t xml:space="preserve">also </w:t>
      </w:r>
      <w:r w:rsidR="00BE0984">
        <w:rPr>
          <w:rFonts w:ascii="Times New Roman" w:hAnsi="Times New Roman" w:cs="Times New Roman"/>
          <w:sz w:val="24"/>
          <w:szCs w:val="24"/>
        </w:rPr>
        <w:t>suggest that visitors explore the Elmet, the Calder Valley area of the Pennines, of Ted Hughes</w:t>
      </w:r>
      <w:r w:rsidR="00901AD8">
        <w:rPr>
          <w:rStyle w:val="EndnoteReference"/>
          <w:rFonts w:ascii="Times New Roman" w:hAnsi="Times New Roman" w:cs="Times New Roman"/>
          <w:sz w:val="24"/>
          <w:szCs w:val="24"/>
        </w:rPr>
        <w:endnoteReference w:id="21"/>
      </w:r>
      <w:r w:rsidR="00BE0984">
        <w:rPr>
          <w:rFonts w:ascii="Times New Roman" w:hAnsi="Times New Roman" w:cs="Times New Roman"/>
          <w:sz w:val="24"/>
          <w:szCs w:val="24"/>
        </w:rPr>
        <w:t>:</w:t>
      </w:r>
    </w:p>
    <w:p w:rsidR="00BE0984" w:rsidRPr="00110952" w:rsidRDefault="00BE0984" w:rsidP="00EC2430">
      <w:pPr>
        <w:spacing w:after="0" w:line="480" w:lineRule="auto"/>
        <w:rPr>
          <w:rFonts w:ascii="Times New Roman" w:hAnsi="Times New Roman" w:cs="Times New Roman"/>
          <w:sz w:val="24"/>
          <w:szCs w:val="24"/>
        </w:rPr>
      </w:pPr>
    </w:p>
    <w:p w:rsidR="00110952" w:rsidRDefault="00110952" w:rsidP="00EC2430">
      <w:pPr>
        <w:spacing w:after="0" w:line="480" w:lineRule="auto"/>
        <w:ind w:left="720"/>
        <w:rPr>
          <w:rFonts w:ascii="Times New Roman" w:hAnsi="Times New Roman" w:cs="Times New Roman"/>
          <w:sz w:val="24"/>
          <w:szCs w:val="24"/>
        </w:rPr>
      </w:pPr>
      <w:r w:rsidRPr="00110952">
        <w:rPr>
          <w:rFonts w:ascii="Times New Roman" w:hAnsi="Times New Roman" w:cs="Times New Roman"/>
          <w:sz w:val="24"/>
          <w:szCs w:val="24"/>
        </w:rPr>
        <w:t>T</w:t>
      </w:r>
      <w:r>
        <w:rPr>
          <w:rFonts w:ascii="Times New Roman" w:hAnsi="Times New Roman" w:cs="Times New Roman"/>
          <w:sz w:val="24"/>
          <w:szCs w:val="24"/>
        </w:rPr>
        <w:t xml:space="preserve">he beauty of the South Pennines </w:t>
      </w:r>
      <w:r w:rsidRPr="00110952">
        <w:rPr>
          <w:rFonts w:ascii="Times New Roman" w:hAnsi="Times New Roman" w:cs="Times New Roman"/>
          <w:sz w:val="24"/>
          <w:szCs w:val="24"/>
        </w:rPr>
        <w:t xml:space="preserve">has long been recognised by novelists and poets – most famously the </w:t>
      </w:r>
      <w:proofErr w:type="spellStart"/>
      <w:r w:rsidRPr="00110952">
        <w:rPr>
          <w:rFonts w:ascii="Times New Roman" w:hAnsi="Times New Roman" w:cs="Times New Roman"/>
          <w:sz w:val="24"/>
          <w:szCs w:val="24"/>
        </w:rPr>
        <w:t>Brontë</w:t>
      </w:r>
      <w:proofErr w:type="spellEnd"/>
      <w:r w:rsidRPr="00110952">
        <w:rPr>
          <w:rFonts w:ascii="Times New Roman" w:hAnsi="Times New Roman" w:cs="Times New Roman"/>
          <w:sz w:val="24"/>
          <w:szCs w:val="24"/>
        </w:rPr>
        <w:t xml:space="preserve"> sisters of Haworth and Ted Hughes, who became Poet Laureate. The area continues to provide inspiration for artists and writers</w:t>
      </w:r>
      <w:r w:rsidR="00901AD8">
        <w:rPr>
          <w:rFonts w:ascii="Times New Roman" w:hAnsi="Times New Roman" w:cs="Times New Roman"/>
          <w:sz w:val="24"/>
          <w:szCs w:val="24"/>
        </w:rPr>
        <w:t>.</w:t>
      </w:r>
    </w:p>
    <w:p w:rsidR="00110952" w:rsidRDefault="00110952" w:rsidP="00EC2430">
      <w:pPr>
        <w:spacing w:after="0" w:line="480" w:lineRule="auto"/>
        <w:rPr>
          <w:rFonts w:ascii="Times New Roman" w:hAnsi="Times New Roman" w:cs="Times New Roman"/>
          <w:sz w:val="24"/>
          <w:szCs w:val="24"/>
        </w:rPr>
      </w:pPr>
    </w:p>
    <w:p w:rsidR="00384D13" w:rsidRDefault="00384D13"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Pennine</w:t>
      </w:r>
      <w:r w:rsidR="00901AD8">
        <w:rPr>
          <w:rFonts w:ascii="Times New Roman" w:hAnsi="Times New Roman" w:cs="Times New Roman"/>
          <w:sz w:val="24"/>
          <w:szCs w:val="24"/>
        </w:rPr>
        <w:t xml:space="preserve"> Prospects know that the </w:t>
      </w:r>
      <w:r>
        <w:rPr>
          <w:rFonts w:ascii="Times New Roman" w:hAnsi="Times New Roman" w:cs="Times New Roman"/>
          <w:sz w:val="24"/>
          <w:szCs w:val="24"/>
        </w:rPr>
        <w:t xml:space="preserve">sisters have their global fan-base willing to travel from Japan, China and the USA to the South Pennines – the sisters are so famous in contemporary popular culture (even in the post-modern version of the culture industry that values celebrity dogs over Victorian authors), they do not need to be named in full. Ted Hughes, however, needs to be explained to the readers of the marketing material in a way that does not frighten them. Ted Hughes, says the marketing, ‘became Poet Laureate’. All we need to know as potential visitors to the South Pennines is that it is a beautiful landscape that has a wild side to it, something that draws strange creative types such as Ted Hughes to it. The readers of this marketing material are not told anything else about Hughes: </w:t>
      </w:r>
      <w:r w:rsidR="008F6D2F">
        <w:rPr>
          <w:rFonts w:ascii="Times New Roman" w:hAnsi="Times New Roman" w:cs="Times New Roman"/>
          <w:sz w:val="24"/>
          <w:szCs w:val="24"/>
        </w:rPr>
        <w:t xml:space="preserve">they are not told about </w:t>
      </w:r>
      <w:r>
        <w:rPr>
          <w:rFonts w:ascii="Times New Roman" w:hAnsi="Times New Roman" w:cs="Times New Roman"/>
          <w:sz w:val="24"/>
          <w:szCs w:val="24"/>
        </w:rPr>
        <w:t xml:space="preserve">his misogynistic domination of Plath and her legacy; </w:t>
      </w:r>
      <w:r w:rsidR="008F6D2F">
        <w:rPr>
          <w:rFonts w:ascii="Times New Roman" w:hAnsi="Times New Roman" w:cs="Times New Roman"/>
          <w:sz w:val="24"/>
          <w:szCs w:val="24"/>
        </w:rPr>
        <w:t xml:space="preserve">or </w:t>
      </w:r>
      <w:r>
        <w:rPr>
          <w:rFonts w:ascii="Times New Roman" w:hAnsi="Times New Roman" w:cs="Times New Roman"/>
          <w:sz w:val="24"/>
          <w:szCs w:val="24"/>
        </w:rPr>
        <w:t>his obsession with death</w:t>
      </w:r>
      <w:r w:rsidR="00213399">
        <w:rPr>
          <w:rFonts w:ascii="Times New Roman" w:hAnsi="Times New Roman" w:cs="Times New Roman"/>
          <w:sz w:val="24"/>
          <w:szCs w:val="24"/>
        </w:rPr>
        <w:t xml:space="preserve"> and his disgust with the material world</w:t>
      </w:r>
      <w:r>
        <w:rPr>
          <w:rFonts w:ascii="Times New Roman" w:hAnsi="Times New Roman" w:cs="Times New Roman"/>
          <w:sz w:val="24"/>
          <w:szCs w:val="24"/>
        </w:rPr>
        <w:t>, which haunts all his poetry, but espec</w:t>
      </w:r>
      <w:r w:rsidR="00213399">
        <w:rPr>
          <w:rFonts w:ascii="Times New Roman" w:hAnsi="Times New Roman" w:cs="Times New Roman"/>
          <w:sz w:val="24"/>
          <w:szCs w:val="24"/>
        </w:rPr>
        <w:t>ially t</w:t>
      </w:r>
      <w:r>
        <w:rPr>
          <w:rFonts w:ascii="Times New Roman" w:hAnsi="Times New Roman" w:cs="Times New Roman"/>
          <w:sz w:val="24"/>
          <w:szCs w:val="24"/>
        </w:rPr>
        <w:t xml:space="preserve">he </w:t>
      </w:r>
      <w:r w:rsidR="00213399">
        <w:rPr>
          <w:rFonts w:ascii="Times New Roman" w:hAnsi="Times New Roman" w:cs="Times New Roman"/>
          <w:sz w:val="24"/>
          <w:szCs w:val="24"/>
        </w:rPr>
        <w:t xml:space="preserve">poems in </w:t>
      </w:r>
      <w:r w:rsidR="00E85C2B">
        <w:rPr>
          <w:rFonts w:ascii="Times New Roman" w:hAnsi="Times New Roman" w:cs="Times New Roman"/>
          <w:i/>
          <w:sz w:val="24"/>
          <w:szCs w:val="24"/>
        </w:rPr>
        <w:t>Crow</w:t>
      </w:r>
      <w:r w:rsidR="00901AD8">
        <w:rPr>
          <w:rStyle w:val="EndnoteReference"/>
          <w:rFonts w:ascii="Times New Roman" w:hAnsi="Times New Roman" w:cs="Times New Roman"/>
          <w:sz w:val="24"/>
          <w:szCs w:val="24"/>
        </w:rPr>
        <w:endnoteReference w:id="22"/>
      </w:r>
      <w:r>
        <w:rPr>
          <w:rFonts w:ascii="Times New Roman" w:hAnsi="Times New Roman" w:cs="Times New Roman"/>
          <w:sz w:val="24"/>
          <w:szCs w:val="24"/>
        </w:rPr>
        <w:t>.</w:t>
      </w:r>
      <w:r w:rsidR="008F6D2F">
        <w:rPr>
          <w:rFonts w:ascii="Times New Roman" w:hAnsi="Times New Roman" w:cs="Times New Roman"/>
          <w:sz w:val="24"/>
          <w:szCs w:val="24"/>
        </w:rPr>
        <w:t xml:space="preserve">  For the policy-makers promoting the South Pennines as a destination for any kind of tourism, the literary connections are enough to encourage people to come for themselves to be inspired by the hills. This is the old claim of the British Romantics re-cycled, that there exists in the hills, mountains and dales of the north of </w:t>
      </w:r>
      <w:r w:rsidR="00E85C2B">
        <w:rPr>
          <w:rFonts w:ascii="Times New Roman" w:hAnsi="Times New Roman" w:cs="Times New Roman"/>
          <w:sz w:val="24"/>
          <w:szCs w:val="24"/>
        </w:rPr>
        <w:t>England something numinous</w:t>
      </w:r>
      <w:r w:rsidR="00E85C2B">
        <w:rPr>
          <w:rStyle w:val="EndnoteReference"/>
          <w:rFonts w:ascii="Times New Roman" w:hAnsi="Times New Roman" w:cs="Times New Roman"/>
          <w:sz w:val="24"/>
          <w:szCs w:val="24"/>
        </w:rPr>
        <w:endnoteReference w:id="23"/>
      </w:r>
      <w:r w:rsidR="008F6D2F">
        <w:rPr>
          <w:rFonts w:ascii="Times New Roman" w:hAnsi="Times New Roman" w:cs="Times New Roman"/>
          <w:sz w:val="24"/>
          <w:szCs w:val="24"/>
        </w:rPr>
        <w:t xml:space="preserve">. Ted Hughes’ work is not as famous as that of those Haworth authors, but is </w:t>
      </w:r>
      <w:r w:rsidR="00EC2430">
        <w:rPr>
          <w:rFonts w:ascii="Times New Roman" w:hAnsi="Times New Roman" w:cs="Times New Roman"/>
          <w:sz w:val="24"/>
          <w:szCs w:val="24"/>
        </w:rPr>
        <w:t xml:space="preserve">certainly enough </w:t>
      </w:r>
      <w:r w:rsidR="008F6D2F">
        <w:rPr>
          <w:rFonts w:ascii="Times New Roman" w:hAnsi="Times New Roman" w:cs="Times New Roman"/>
          <w:sz w:val="24"/>
          <w:szCs w:val="24"/>
        </w:rPr>
        <w:t xml:space="preserve">known for people to want to visit </w:t>
      </w:r>
      <w:proofErr w:type="spellStart"/>
      <w:r w:rsidR="008F6D2F">
        <w:rPr>
          <w:rFonts w:ascii="Times New Roman" w:hAnsi="Times New Roman" w:cs="Times New Roman"/>
          <w:sz w:val="24"/>
          <w:szCs w:val="24"/>
        </w:rPr>
        <w:t>Heptonstall</w:t>
      </w:r>
      <w:proofErr w:type="spellEnd"/>
      <w:r w:rsidR="008F6D2F">
        <w:rPr>
          <w:rFonts w:ascii="Times New Roman" w:hAnsi="Times New Roman" w:cs="Times New Roman"/>
          <w:sz w:val="24"/>
          <w:szCs w:val="24"/>
        </w:rPr>
        <w:t xml:space="preserve">, </w:t>
      </w:r>
      <w:proofErr w:type="spellStart"/>
      <w:r w:rsidR="008F6D2F">
        <w:rPr>
          <w:rFonts w:ascii="Times New Roman" w:hAnsi="Times New Roman" w:cs="Times New Roman"/>
          <w:sz w:val="24"/>
          <w:szCs w:val="24"/>
        </w:rPr>
        <w:t>Hebden</w:t>
      </w:r>
      <w:proofErr w:type="spellEnd"/>
      <w:r w:rsidR="008F6D2F">
        <w:rPr>
          <w:rFonts w:ascii="Times New Roman" w:hAnsi="Times New Roman" w:cs="Times New Roman"/>
          <w:sz w:val="24"/>
          <w:szCs w:val="24"/>
        </w:rPr>
        <w:t xml:space="preserve"> Bridge, and his birthplace </w:t>
      </w:r>
      <w:proofErr w:type="spellStart"/>
      <w:r w:rsidR="008F6D2F">
        <w:rPr>
          <w:rFonts w:ascii="Times New Roman" w:hAnsi="Times New Roman" w:cs="Times New Roman"/>
          <w:sz w:val="24"/>
          <w:szCs w:val="24"/>
        </w:rPr>
        <w:t>Mytholmroyd</w:t>
      </w:r>
      <w:proofErr w:type="spellEnd"/>
      <w:r w:rsidR="008F6D2F">
        <w:rPr>
          <w:rFonts w:ascii="Times New Roman" w:hAnsi="Times New Roman" w:cs="Times New Roman"/>
          <w:sz w:val="24"/>
          <w:szCs w:val="24"/>
        </w:rPr>
        <w:t>, all important stages in t</w:t>
      </w:r>
      <w:r w:rsidR="00E85C2B">
        <w:rPr>
          <w:rFonts w:ascii="Times New Roman" w:hAnsi="Times New Roman" w:cs="Times New Roman"/>
          <w:sz w:val="24"/>
          <w:szCs w:val="24"/>
        </w:rPr>
        <w:t>he Ted Hughes Elmet pilgrimage</w:t>
      </w:r>
      <w:r w:rsidR="00E85C2B">
        <w:rPr>
          <w:rStyle w:val="EndnoteReference"/>
          <w:rFonts w:ascii="Times New Roman" w:hAnsi="Times New Roman" w:cs="Times New Roman"/>
          <w:sz w:val="24"/>
          <w:szCs w:val="24"/>
        </w:rPr>
        <w:endnoteReference w:id="24"/>
      </w:r>
      <w:r w:rsidR="008F6D2F">
        <w:rPr>
          <w:rFonts w:ascii="Times New Roman" w:hAnsi="Times New Roman" w:cs="Times New Roman"/>
          <w:sz w:val="24"/>
          <w:szCs w:val="24"/>
        </w:rPr>
        <w:t xml:space="preserve">. </w:t>
      </w:r>
    </w:p>
    <w:p w:rsidR="00341512" w:rsidRDefault="00110952" w:rsidP="00EC2430">
      <w:pPr>
        <w:spacing w:after="0" w:line="480" w:lineRule="auto"/>
        <w:ind w:firstLine="720"/>
        <w:rPr>
          <w:rFonts w:ascii="Times New Roman" w:hAnsi="Times New Roman" w:cs="Times New Roman"/>
          <w:sz w:val="24"/>
          <w:szCs w:val="24"/>
        </w:rPr>
      </w:pPr>
      <w:r w:rsidRPr="00110952">
        <w:rPr>
          <w:rFonts w:ascii="Times New Roman" w:hAnsi="Times New Roman" w:cs="Times New Roman"/>
          <w:sz w:val="24"/>
          <w:szCs w:val="24"/>
        </w:rPr>
        <w:t xml:space="preserve">There is a clear policy drive to promote the South Pennines as something authentically wild, yet </w:t>
      </w:r>
      <w:r w:rsidR="008F6D2F">
        <w:rPr>
          <w:rFonts w:ascii="Times New Roman" w:hAnsi="Times New Roman" w:cs="Times New Roman"/>
          <w:sz w:val="24"/>
          <w:szCs w:val="24"/>
        </w:rPr>
        <w:t xml:space="preserve">sufficiently </w:t>
      </w:r>
      <w:r w:rsidRPr="00110952">
        <w:rPr>
          <w:rFonts w:ascii="Times New Roman" w:hAnsi="Times New Roman" w:cs="Times New Roman"/>
          <w:sz w:val="24"/>
          <w:szCs w:val="24"/>
        </w:rPr>
        <w:t>post-industrial in its towns.</w:t>
      </w:r>
      <w:r w:rsidR="008F6D2F">
        <w:rPr>
          <w:rFonts w:ascii="Times New Roman" w:hAnsi="Times New Roman" w:cs="Times New Roman"/>
          <w:sz w:val="24"/>
          <w:szCs w:val="24"/>
        </w:rPr>
        <w:t xml:space="preserve"> It is easy to make the claim it is authentically wild – there </w:t>
      </w:r>
      <w:r w:rsidR="00646E1F">
        <w:rPr>
          <w:rFonts w:ascii="Times New Roman" w:hAnsi="Times New Roman" w:cs="Times New Roman"/>
          <w:sz w:val="24"/>
          <w:szCs w:val="24"/>
        </w:rPr>
        <w:t>is the SSSI</w:t>
      </w:r>
      <w:r w:rsidR="008F6D2F">
        <w:rPr>
          <w:rFonts w:ascii="Times New Roman" w:hAnsi="Times New Roman" w:cs="Times New Roman"/>
          <w:sz w:val="24"/>
          <w:szCs w:val="24"/>
        </w:rPr>
        <w:t xml:space="preserve">, and the SAC, and the history of trying to become an AONB. These letters </w:t>
      </w:r>
      <w:r w:rsidR="00646E1F">
        <w:rPr>
          <w:rFonts w:ascii="Times New Roman" w:hAnsi="Times New Roman" w:cs="Times New Roman"/>
          <w:sz w:val="24"/>
          <w:szCs w:val="24"/>
        </w:rPr>
        <w:t>show official recognition that the moorland and the wider landscape is wil</w:t>
      </w:r>
      <w:r w:rsidR="00EC2430">
        <w:rPr>
          <w:rFonts w:ascii="Times New Roman" w:hAnsi="Times New Roman" w:cs="Times New Roman"/>
          <w:sz w:val="24"/>
          <w:szCs w:val="24"/>
        </w:rPr>
        <w:t>d</w:t>
      </w:r>
      <w:r w:rsidR="00646E1F">
        <w:rPr>
          <w:rFonts w:ascii="Times New Roman" w:hAnsi="Times New Roman" w:cs="Times New Roman"/>
          <w:sz w:val="24"/>
          <w:szCs w:val="24"/>
        </w:rPr>
        <w:t xml:space="preserve"> enough to have rare species living there, though the fact is of course that the moors are products of human </w:t>
      </w:r>
      <w:r w:rsidR="00E85C2B">
        <w:rPr>
          <w:rFonts w:ascii="Times New Roman" w:hAnsi="Times New Roman" w:cs="Times New Roman"/>
          <w:sz w:val="24"/>
          <w:szCs w:val="24"/>
        </w:rPr>
        <w:t>interventions and industry</w:t>
      </w:r>
      <w:r w:rsidR="00646E1F">
        <w:rPr>
          <w:rFonts w:ascii="Times New Roman" w:hAnsi="Times New Roman" w:cs="Times New Roman"/>
          <w:sz w:val="24"/>
          <w:szCs w:val="24"/>
        </w:rPr>
        <w:t xml:space="preserve">. The notion of post-industrialism in its towns is more problematic. The Pennine Prospects web-site mentions the heritage of the industries that shaped the towns, valleys and hills. The South Pennines is dotted with mill-museums, canals and restored railways. But industrial heritage can only exist as heritage once the industries have closed, </w:t>
      </w:r>
      <w:r w:rsidR="00E85C2B">
        <w:rPr>
          <w:rFonts w:ascii="Times New Roman" w:hAnsi="Times New Roman" w:cs="Times New Roman"/>
          <w:sz w:val="24"/>
          <w:szCs w:val="24"/>
        </w:rPr>
        <w:t>and the jobs have all gone</w:t>
      </w:r>
      <w:r w:rsidR="00E85C2B">
        <w:rPr>
          <w:rStyle w:val="EndnoteReference"/>
          <w:rFonts w:ascii="Times New Roman" w:hAnsi="Times New Roman" w:cs="Times New Roman"/>
          <w:sz w:val="24"/>
          <w:szCs w:val="24"/>
        </w:rPr>
        <w:endnoteReference w:id="25"/>
      </w:r>
      <w:r w:rsidR="00646E1F">
        <w:rPr>
          <w:rFonts w:ascii="Times New Roman" w:hAnsi="Times New Roman" w:cs="Times New Roman"/>
          <w:sz w:val="24"/>
          <w:szCs w:val="24"/>
        </w:rPr>
        <w:t xml:space="preserve">. Mills can only be turned into museums and holiday homes once they have stopped being factories. This heritage might be something on which to build a destination tourism action plan, but it does little for the people who live in the villages and towns that </w:t>
      </w:r>
      <w:r w:rsidR="00E85C2B">
        <w:rPr>
          <w:rFonts w:ascii="Times New Roman" w:hAnsi="Times New Roman" w:cs="Times New Roman"/>
          <w:sz w:val="24"/>
          <w:szCs w:val="24"/>
        </w:rPr>
        <w:t>once housed the industries</w:t>
      </w:r>
      <w:r w:rsidR="00646E1F">
        <w:rPr>
          <w:rFonts w:ascii="Times New Roman" w:hAnsi="Times New Roman" w:cs="Times New Roman"/>
          <w:sz w:val="24"/>
          <w:szCs w:val="24"/>
        </w:rPr>
        <w:t xml:space="preserve">. </w:t>
      </w:r>
    </w:p>
    <w:p w:rsidR="00110952" w:rsidRPr="00110952" w:rsidRDefault="00646E1F"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then, t</w:t>
      </w:r>
      <w:r w:rsidR="00110952" w:rsidRPr="00110952">
        <w:rPr>
          <w:rFonts w:ascii="Times New Roman" w:hAnsi="Times New Roman" w:cs="Times New Roman"/>
          <w:sz w:val="24"/>
          <w:szCs w:val="24"/>
        </w:rPr>
        <w:t>ensions over who takes part</w:t>
      </w:r>
      <w:r>
        <w:rPr>
          <w:rFonts w:ascii="Times New Roman" w:hAnsi="Times New Roman" w:cs="Times New Roman"/>
          <w:sz w:val="24"/>
          <w:szCs w:val="24"/>
        </w:rPr>
        <w:t xml:space="preserve"> in passing through the South Pennines as a tourist</w:t>
      </w:r>
      <w:r w:rsidR="00110952" w:rsidRPr="00110952">
        <w:rPr>
          <w:rFonts w:ascii="Times New Roman" w:hAnsi="Times New Roman" w:cs="Times New Roman"/>
          <w:sz w:val="24"/>
          <w:szCs w:val="24"/>
        </w:rPr>
        <w:t>, who does what and where</w:t>
      </w:r>
      <w:r>
        <w:rPr>
          <w:rFonts w:ascii="Times New Roman" w:hAnsi="Times New Roman" w:cs="Times New Roman"/>
          <w:sz w:val="24"/>
          <w:szCs w:val="24"/>
        </w:rPr>
        <w:t>, and tensions between visitors, incomers attracted to the area by its romantic landscape, and locals who live on the margins of the villages</w:t>
      </w:r>
      <w:r w:rsidR="00110952" w:rsidRPr="00110952">
        <w:rPr>
          <w:rFonts w:ascii="Times New Roman" w:hAnsi="Times New Roman" w:cs="Times New Roman"/>
          <w:sz w:val="24"/>
          <w:szCs w:val="24"/>
        </w:rPr>
        <w:t>.</w:t>
      </w:r>
      <w:r>
        <w:rPr>
          <w:rFonts w:ascii="Times New Roman" w:hAnsi="Times New Roman" w:cs="Times New Roman"/>
          <w:sz w:val="24"/>
          <w:szCs w:val="24"/>
        </w:rPr>
        <w:t xml:space="preserve"> For some visitors, the authenticity of the South Pennines is defined by its rural heritage, the sheep on</w:t>
      </w:r>
      <w:r w:rsidR="00E85C2B">
        <w:rPr>
          <w:rFonts w:ascii="Times New Roman" w:hAnsi="Times New Roman" w:cs="Times New Roman"/>
          <w:sz w:val="24"/>
          <w:szCs w:val="24"/>
        </w:rPr>
        <w:t xml:space="preserve"> the moors and the heather</w:t>
      </w:r>
      <w:r>
        <w:rPr>
          <w:rFonts w:ascii="Times New Roman" w:hAnsi="Times New Roman" w:cs="Times New Roman"/>
          <w:sz w:val="24"/>
          <w:szCs w:val="24"/>
        </w:rPr>
        <w:t>. For these people, the area is a wilderness park, where being a sheep-farmer is better than being an ice-cream salesman. For other visitors, the authenticity of the place is its urban heritage: the black-stained sandstone terraces that wind up the streets from the valley floors, and the mills with their dark</w:t>
      </w:r>
      <w:r w:rsidR="00B20411">
        <w:rPr>
          <w:rFonts w:ascii="Times New Roman" w:hAnsi="Times New Roman" w:cs="Times New Roman"/>
          <w:sz w:val="24"/>
          <w:szCs w:val="24"/>
        </w:rPr>
        <w:t xml:space="preserve"> windows and high chimneys. Again, these visitors probably regard ice-cream salesmen as interlopers to their fantasy world of men in flat caps walking on cobbles with clogs.</w:t>
      </w:r>
      <w:r w:rsidR="00341512">
        <w:rPr>
          <w:rFonts w:ascii="Times New Roman" w:hAnsi="Times New Roman" w:cs="Times New Roman"/>
          <w:sz w:val="24"/>
          <w:szCs w:val="24"/>
        </w:rPr>
        <w:t xml:space="preserve"> Somewhere in the middle of this fantasy heritage is the South Pennines of people who want to make a profit from tourism, the people who own teashops, pubs, bed-and-breakfasts and other services. These private businesses seek to reconcile the conflicting demands over what the authentic South Pennines is with one another without losing any market share. But those conflicting demands are sometimes irreconcilable. Those who want to drive out to Haworth – to go on a steam train, to mooch about the Parsonage Museum and eat cake at the top of the main street - are not the same as those who want to pass through Haworth on long-distance walking trips with muddy boots. The wild nature of the South Pennines is not allowed to be embodied by muddy footprints in the more gentrified of its tearooms.</w:t>
      </w:r>
    </w:p>
    <w:p w:rsidR="00110952" w:rsidRDefault="00110952" w:rsidP="00EC2430">
      <w:pPr>
        <w:spacing w:after="0" w:line="480" w:lineRule="auto"/>
        <w:rPr>
          <w:rFonts w:ascii="Times New Roman" w:hAnsi="Times New Roman" w:cs="Times New Roman"/>
          <w:sz w:val="24"/>
          <w:szCs w:val="24"/>
        </w:rPr>
      </w:pPr>
    </w:p>
    <w:p w:rsidR="00110952" w:rsidRPr="00110952" w:rsidRDefault="00110952" w:rsidP="00EC2430">
      <w:pPr>
        <w:spacing w:after="0" w:line="480" w:lineRule="auto"/>
        <w:rPr>
          <w:rFonts w:ascii="Times New Roman" w:hAnsi="Times New Roman" w:cs="Times New Roman"/>
          <w:b/>
          <w:sz w:val="24"/>
          <w:szCs w:val="24"/>
        </w:rPr>
      </w:pPr>
      <w:r w:rsidRPr="00110952">
        <w:rPr>
          <w:rFonts w:ascii="Times New Roman" w:hAnsi="Times New Roman" w:cs="Times New Roman"/>
          <w:b/>
          <w:sz w:val="24"/>
          <w:szCs w:val="24"/>
        </w:rPr>
        <w:t>Ethnographic reflections on being a tourist</w:t>
      </w:r>
    </w:p>
    <w:p w:rsidR="004B0FE1" w:rsidRDefault="008B7C3A"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are a number of stages and backrooms to </w:t>
      </w:r>
      <w:r w:rsidR="00110952" w:rsidRPr="00110952">
        <w:rPr>
          <w:rFonts w:ascii="Times New Roman" w:hAnsi="Times New Roman" w:cs="Times New Roman"/>
          <w:sz w:val="24"/>
          <w:szCs w:val="24"/>
        </w:rPr>
        <w:t>Haworth</w:t>
      </w:r>
      <w:r w:rsidR="00E85C2B">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Up the main street with its cobbles are tea-rooms and souvenir shops. There are signs in Japanese. There are tourists, hundreds of them in the winter, thousands in the summer. Most of the people walking up the street treat the incline and climb of the cobbles as a hill as hard-going as any on the Pennine Way. To reach the Tourist Information Centre at the top is a reward for their efforts; there they can buy tea-towels and cups that make fun of </w:t>
      </w:r>
      <w:proofErr w:type="spellStart"/>
      <w:r>
        <w:rPr>
          <w:rFonts w:ascii="Times New Roman" w:hAnsi="Times New Roman" w:cs="Times New Roman"/>
          <w:sz w:val="24"/>
          <w:szCs w:val="24"/>
        </w:rPr>
        <w:t>Yorkshireness</w:t>
      </w:r>
      <w:proofErr w:type="spellEnd"/>
      <w:r>
        <w:rPr>
          <w:rFonts w:ascii="Times New Roman" w:hAnsi="Times New Roman" w:cs="Times New Roman"/>
          <w:sz w:val="24"/>
          <w:szCs w:val="24"/>
        </w:rPr>
        <w:t>: the strange dialect words, the stereotype of being tight with money. Down the hill across from the make-believe England of the steam railway (nostalgia for a world where Yorkshire was all-white, where Englishmen fought Germans, a world re-imagined every year in Hawo</w:t>
      </w:r>
      <w:r w:rsidR="00E85C2B">
        <w:rPr>
          <w:rFonts w:ascii="Times New Roman" w:hAnsi="Times New Roman" w:cs="Times New Roman"/>
          <w:sz w:val="24"/>
          <w:szCs w:val="24"/>
        </w:rPr>
        <w:t>rth</w:t>
      </w:r>
      <w:r>
        <w:rPr>
          <w:rFonts w:ascii="Times New Roman" w:hAnsi="Times New Roman" w:cs="Times New Roman"/>
          <w:sz w:val="24"/>
          <w:szCs w:val="24"/>
        </w:rPr>
        <w:t xml:space="preserve">) there are people living cheaply in rented terraced houses, but they are not tight-fisted: they are poor. When we stay in the Youth Hostel in Haworth as we walk the Pennine Way, we stay on the poor side of the tracks; here, the only presence of the literary tourism industry is the </w:t>
      </w:r>
      <w:proofErr w:type="spellStart"/>
      <w:r w:rsidRPr="00E85C2B">
        <w:rPr>
          <w:rFonts w:ascii="Times New Roman" w:hAnsi="Times New Roman" w:cs="Times New Roman"/>
          <w:i/>
          <w:sz w:val="24"/>
          <w:szCs w:val="24"/>
        </w:rPr>
        <w:t>Bront</w:t>
      </w:r>
      <w:r w:rsidR="004B0FE1" w:rsidRPr="00E85C2B">
        <w:rPr>
          <w:rFonts w:ascii="Times New Roman" w:hAnsi="Times New Roman" w:cs="Times New Roman"/>
          <w:i/>
          <w:sz w:val="24"/>
          <w:szCs w:val="24"/>
        </w:rPr>
        <w:t>ë</w:t>
      </w:r>
      <w:proofErr w:type="spellEnd"/>
      <w:r w:rsidRPr="00E85C2B">
        <w:rPr>
          <w:rFonts w:ascii="Times New Roman" w:hAnsi="Times New Roman" w:cs="Times New Roman"/>
          <w:i/>
          <w:sz w:val="24"/>
          <w:szCs w:val="24"/>
        </w:rPr>
        <w:t xml:space="preserve"> Balti</w:t>
      </w:r>
      <w:r>
        <w:rPr>
          <w:rFonts w:ascii="Times New Roman" w:hAnsi="Times New Roman" w:cs="Times New Roman"/>
          <w:sz w:val="24"/>
          <w:szCs w:val="24"/>
        </w:rPr>
        <w:t xml:space="preserve"> curry house.</w:t>
      </w:r>
    </w:p>
    <w:p w:rsidR="004B0FE1" w:rsidRDefault="004B0FE1"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walkers on long-distance footpaths, we have a different view of the South Pennines. Not a more authentic one, just one different from that shared by the day-trippers who walk up Haworth’s streets, or who drive up to </w:t>
      </w:r>
      <w:proofErr w:type="spellStart"/>
      <w:r>
        <w:rPr>
          <w:rFonts w:ascii="Times New Roman" w:hAnsi="Times New Roman" w:cs="Times New Roman"/>
          <w:sz w:val="24"/>
          <w:szCs w:val="24"/>
        </w:rPr>
        <w:t>Heptonstall</w:t>
      </w:r>
      <w:proofErr w:type="spellEnd"/>
      <w:r>
        <w:rPr>
          <w:rFonts w:ascii="Times New Roman" w:hAnsi="Times New Roman" w:cs="Times New Roman"/>
          <w:sz w:val="24"/>
          <w:szCs w:val="24"/>
        </w:rPr>
        <w:t xml:space="preserve"> to take photographs of </w:t>
      </w:r>
      <w:proofErr w:type="spellStart"/>
      <w:r>
        <w:rPr>
          <w:rFonts w:ascii="Times New Roman" w:hAnsi="Times New Roman" w:cs="Times New Roman"/>
          <w:sz w:val="24"/>
          <w:szCs w:val="24"/>
        </w:rPr>
        <w:t>Hebden</w:t>
      </w:r>
      <w:proofErr w:type="spellEnd"/>
      <w:r>
        <w:rPr>
          <w:rFonts w:ascii="Times New Roman" w:hAnsi="Times New Roman" w:cs="Times New Roman"/>
          <w:sz w:val="24"/>
          <w:szCs w:val="24"/>
        </w:rPr>
        <w:t xml:space="preserve"> Bridge down in the valley. We are walking between these staged tourist spaces, but our footpaths are made and protected for us by the tourist industry, local government and national legislation. On the Pennine Way, we follow the high watershed of the hills as much as we can along paths gouged so deep in the peat that at times we lose sight of the ground like soldiers in a first-world war trench. On the second stage of the Pennine Way between </w:t>
      </w:r>
      <w:proofErr w:type="spellStart"/>
      <w:r>
        <w:rPr>
          <w:rFonts w:ascii="Times New Roman" w:hAnsi="Times New Roman" w:cs="Times New Roman"/>
          <w:sz w:val="24"/>
          <w:szCs w:val="24"/>
        </w:rPr>
        <w:t>Longdendale</w:t>
      </w:r>
      <w:proofErr w:type="spellEnd"/>
      <w:r>
        <w:rPr>
          <w:rFonts w:ascii="Times New Roman" w:hAnsi="Times New Roman" w:cs="Times New Roman"/>
          <w:sz w:val="24"/>
          <w:szCs w:val="24"/>
        </w:rPr>
        <w:t xml:space="preserve"> and Marsden, generations of walkers and pollution from the cities on either side of the hills have destroyed the fragile landscape on top of Black Hill. Now the path crosses the black mud on flagstones, as it does in those other places where walkers have imposed their footprints on the delicate soil.</w:t>
      </w:r>
      <w:r w:rsidR="004A4165">
        <w:rPr>
          <w:rFonts w:ascii="Times New Roman" w:hAnsi="Times New Roman" w:cs="Times New Roman"/>
          <w:sz w:val="24"/>
          <w:szCs w:val="24"/>
        </w:rPr>
        <w:t xml:space="preserve"> In the four days it takes to reach Haworth through the South Pennines, the path threads through a lunar landscape, interspersed with black millstone-grit and black-</w:t>
      </w:r>
      <w:proofErr w:type="spellStart"/>
      <w:r w:rsidR="004A4165">
        <w:rPr>
          <w:rFonts w:ascii="Times New Roman" w:hAnsi="Times New Roman" w:cs="Times New Roman"/>
          <w:sz w:val="24"/>
          <w:szCs w:val="24"/>
        </w:rPr>
        <w:t>sooted</w:t>
      </w:r>
      <w:proofErr w:type="spellEnd"/>
      <w:r w:rsidR="004A4165">
        <w:rPr>
          <w:rFonts w:ascii="Times New Roman" w:hAnsi="Times New Roman" w:cs="Times New Roman"/>
          <w:sz w:val="24"/>
          <w:szCs w:val="24"/>
        </w:rPr>
        <w:t xml:space="preserve"> sheep on Blackstone Edge. Walkers tell tales to each other about the rain and the bleakness of these moors. Rarely shared are the human constructions passed along or over, or besides: masts, reservoirs, private roads and the M62 motorway, which does not seem to be noticed at all by the walkers who cross its busy lanes on the pedestrian bridge. And the towns and villages in the valleys of the South Pennines become stopover points, rated by the number of curry houses rather than the beauty of their old mills or other built heritage. By the time Top </w:t>
      </w:r>
      <w:proofErr w:type="spellStart"/>
      <w:r w:rsidR="004A4165">
        <w:rPr>
          <w:rFonts w:ascii="Times New Roman" w:hAnsi="Times New Roman" w:cs="Times New Roman"/>
          <w:sz w:val="24"/>
          <w:szCs w:val="24"/>
        </w:rPr>
        <w:t>Withens</w:t>
      </w:r>
      <w:proofErr w:type="spellEnd"/>
      <w:r w:rsidR="004A4165">
        <w:rPr>
          <w:rFonts w:ascii="Times New Roman" w:hAnsi="Times New Roman" w:cs="Times New Roman"/>
          <w:sz w:val="24"/>
          <w:szCs w:val="24"/>
        </w:rPr>
        <w:t xml:space="preserve"> is reached, we have become cynical about the literary tourists, the day-trippers and car-drivers, and their presence at the abandoned farm makes us sneer and swell with pride and arrogance: we are better because we have walked there, across the hills at the day-trippers’ backs, which they miss as they take pictures of each other. Our arrogance is foolish, of course. We are as stupid as them, thinking we can find some authentic experience here, as if anyone can find such a thing! </w:t>
      </w:r>
    </w:p>
    <w:p w:rsidR="00110952" w:rsidRPr="00110952" w:rsidRDefault="004B0FE1"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 Calderdale Way, we trail around the metropolitan district of Calderd</w:t>
      </w:r>
      <w:r w:rsidR="006C303E">
        <w:rPr>
          <w:rFonts w:ascii="Times New Roman" w:hAnsi="Times New Roman" w:cs="Times New Roman"/>
          <w:sz w:val="24"/>
          <w:szCs w:val="24"/>
        </w:rPr>
        <w:t xml:space="preserve">ale on field paths, causeways, woodland trails and minor roads. The Calderdale Way guidebook tells us all about the local built heritage, both the rural and the urban. As we pass along the side of the Calder Valley we are in a landscape that the guidebook insists is authentically South Pennines in nature. This is the landscape of the post-Roman British Kingdom of Elmet, we are told, but the remains are those of the industrial age, mapped out by Ted Hughes in his poems. I wonder about the </w:t>
      </w:r>
      <w:proofErr w:type="spellStart"/>
      <w:r w:rsidR="006C303E">
        <w:rPr>
          <w:rFonts w:ascii="Times New Roman" w:hAnsi="Times New Roman" w:cs="Times New Roman"/>
          <w:sz w:val="24"/>
          <w:szCs w:val="24"/>
        </w:rPr>
        <w:t>Britishness</w:t>
      </w:r>
      <w:proofErr w:type="spellEnd"/>
      <w:r w:rsidR="006C303E">
        <w:rPr>
          <w:rFonts w:ascii="Times New Roman" w:hAnsi="Times New Roman" w:cs="Times New Roman"/>
          <w:sz w:val="24"/>
          <w:szCs w:val="24"/>
        </w:rPr>
        <w:t xml:space="preserve"> of the Calder Valley, or rather this attempt to claim the land as something authentically Celtic when the Celts are fashionable. I know Elmet existed, but its boundaries are contentious, and anyway, there have been too many generations, too much movement from hills to towns and vice versa, for it to have any significant impact on the South Pennines today. For Hughes, the ghost of Elmet makes it a fitting metaphor for the mill-workers, weavers and farm-labourers whose way of life had already gone when he was writing his poems.</w:t>
      </w:r>
      <w:r w:rsidR="0047063C">
        <w:rPr>
          <w:rFonts w:ascii="Times New Roman" w:hAnsi="Times New Roman" w:cs="Times New Roman"/>
          <w:sz w:val="24"/>
          <w:szCs w:val="24"/>
        </w:rPr>
        <w:t xml:space="preserve"> This land that looks wild has been used by humans to make things for hundreds of years. </w:t>
      </w:r>
      <w:r w:rsidR="00EC2430">
        <w:rPr>
          <w:rFonts w:ascii="Times New Roman" w:hAnsi="Times New Roman" w:cs="Times New Roman"/>
          <w:sz w:val="24"/>
          <w:szCs w:val="24"/>
        </w:rPr>
        <w:t>But i</w:t>
      </w:r>
      <w:r w:rsidR="0047063C">
        <w:rPr>
          <w:rFonts w:ascii="Times New Roman" w:hAnsi="Times New Roman" w:cs="Times New Roman"/>
          <w:sz w:val="24"/>
          <w:szCs w:val="24"/>
        </w:rPr>
        <w:t xml:space="preserve">s that the truth? As we wander through the upper reaches of the Calder Valley, we see </w:t>
      </w:r>
      <w:proofErr w:type="spellStart"/>
      <w:r w:rsidR="0047063C">
        <w:rPr>
          <w:rFonts w:ascii="Times New Roman" w:hAnsi="Times New Roman" w:cs="Times New Roman"/>
          <w:sz w:val="24"/>
          <w:szCs w:val="24"/>
        </w:rPr>
        <w:t>Heptonstall’s</w:t>
      </w:r>
      <w:proofErr w:type="spellEnd"/>
      <w:r w:rsidR="0047063C">
        <w:rPr>
          <w:rFonts w:ascii="Times New Roman" w:hAnsi="Times New Roman" w:cs="Times New Roman"/>
          <w:sz w:val="24"/>
          <w:szCs w:val="24"/>
        </w:rPr>
        <w:t xml:space="preserve"> church up on the hill. It seems to have people standing in its graveyard, or this might be my eyes playing tricks. If they are there, are they there for Plath’s grace? </w:t>
      </w:r>
      <w:r w:rsidR="00110952" w:rsidRPr="00110952">
        <w:rPr>
          <w:rFonts w:ascii="Times New Roman" w:hAnsi="Times New Roman" w:cs="Times New Roman"/>
          <w:sz w:val="24"/>
          <w:szCs w:val="24"/>
        </w:rPr>
        <w:t xml:space="preserve">Literary tourism </w:t>
      </w:r>
      <w:r w:rsidR="0047063C">
        <w:rPr>
          <w:rFonts w:ascii="Times New Roman" w:hAnsi="Times New Roman" w:cs="Times New Roman"/>
          <w:sz w:val="24"/>
          <w:szCs w:val="24"/>
        </w:rPr>
        <w:t>around here seems to revolve around this notion only</w:t>
      </w:r>
      <w:r w:rsidR="00110952" w:rsidRPr="00110952">
        <w:rPr>
          <w:rFonts w:ascii="Times New Roman" w:hAnsi="Times New Roman" w:cs="Times New Roman"/>
          <w:sz w:val="24"/>
          <w:szCs w:val="24"/>
        </w:rPr>
        <w:t xml:space="preserve"> high art (poetry, canonical texts)</w:t>
      </w:r>
      <w:r w:rsidR="0047063C">
        <w:rPr>
          <w:rFonts w:ascii="Times New Roman" w:hAnsi="Times New Roman" w:cs="Times New Roman"/>
          <w:sz w:val="24"/>
          <w:szCs w:val="24"/>
        </w:rPr>
        <w:t xml:space="preserve"> is authentic culture. Nobody seems to think the popular culture of the workers means anything for tourists seeking authenticity, so there is an absence of the voices, stories and artefacts of the actual people who lived and still live here. The search for an authentic Celtic cultural heritage in the South Pennines demonstrates this: rather a fantasy story about King Arthur and racial purity than the hard life of the people who lives on the council estates in every town in this valley.</w:t>
      </w:r>
    </w:p>
    <w:p w:rsidR="00110952" w:rsidRDefault="00110952" w:rsidP="00EC2430">
      <w:pPr>
        <w:spacing w:after="0" w:line="480" w:lineRule="auto"/>
        <w:rPr>
          <w:rFonts w:ascii="Times New Roman" w:hAnsi="Times New Roman" w:cs="Times New Roman"/>
          <w:sz w:val="24"/>
          <w:szCs w:val="24"/>
        </w:rPr>
      </w:pPr>
    </w:p>
    <w:p w:rsidR="00164423" w:rsidRPr="00164423" w:rsidRDefault="00164423" w:rsidP="00EC2430">
      <w:pPr>
        <w:spacing w:after="0" w:line="480" w:lineRule="auto"/>
        <w:rPr>
          <w:rFonts w:ascii="Times New Roman" w:hAnsi="Times New Roman" w:cs="Times New Roman"/>
          <w:b/>
          <w:i/>
          <w:sz w:val="24"/>
          <w:szCs w:val="24"/>
        </w:rPr>
      </w:pPr>
      <w:r>
        <w:rPr>
          <w:rFonts w:ascii="Times New Roman" w:hAnsi="Times New Roman" w:cs="Times New Roman"/>
          <w:b/>
          <w:sz w:val="24"/>
          <w:szCs w:val="24"/>
        </w:rPr>
        <w:t xml:space="preserve">Reading </w:t>
      </w:r>
      <w:r>
        <w:rPr>
          <w:rFonts w:ascii="Times New Roman" w:hAnsi="Times New Roman" w:cs="Times New Roman"/>
          <w:b/>
          <w:i/>
          <w:sz w:val="24"/>
          <w:szCs w:val="24"/>
        </w:rPr>
        <w:t xml:space="preserve">Wuthering Heights </w:t>
      </w:r>
      <w:r>
        <w:rPr>
          <w:rFonts w:ascii="Times New Roman" w:hAnsi="Times New Roman" w:cs="Times New Roman"/>
          <w:b/>
          <w:sz w:val="24"/>
          <w:szCs w:val="24"/>
        </w:rPr>
        <w:t xml:space="preserve">and </w:t>
      </w:r>
      <w:r>
        <w:rPr>
          <w:rFonts w:ascii="Times New Roman" w:hAnsi="Times New Roman" w:cs="Times New Roman"/>
          <w:b/>
          <w:i/>
          <w:sz w:val="24"/>
          <w:szCs w:val="24"/>
        </w:rPr>
        <w:t>Remains of Elmet</w:t>
      </w:r>
    </w:p>
    <w:p w:rsidR="00274B65" w:rsidRDefault="00546364"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is it about </w:t>
      </w:r>
      <w:r w:rsidRPr="00274B65">
        <w:rPr>
          <w:rFonts w:ascii="Times New Roman" w:hAnsi="Times New Roman" w:cs="Times New Roman"/>
          <w:i/>
          <w:sz w:val="24"/>
          <w:szCs w:val="24"/>
        </w:rPr>
        <w:t>Wuthering Heights</w:t>
      </w:r>
      <w:r>
        <w:rPr>
          <w:rFonts w:ascii="Times New Roman" w:hAnsi="Times New Roman" w:cs="Times New Roman"/>
          <w:sz w:val="24"/>
          <w:szCs w:val="24"/>
        </w:rPr>
        <w:t xml:space="preserve"> that makes it such an important text in the creation of northern wild</w:t>
      </w:r>
      <w:r w:rsidR="00E85C2B">
        <w:rPr>
          <w:rFonts w:ascii="Times New Roman" w:hAnsi="Times New Roman" w:cs="Times New Roman"/>
          <w:sz w:val="24"/>
          <w:szCs w:val="24"/>
        </w:rPr>
        <w:t xml:space="preserve">erness tourism? </w:t>
      </w:r>
      <w:r>
        <w:rPr>
          <w:rFonts w:ascii="Times New Roman" w:hAnsi="Times New Roman" w:cs="Times New Roman"/>
          <w:sz w:val="24"/>
          <w:szCs w:val="24"/>
        </w:rPr>
        <w:t xml:space="preserve">The book deserves its reputation – it is a classic story of doomed lives on the edge of society. The book </w:t>
      </w:r>
      <w:r w:rsidR="00EC2430">
        <w:rPr>
          <w:rFonts w:ascii="Times New Roman" w:hAnsi="Times New Roman" w:cs="Times New Roman"/>
          <w:sz w:val="24"/>
          <w:szCs w:val="24"/>
        </w:rPr>
        <w:t>was produced</w:t>
      </w:r>
      <w:r>
        <w:rPr>
          <w:rFonts w:ascii="Times New Roman" w:hAnsi="Times New Roman" w:cs="Times New Roman"/>
          <w:sz w:val="24"/>
          <w:szCs w:val="24"/>
        </w:rPr>
        <w:t xml:space="preserve"> at a time when fascination with the romantic and mythical north of England was fashionable. Simply put, the story uses the boundary between the urban and the moor as a boundary between bourgeois respectability and atavism. In the urban spaces there are two types of northern culture present: the middle-class one copying the manners of the southern English; and the working-class one mocked by Emily and her sisters for their roughness and strange accents. These</w:t>
      </w:r>
      <w:r w:rsidR="001F1B91">
        <w:rPr>
          <w:rFonts w:ascii="Times New Roman" w:hAnsi="Times New Roman" w:cs="Times New Roman"/>
          <w:sz w:val="24"/>
          <w:szCs w:val="24"/>
        </w:rPr>
        <w:t xml:space="preserve"> working-class characters</w:t>
      </w:r>
      <w:r>
        <w:rPr>
          <w:rFonts w:ascii="Times New Roman" w:hAnsi="Times New Roman" w:cs="Times New Roman"/>
          <w:sz w:val="24"/>
          <w:szCs w:val="24"/>
        </w:rPr>
        <w:t xml:space="preserve"> share some relationship with the wilderness, but they are not completely of it.</w:t>
      </w:r>
      <w:r w:rsidR="001F1B91">
        <w:rPr>
          <w:rFonts w:ascii="Times New Roman" w:hAnsi="Times New Roman" w:cs="Times New Roman"/>
          <w:sz w:val="24"/>
          <w:szCs w:val="24"/>
        </w:rPr>
        <w:t xml:space="preserve"> It is Heathcliff who becomes the spirit of the wilderness, with his dark face and his moorland name</w:t>
      </w:r>
      <w:r w:rsidR="00417BB1">
        <w:rPr>
          <w:rFonts w:ascii="Times New Roman" w:hAnsi="Times New Roman" w:cs="Times New Roman"/>
          <w:sz w:val="24"/>
          <w:szCs w:val="24"/>
        </w:rPr>
        <w:t>, identified by Eagleton</w:t>
      </w:r>
      <w:r w:rsidR="00651851">
        <w:rPr>
          <w:rStyle w:val="EndnoteReference"/>
          <w:rFonts w:ascii="Times New Roman" w:hAnsi="Times New Roman" w:cs="Times New Roman"/>
          <w:sz w:val="24"/>
          <w:szCs w:val="24"/>
        </w:rPr>
        <w:endnoteReference w:id="27"/>
      </w:r>
      <w:r w:rsidR="00417BB1">
        <w:rPr>
          <w:rFonts w:ascii="Times New Roman" w:hAnsi="Times New Roman" w:cs="Times New Roman"/>
          <w:sz w:val="24"/>
          <w:szCs w:val="24"/>
        </w:rPr>
        <w:t xml:space="preserve"> as the wild and dangerous </w:t>
      </w:r>
      <w:r w:rsidR="00651851">
        <w:rPr>
          <w:rFonts w:ascii="Times New Roman" w:hAnsi="Times New Roman" w:cs="Times New Roman"/>
          <w:sz w:val="24"/>
          <w:szCs w:val="24"/>
        </w:rPr>
        <w:t>man of Irish descent</w:t>
      </w:r>
      <w:r w:rsidR="001F1B91">
        <w:rPr>
          <w:rFonts w:ascii="Times New Roman" w:hAnsi="Times New Roman" w:cs="Times New Roman"/>
          <w:sz w:val="24"/>
          <w:szCs w:val="24"/>
        </w:rPr>
        <w:t>.</w:t>
      </w:r>
      <w:r w:rsidR="00417BB1">
        <w:rPr>
          <w:rFonts w:ascii="Times New Roman" w:hAnsi="Times New Roman" w:cs="Times New Roman"/>
          <w:sz w:val="24"/>
          <w:szCs w:val="24"/>
        </w:rPr>
        <w:t xml:space="preserve"> </w:t>
      </w:r>
      <w:r w:rsidR="001F1B91">
        <w:rPr>
          <w:rFonts w:ascii="Times New Roman" w:hAnsi="Times New Roman" w:cs="Times New Roman"/>
          <w:sz w:val="24"/>
          <w:szCs w:val="24"/>
        </w:rPr>
        <w:t>Emily’s genius is leaving the spirit of the wilderness ambivalent. So, on the one hand, there are clouds, shadows and tragedies; on the other, a yearning to be freed from the parlour to explore the wild places.</w:t>
      </w:r>
      <w:r w:rsidR="00274B65">
        <w:rPr>
          <w:rFonts w:ascii="Times New Roman" w:hAnsi="Times New Roman" w:cs="Times New Roman"/>
          <w:sz w:val="24"/>
          <w:szCs w:val="24"/>
        </w:rPr>
        <w:t xml:space="preserve"> </w:t>
      </w:r>
      <w:r w:rsidR="00274B65" w:rsidRPr="00CD45EA">
        <w:rPr>
          <w:rFonts w:ascii="Times New Roman" w:hAnsi="Times New Roman" w:cs="Times New Roman"/>
          <w:i/>
          <w:sz w:val="24"/>
          <w:szCs w:val="24"/>
        </w:rPr>
        <w:t>Wuthering Heights</w:t>
      </w:r>
      <w:r w:rsidR="00274B65">
        <w:rPr>
          <w:rFonts w:ascii="Times New Roman" w:hAnsi="Times New Roman" w:cs="Times New Roman"/>
          <w:sz w:val="24"/>
          <w:szCs w:val="24"/>
        </w:rPr>
        <w:t>, then, is a myth-space that constructs and reproduces myths: about being northern English, being caught between the urban bourgeoisie and the rural working-classes; about being in that liminal space between the fake and the authentic; about being of the wilderness and the high moors.</w:t>
      </w:r>
      <w:r w:rsidR="00CD45EA">
        <w:rPr>
          <w:rFonts w:ascii="Times New Roman" w:hAnsi="Times New Roman" w:cs="Times New Roman"/>
          <w:sz w:val="24"/>
          <w:szCs w:val="24"/>
        </w:rPr>
        <w:t xml:space="preserve"> This myth-space has become part of everyday popular culture around the world, driven by the rise of Empire, hegemony and the spread of the notion of Western classics being classics of humanity. That is, the story of Cathy and Heathcliff has become the story of Wuthering Heights and of Haworth and its moors, a reduction of the actual narrative complexity of the book to the meme of a p</w:t>
      </w:r>
      <w:r w:rsidR="00E85C2B">
        <w:rPr>
          <w:rFonts w:ascii="Times New Roman" w:hAnsi="Times New Roman" w:cs="Times New Roman"/>
          <w:sz w:val="24"/>
          <w:szCs w:val="24"/>
        </w:rPr>
        <w:t>op song and Hollywood film</w:t>
      </w:r>
      <w:r w:rsidR="00CD45EA">
        <w:rPr>
          <w:rFonts w:ascii="Times New Roman" w:hAnsi="Times New Roman" w:cs="Times New Roman"/>
          <w:sz w:val="24"/>
          <w:szCs w:val="24"/>
        </w:rPr>
        <w:t>.</w:t>
      </w:r>
    </w:p>
    <w:p w:rsidR="00164423" w:rsidRDefault="00274B65"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85C2B">
        <w:rPr>
          <w:rFonts w:ascii="Times New Roman" w:hAnsi="Times New Roman" w:cs="Times New Roman"/>
          <w:sz w:val="24"/>
          <w:szCs w:val="24"/>
        </w:rPr>
        <w:t xml:space="preserve">In </w:t>
      </w:r>
      <w:r w:rsidR="005A7248" w:rsidRPr="00E85C2B">
        <w:rPr>
          <w:rFonts w:ascii="Times New Roman" w:hAnsi="Times New Roman" w:cs="Times New Roman"/>
          <w:i/>
          <w:sz w:val="24"/>
          <w:szCs w:val="24"/>
        </w:rPr>
        <w:t>Remains of Elmet</w:t>
      </w:r>
      <w:r w:rsidR="005A7248">
        <w:rPr>
          <w:rFonts w:ascii="Times New Roman" w:hAnsi="Times New Roman" w:cs="Times New Roman"/>
          <w:sz w:val="24"/>
          <w:szCs w:val="24"/>
        </w:rPr>
        <w:t>, Ted Hughes captures the ambivalences of Emily’s</w:t>
      </w:r>
      <w:r w:rsidR="003628CF">
        <w:rPr>
          <w:rFonts w:ascii="Times New Roman" w:hAnsi="Times New Roman" w:cs="Times New Roman"/>
          <w:sz w:val="24"/>
          <w:szCs w:val="24"/>
        </w:rPr>
        <w:t xml:space="preserve"> narrative, and continues to reprodu</w:t>
      </w:r>
      <w:r w:rsidR="005A7248">
        <w:rPr>
          <w:rFonts w:ascii="Times New Roman" w:hAnsi="Times New Roman" w:cs="Times New Roman"/>
          <w:sz w:val="24"/>
          <w:szCs w:val="24"/>
        </w:rPr>
        <w:t xml:space="preserve">ce the myth-space of the </w:t>
      </w:r>
      <w:r w:rsidR="003628CF">
        <w:rPr>
          <w:rFonts w:ascii="Times New Roman" w:hAnsi="Times New Roman" w:cs="Times New Roman"/>
          <w:sz w:val="24"/>
          <w:szCs w:val="24"/>
        </w:rPr>
        <w:t>north of England and the South Pennines. His poems make pictures of the abandoned farms and mills, the blackened stone-walls and sheep in the brown grass fields (and were published with actual black-and-white pictures which made visible th</w:t>
      </w:r>
      <w:r w:rsidR="00E85C2B">
        <w:rPr>
          <w:rFonts w:ascii="Times New Roman" w:hAnsi="Times New Roman" w:cs="Times New Roman"/>
          <w:sz w:val="24"/>
          <w:szCs w:val="24"/>
        </w:rPr>
        <w:t>e impressions in the poems</w:t>
      </w:r>
      <w:r w:rsidR="003628CF">
        <w:rPr>
          <w:rFonts w:ascii="Times New Roman" w:hAnsi="Times New Roman" w:cs="Times New Roman"/>
          <w:sz w:val="24"/>
          <w:szCs w:val="24"/>
        </w:rPr>
        <w:t>). In his engagement with post-industrialization and dereliction, his wilderness becomes a different place. For him, the Calder Valley has had its industrial character destroyed by the ravages of global capitalism and technological change, and it has become a new wilderness, a waste land that covers it in its entirety from the tops of the moors t</w:t>
      </w:r>
      <w:r w:rsidR="00E85C2B">
        <w:rPr>
          <w:rFonts w:ascii="Times New Roman" w:hAnsi="Times New Roman" w:cs="Times New Roman"/>
          <w:sz w:val="24"/>
          <w:szCs w:val="24"/>
        </w:rPr>
        <w:t>o the streets of its towns</w:t>
      </w:r>
      <w:r w:rsidR="003628CF">
        <w:rPr>
          <w:rFonts w:ascii="Times New Roman" w:hAnsi="Times New Roman" w:cs="Times New Roman"/>
          <w:sz w:val="24"/>
          <w:szCs w:val="24"/>
        </w:rPr>
        <w:t>. The Calder Valley becomes a savage place – but its past is not romanticized, and Hughes shows us that it always has been a savage place, because life is savage. One can see that this makes it difficult to use the work of Hughes to sell the South Pennines to tourists seeking romance and wilderness. B</w:t>
      </w:r>
      <w:r w:rsidR="00164423">
        <w:rPr>
          <w:rFonts w:ascii="Times New Roman" w:hAnsi="Times New Roman" w:cs="Times New Roman"/>
          <w:sz w:val="24"/>
          <w:szCs w:val="24"/>
        </w:rPr>
        <w:t xml:space="preserve">oth </w:t>
      </w:r>
      <w:r w:rsidR="003628CF">
        <w:rPr>
          <w:rFonts w:ascii="Times New Roman" w:hAnsi="Times New Roman" w:cs="Times New Roman"/>
          <w:sz w:val="24"/>
          <w:szCs w:val="24"/>
        </w:rPr>
        <w:t xml:space="preserve">are used </w:t>
      </w:r>
      <w:r w:rsidR="00164423">
        <w:rPr>
          <w:rFonts w:ascii="Times New Roman" w:hAnsi="Times New Roman" w:cs="Times New Roman"/>
          <w:sz w:val="24"/>
          <w:szCs w:val="24"/>
        </w:rPr>
        <w:t xml:space="preserve">in tourism, </w:t>
      </w:r>
      <w:r w:rsidR="003628CF">
        <w:rPr>
          <w:rFonts w:ascii="Times New Roman" w:hAnsi="Times New Roman" w:cs="Times New Roman"/>
          <w:sz w:val="24"/>
          <w:szCs w:val="24"/>
        </w:rPr>
        <w:t>as I have shown, but there is a clear</w:t>
      </w:r>
      <w:r w:rsidR="00164423">
        <w:rPr>
          <w:rFonts w:ascii="Times New Roman" w:hAnsi="Times New Roman" w:cs="Times New Roman"/>
          <w:sz w:val="24"/>
          <w:szCs w:val="24"/>
        </w:rPr>
        <w:t xml:space="preserve"> favouring of the </w:t>
      </w:r>
      <w:proofErr w:type="spellStart"/>
      <w:r w:rsidR="003628CF">
        <w:rPr>
          <w:rFonts w:ascii="Times New Roman" w:hAnsi="Times New Roman" w:cs="Times New Roman"/>
          <w:sz w:val="24"/>
          <w:szCs w:val="24"/>
        </w:rPr>
        <w:t>Brontë</w:t>
      </w:r>
      <w:proofErr w:type="spellEnd"/>
      <w:r w:rsidR="003628CF">
        <w:rPr>
          <w:rFonts w:ascii="Times New Roman" w:hAnsi="Times New Roman" w:cs="Times New Roman"/>
          <w:sz w:val="24"/>
          <w:szCs w:val="24"/>
        </w:rPr>
        <w:t xml:space="preserve"> myth over the Hughes myt</w:t>
      </w:r>
      <w:r w:rsidR="00164423">
        <w:rPr>
          <w:rFonts w:ascii="Times New Roman" w:hAnsi="Times New Roman" w:cs="Times New Roman"/>
          <w:sz w:val="24"/>
          <w:szCs w:val="24"/>
        </w:rPr>
        <w:t>h</w:t>
      </w:r>
      <w:r w:rsidR="003628CF">
        <w:rPr>
          <w:rFonts w:ascii="Times New Roman" w:hAnsi="Times New Roman" w:cs="Times New Roman"/>
          <w:sz w:val="24"/>
          <w:szCs w:val="24"/>
        </w:rPr>
        <w:t>.</w:t>
      </w:r>
    </w:p>
    <w:p w:rsidR="00164423" w:rsidRDefault="00164423" w:rsidP="00EC2430">
      <w:pPr>
        <w:spacing w:after="0" w:line="480" w:lineRule="auto"/>
        <w:rPr>
          <w:rFonts w:ascii="Times New Roman" w:hAnsi="Times New Roman" w:cs="Times New Roman"/>
          <w:sz w:val="24"/>
          <w:szCs w:val="24"/>
        </w:rPr>
      </w:pPr>
    </w:p>
    <w:p w:rsidR="00110952" w:rsidRDefault="00110952" w:rsidP="00EC2430">
      <w:pPr>
        <w:spacing w:after="0" w:line="480" w:lineRule="auto"/>
        <w:rPr>
          <w:rFonts w:ascii="Times New Roman" w:hAnsi="Times New Roman" w:cs="Times New Roman"/>
          <w:b/>
          <w:sz w:val="24"/>
          <w:szCs w:val="24"/>
        </w:rPr>
      </w:pPr>
      <w:r w:rsidRPr="00110952">
        <w:rPr>
          <w:rFonts w:ascii="Times New Roman" w:hAnsi="Times New Roman" w:cs="Times New Roman"/>
          <w:b/>
          <w:sz w:val="24"/>
          <w:szCs w:val="24"/>
        </w:rPr>
        <w:t>Discourse Tracing</w:t>
      </w:r>
    </w:p>
    <w:p w:rsidR="00110952" w:rsidRDefault="003628CF"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Through this chapter I have been tracing the discourses at work in the construction of </w:t>
      </w:r>
      <w:proofErr w:type="spellStart"/>
      <w:r>
        <w:rPr>
          <w:rFonts w:ascii="Times New Roman" w:hAnsi="Times New Roman" w:cs="Times New Roman"/>
          <w:sz w:val="24"/>
          <w:szCs w:val="24"/>
        </w:rPr>
        <w:t>no</w:t>
      </w:r>
      <w:r w:rsidR="00DA11F6">
        <w:rPr>
          <w:rFonts w:ascii="Times New Roman" w:hAnsi="Times New Roman" w:cs="Times New Roman"/>
          <w:sz w:val="24"/>
          <w:szCs w:val="24"/>
        </w:rPr>
        <w:t>r</w:t>
      </w:r>
      <w:r>
        <w:rPr>
          <w:rFonts w:ascii="Times New Roman" w:hAnsi="Times New Roman" w:cs="Times New Roman"/>
          <w:sz w:val="24"/>
          <w:szCs w:val="24"/>
        </w:rPr>
        <w:t>thernness</w:t>
      </w:r>
      <w:proofErr w:type="spellEnd"/>
      <w:r>
        <w:rPr>
          <w:rFonts w:ascii="Times New Roman" w:hAnsi="Times New Roman" w:cs="Times New Roman"/>
          <w:sz w:val="24"/>
          <w:szCs w:val="24"/>
        </w:rPr>
        <w:t xml:space="preserve">, the consumption of northern identity, in and through tourism in the South Pennines. </w:t>
      </w:r>
      <w:r w:rsidR="00110952" w:rsidRPr="00110952">
        <w:rPr>
          <w:rFonts w:ascii="Times New Roman" w:hAnsi="Times New Roman" w:cs="Times New Roman"/>
          <w:sz w:val="24"/>
          <w:szCs w:val="24"/>
        </w:rPr>
        <w:t xml:space="preserve">We can </w:t>
      </w:r>
      <w:r w:rsidR="00DA11F6">
        <w:rPr>
          <w:rFonts w:ascii="Times New Roman" w:hAnsi="Times New Roman" w:cs="Times New Roman"/>
          <w:sz w:val="24"/>
          <w:szCs w:val="24"/>
        </w:rPr>
        <w:t>finally and form</w:t>
      </w:r>
      <w:r>
        <w:rPr>
          <w:rFonts w:ascii="Times New Roman" w:hAnsi="Times New Roman" w:cs="Times New Roman"/>
          <w:sz w:val="24"/>
          <w:szCs w:val="24"/>
        </w:rPr>
        <w:t xml:space="preserve">ally </w:t>
      </w:r>
      <w:r w:rsidR="00110952" w:rsidRPr="00110952">
        <w:rPr>
          <w:rFonts w:ascii="Times New Roman" w:hAnsi="Times New Roman" w:cs="Times New Roman"/>
          <w:sz w:val="24"/>
          <w:szCs w:val="24"/>
        </w:rPr>
        <w:t xml:space="preserve">describe and critique the literary and heritage tourism </w:t>
      </w:r>
      <w:r w:rsidR="00E85C2B">
        <w:rPr>
          <w:rFonts w:ascii="Times New Roman" w:hAnsi="Times New Roman" w:cs="Times New Roman"/>
          <w:sz w:val="24"/>
          <w:szCs w:val="24"/>
        </w:rPr>
        <w:t xml:space="preserve">material </w:t>
      </w:r>
      <w:r w:rsidR="00110952" w:rsidRPr="00110952">
        <w:rPr>
          <w:rFonts w:ascii="Times New Roman" w:hAnsi="Times New Roman" w:cs="Times New Roman"/>
          <w:sz w:val="24"/>
          <w:szCs w:val="24"/>
        </w:rPr>
        <w:t xml:space="preserve">that has grown up around the </w:t>
      </w:r>
      <w:proofErr w:type="spellStart"/>
      <w:r w:rsidR="00110952" w:rsidRPr="00110952">
        <w:rPr>
          <w:rFonts w:ascii="Times New Roman" w:hAnsi="Times New Roman" w:cs="Times New Roman"/>
          <w:sz w:val="24"/>
          <w:szCs w:val="24"/>
        </w:rPr>
        <w:t>Brontes</w:t>
      </w:r>
      <w:proofErr w:type="spellEnd"/>
      <w:r w:rsidR="00110952" w:rsidRPr="00110952">
        <w:rPr>
          <w:rFonts w:ascii="Times New Roman" w:hAnsi="Times New Roman" w:cs="Times New Roman"/>
          <w:sz w:val="24"/>
          <w:szCs w:val="24"/>
        </w:rPr>
        <w:t xml:space="preserve"> in Haworth, and Ted Hughes in the </w:t>
      </w:r>
      <w:r w:rsidR="00E85C2B">
        <w:rPr>
          <w:rFonts w:ascii="Times New Roman" w:hAnsi="Times New Roman" w:cs="Times New Roman"/>
          <w:sz w:val="24"/>
          <w:szCs w:val="24"/>
        </w:rPr>
        <w:t>Calder Valley</w:t>
      </w:r>
      <w:r w:rsidR="00DA11F6">
        <w:rPr>
          <w:rFonts w:ascii="Times New Roman" w:hAnsi="Times New Roman" w:cs="Times New Roman"/>
          <w:sz w:val="24"/>
          <w:szCs w:val="24"/>
        </w:rPr>
        <w:t>. One web-site stands in for the dozen or so that exist. SouthPennines.co.uk is a web-site that has been put together by designer</w:t>
      </w:r>
      <w:r w:rsidR="00E85C2B">
        <w:rPr>
          <w:rFonts w:ascii="Times New Roman" w:hAnsi="Times New Roman" w:cs="Times New Roman"/>
          <w:sz w:val="24"/>
          <w:szCs w:val="24"/>
        </w:rPr>
        <w:t>s working for Pennine Prospects</w:t>
      </w:r>
      <w:r w:rsidR="00E85C2B">
        <w:rPr>
          <w:rStyle w:val="EndnoteReference"/>
          <w:rFonts w:ascii="Times New Roman" w:hAnsi="Times New Roman" w:cs="Times New Roman"/>
          <w:sz w:val="24"/>
          <w:szCs w:val="24"/>
        </w:rPr>
        <w:endnoteReference w:id="28"/>
      </w:r>
      <w:r w:rsidR="00E85C2B">
        <w:rPr>
          <w:rFonts w:ascii="Times New Roman" w:hAnsi="Times New Roman" w:cs="Times New Roman"/>
          <w:sz w:val="24"/>
          <w:szCs w:val="24"/>
        </w:rPr>
        <w:t>:</w:t>
      </w:r>
    </w:p>
    <w:p w:rsidR="00110952" w:rsidRDefault="00110952" w:rsidP="00EC2430">
      <w:pPr>
        <w:spacing w:after="0" w:line="480" w:lineRule="auto"/>
        <w:rPr>
          <w:rFonts w:ascii="Times New Roman" w:hAnsi="Times New Roman" w:cs="Times New Roman"/>
          <w:sz w:val="24"/>
          <w:szCs w:val="24"/>
        </w:rPr>
      </w:pPr>
    </w:p>
    <w:p w:rsidR="00110952" w:rsidRPr="00110952" w:rsidRDefault="00110952" w:rsidP="00EC2430">
      <w:pPr>
        <w:spacing w:after="0" w:line="480" w:lineRule="auto"/>
        <w:ind w:left="720"/>
        <w:rPr>
          <w:rFonts w:ascii="Times New Roman" w:hAnsi="Times New Roman" w:cs="Times New Roman"/>
          <w:sz w:val="24"/>
          <w:szCs w:val="24"/>
        </w:rPr>
      </w:pPr>
      <w:r w:rsidRPr="00110952">
        <w:rPr>
          <w:rFonts w:ascii="Times New Roman" w:hAnsi="Times New Roman" w:cs="Times New Roman"/>
          <w:sz w:val="24"/>
          <w:szCs w:val="24"/>
        </w:rPr>
        <w:t>The South Pennines - a wild, wonderful and occasionally wuthering landscape at the place where Yorkshire and Lancashire collide. A land of steep-sided valleys, heather-covered moorland, canals, reservoirs and packhorse trails. The people who live here describe it as 'spectacular', 'inspiring', 'breathtaking' and 'dramatic.' It's a place where you'll find intense local pride - people who are passionate about the area and want to share what they know. And so we’ve obliged. We’ve gathered their recommendations of South Pennines places, people and pastimes and created th</w:t>
      </w:r>
      <w:r w:rsidR="00164423">
        <w:rPr>
          <w:rFonts w:ascii="Times New Roman" w:hAnsi="Times New Roman" w:cs="Times New Roman"/>
          <w:sz w:val="24"/>
          <w:szCs w:val="24"/>
        </w:rPr>
        <w:t>is website.</w:t>
      </w:r>
    </w:p>
    <w:p w:rsidR="00164423" w:rsidRDefault="00164423" w:rsidP="00EC2430">
      <w:pPr>
        <w:spacing w:after="0" w:line="480" w:lineRule="auto"/>
        <w:rPr>
          <w:rFonts w:ascii="Times New Roman" w:hAnsi="Times New Roman" w:cs="Times New Roman"/>
          <w:sz w:val="24"/>
          <w:szCs w:val="24"/>
        </w:rPr>
      </w:pPr>
    </w:p>
    <w:p w:rsidR="00164423" w:rsidRDefault="00DA11F6"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South Pennines here is constructed from the collision between Lancashire and Yorkshire. In other words, the South Pennines are sold to potential visitors as a place where </w:t>
      </w:r>
      <w:proofErr w:type="spellStart"/>
      <w:r>
        <w:rPr>
          <w:rFonts w:ascii="Times New Roman" w:hAnsi="Times New Roman" w:cs="Times New Roman"/>
          <w:sz w:val="24"/>
          <w:szCs w:val="24"/>
        </w:rPr>
        <w:t>norther</w:t>
      </w:r>
      <w:r w:rsidR="009A1456">
        <w:rPr>
          <w:rFonts w:ascii="Times New Roman" w:hAnsi="Times New Roman" w:cs="Times New Roman"/>
          <w:sz w:val="24"/>
          <w:szCs w:val="24"/>
        </w:rPr>
        <w:t>n</w:t>
      </w:r>
      <w:r>
        <w:rPr>
          <w:rFonts w:ascii="Times New Roman" w:hAnsi="Times New Roman" w:cs="Times New Roman"/>
          <w:sz w:val="24"/>
          <w:szCs w:val="24"/>
        </w:rPr>
        <w:t>ness</w:t>
      </w:r>
      <w:proofErr w:type="spellEnd"/>
      <w:r>
        <w:rPr>
          <w:rFonts w:ascii="Times New Roman" w:hAnsi="Times New Roman" w:cs="Times New Roman"/>
          <w:sz w:val="24"/>
          <w:szCs w:val="24"/>
        </w:rPr>
        <w:t>, that strange confab</w:t>
      </w:r>
      <w:r w:rsidR="009A1456">
        <w:rPr>
          <w:rFonts w:ascii="Times New Roman" w:hAnsi="Times New Roman" w:cs="Times New Roman"/>
          <w:sz w:val="24"/>
          <w:szCs w:val="24"/>
        </w:rPr>
        <w:t>ulation of Lancashire and York</w:t>
      </w:r>
      <w:r>
        <w:rPr>
          <w:rFonts w:ascii="Times New Roman" w:hAnsi="Times New Roman" w:cs="Times New Roman"/>
          <w:sz w:val="24"/>
          <w:szCs w:val="24"/>
        </w:rPr>
        <w:t>s</w:t>
      </w:r>
      <w:r w:rsidR="009A1456">
        <w:rPr>
          <w:rFonts w:ascii="Times New Roman" w:hAnsi="Times New Roman" w:cs="Times New Roman"/>
          <w:sz w:val="24"/>
          <w:szCs w:val="24"/>
        </w:rPr>
        <w:t>hi</w:t>
      </w:r>
      <w:r>
        <w:rPr>
          <w:rFonts w:ascii="Times New Roman" w:hAnsi="Times New Roman" w:cs="Times New Roman"/>
          <w:sz w:val="24"/>
          <w:szCs w:val="24"/>
        </w:rPr>
        <w:t>re identity, is created.</w:t>
      </w:r>
      <w:r w:rsidR="009A1456">
        <w:rPr>
          <w:rFonts w:ascii="Times New Roman" w:hAnsi="Times New Roman" w:cs="Times New Roman"/>
          <w:sz w:val="24"/>
          <w:szCs w:val="24"/>
        </w:rPr>
        <w:t xml:space="preserve"> It is a </w:t>
      </w:r>
      <w:proofErr w:type="spellStart"/>
      <w:r w:rsidR="009A1456">
        <w:rPr>
          <w:rFonts w:ascii="Times New Roman" w:hAnsi="Times New Roman" w:cs="Times New Roman"/>
          <w:sz w:val="24"/>
          <w:szCs w:val="24"/>
        </w:rPr>
        <w:t>northernness</w:t>
      </w:r>
      <w:proofErr w:type="spellEnd"/>
      <w:r w:rsidR="009A1456">
        <w:rPr>
          <w:rFonts w:ascii="Times New Roman" w:hAnsi="Times New Roman" w:cs="Times New Roman"/>
          <w:sz w:val="24"/>
          <w:szCs w:val="24"/>
        </w:rPr>
        <w:t xml:space="preserve"> that is sold to visitors as something to do with the north’s industrial heritage. This is a northern England of canals and packhorse trails. It is a </w:t>
      </w:r>
      <w:proofErr w:type="spellStart"/>
      <w:r w:rsidR="009A1456">
        <w:rPr>
          <w:rFonts w:ascii="Times New Roman" w:hAnsi="Times New Roman" w:cs="Times New Roman"/>
          <w:sz w:val="24"/>
          <w:szCs w:val="24"/>
        </w:rPr>
        <w:t>northernness</w:t>
      </w:r>
      <w:proofErr w:type="spellEnd"/>
      <w:r w:rsidR="009A1456">
        <w:rPr>
          <w:rFonts w:ascii="Times New Roman" w:hAnsi="Times New Roman" w:cs="Times New Roman"/>
          <w:sz w:val="24"/>
          <w:szCs w:val="24"/>
        </w:rPr>
        <w:t xml:space="preserve"> that is claimed to be authentic because it is conjured into existence from this working-class world of mills. This working-class north of England is defined by it </w:t>
      </w:r>
      <w:proofErr w:type="spellStart"/>
      <w:r w:rsidR="009A1456">
        <w:rPr>
          <w:rFonts w:ascii="Times New Roman" w:hAnsi="Times New Roman" w:cs="Times New Roman"/>
          <w:sz w:val="24"/>
          <w:szCs w:val="24"/>
        </w:rPr>
        <w:t>oppositionality</w:t>
      </w:r>
      <w:proofErr w:type="spellEnd"/>
      <w:r w:rsidR="009A1456">
        <w:rPr>
          <w:rFonts w:ascii="Times New Roman" w:hAnsi="Times New Roman" w:cs="Times New Roman"/>
          <w:sz w:val="24"/>
          <w:szCs w:val="24"/>
        </w:rPr>
        <w:t>. It is not fake, because working-class lives and communities are believed to be more real than middle-clas</w:t>
      </w:r>
      <w:r w:rsidR="00E85C2B">
        <w:rPr>
          <w:rFonts w:ascii="Times New Roman" w:hAnsi="Times New Roman" w:cs="Times New Roman"/>
          <w:sz w:val="24"/>
          <w:szCs w:val="24"/>
        </w:rPr>
        <w:t>s</w:t>
      </w:r>
      <w:r w:rsidR="009A1456">
        <w:rPr>
          <w:rFonts w:ascii="Times New Roman" w:hAnsi="Times New Roman" w:cs="Times New Roman"/>
          <w:sz w:val="24"/>
          <w:szCs w:val="24"/>
        </w:rPr>
        <w:t xml:space="preserve"> ones, a myth told in Wuthering heights. It is not soft, either. This supposedly authentic </w:t>
      </w:r>
      <w:proofErr w:type="spellStart"/>
      <w:r w:rsidR="009A1456">
        <w:rPr>
          <w:rFonts w:ascii="Times New Roman" w:hAnsi="Times New Roman" w:cs="Times New Roman"/>
          <w:sz w:val="24"/>
          <w:szCs w:val="24"/>
        </w:rPr>
        <w:t>no</w:t>
      </w:r>
      <w:r w:rsidR="00E85C2B">
        <w:rPr>
          <w:rFonts w:ascii="Times New Roman" w:hAnsi="Times New Roman" w:cs="Times New Roman"/>
          <w:sz w:val="24"/>
          <w:szCs w:val="24"/>
        </w:rPr>
        <w:t>r</w:t>
      </w:r>
      <w:r w:rsidR="009A1456">
        <w:rPr>
          <w:rFonts w:ascii="Times New Roman" w:hAnsi="Times New Roman" w:cs="Times New Roman"/>
          <w:sz w:val="24"/>
          <w:szCs w:val="24"/>
        </w:rPr>
        <w:t>thernness</w:t>
      </w:r>
      <w:proofErr w:type="spellEnd"/>
      <w:r w:rsidR="009A1456">
        <w:rPr>
          <w:rFonts w:ascii="Times New Roman" w:hAnsi="Times New Roman" w:cs="Times New Roman"/>
          <w:sz w:val="24"/>
          <w:szCs w:val="24"/>
        </w:rPr>
        <w:t xml:space="preserve"> is present in the extract from the </w:t>
      </w:r>
      <w:proofErr w:type="spellStart"/>
      <w:r w:rsidR="009A1456">
        <w:rPr>
          <w:rFonts w:ascii="Times New Roman" w:hAnsi="Times New Roman" w:cs="Times New Roman"/>
          <w:sz w:val="24"/>
          <w:szCs w:val="24"/>
        </w:rPr>
        <w:t>SouthPennines</w:t>
      </w:r>
      <w:proofErr w:type="spellEnd"/>
      <w:r w:rsidR="009A1456">
        <w:rPr>
          <w:rFonts w:ascii="Times New Roman" w:hAnsi="Times New Roman" w:cs="Times New Roman"/>
          <w:sz w:val="24"/>
          <w:szCs w:val="24"/>
        </w:rPr>
        <w:t xml:space="preserve"> web-site above. Visitors are assured that real northerners have made their recommendations on the web-site, local people with local pride, who adore the stark and ‘wuthering’ landscape. The roughness of the South Pennines – its millstone grit and its mucky sheep, its old mills and its stone-covered peat bogs – becomes a metaphor for authentic working-class northern culture. The landscape becomes as mythically northern as rugby league, the game for proper working-class men, played in towns and villages on either s</w:t>
      </w:r>
      <w:r w:rsidR="00E85C2B">
        <w:rPr>
          <w:rFonts w:ascii="Times New Roman" w:hAnsi="Times New Roman" w:cs="Times New Roman"/>
          <w:sz w:val="24"/>
          <w:szCs w:val="24"/>
        </w:rPr>
        <w:t>ide of the South Pennines</w:t>
      </w:r>
      <w:r w:rsidR="00E85C2B">
        <w:rPr>
          <w:rStyle w:val="EndnoteReference"/>
          <w:rFonts w:ascii="Times New Roman" w:hAnsi="Times New Roman" w:cs="Times New Roman"/>
          <w:sz w:val="24"/>
          <w:szCs w:val="24"/>
        </w:rPr>
        <w:endnoteReference w:id="29"/>
      </w:r>
      <w:r w:rsidR="00E85C2B">
        <w:rPr>
          <w:rFonts w:ascii="Times New Roman" w:hAnsi="Times New Roman" w:cs="Times New Roman"/>
          <w:sz w:val="24"/>
          <w:szCs w:val="24"/>
        </w:rPr>
        <w:t xml:space="preserve"> </w:t>
      </w:r>
      <w:r w:rsidR="009A1456">
        <w:rPr>
          <w:rFonts w:ascii="Times New Roman" w:hAnsi="Times New Roman" w:cs="Times New Roman"/>
          <w:sz w:val="24"/>
          <w:szCs w:val="24"/>
        </w:rPr>
        <w:t xml:space="preserve"> – that is, the northern myth of the landscape, like rugby league, is real only for those who find reality in it. </w:t>
      </w:r>
    </w:p>
    <w:p w:rsidR="00164423" w:rsidRDefault="00164423" w:rsidP="00EC2430">
      <w:pPr>
        <w:spacing w:after="0" w:line="480" w:lineRule="auto"/>
        <w:rPr>
          <w:rFonts w:ascii="Times New Roman" w:hAnsi="Times New Roman" w:cs="Times New Roman"/>
          <w:sz w:val="24"/>
          <w:szCs w:val="24"/>
        </w:rPr>
      </w:pPr>
    </w:p>
    <w:p w:rsidR="00164423" w:rsidRDefault="00164423" w:rsidP="00EC2430">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0F5C79" w:rsidRDefault="000F5C79" w:rsidP="00EC24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am visiting </w:t>
      </w:r>
      <w:proofErr w:type="spellStart"/>
      <w:r>
        <w:rPr>
          <w:rFonts w:ascii="Times New Roman" w:hAnsi="Times New Roman" w:cs="Times New Roman"/>
          <w:sz w:val="24"/>
          <w:szCs w:val="24"/>
        </w:rPr>
        <w:t>Sowerby</w:t>
      </w:r>
      <w:proofErr w:type="spellEnd"/>
      <w:r>
        <w:rPr>
          <w:rFonts w:ascii="Times New Roman" w:hAnsi="Times New Roman" w:cs="Times New Roman"/>
          <w:sz w:val="24"/>
          <w:szCs w:val="24"/>
        </w:rPr>
        <w:t xml:space="preserve"> Bridge, a town on the edge of Halifax, just further down the Calder Valley from Ted Hughes’ </w:t>
      </w:r>
      <w:proofErr w:type="spellStart"/>
      <w:r>
        <w:rPr>
          <w:rFonts w:ascii="Times New Roman" w:hAnsi="Times New Roman" w:cs="Times New Roman"/>
          <w:sz w:val="24"/>
          <w:szCs w:val="24"/>
        </w:rPr>
        <w:t>Mytholmroyd</w:t>
      </w:r>
      <w:proofErr w:type="spellEnd"/>
      <w:r>
        <w:rPr>
          <w:rFonts w:ascii="Times New Roman" w:hAnsi="Times New Roman" w:cs="Times New Roman"/>
          <w:sz w:val="24"/>
          <w:szCs w:val="24"/>
        </w:rPr>
        <w:t>.  Like all these places, it is gentrifying, convenient for commuters to Leeds and Manchester. But it retains the character of i</w:t>
      </w:r>
      <w:r w:rsidR="00E85C2B">
        <w:rPr>
          <w:rFonts w:ascii="Times New Roman" w:hAnsi="Times New Roman" w:cs="Times New Roman"/>
          <w:sz w:val="24"/>
          <w:szCs w:val="24"/>
        </w:rPr>
        <w:t>t</w:t>
      </w:r>
      <w:r>
        <w:rPr>
          <w:rFonts w:ascii="Times New Roman" w:hAnsi="Times New Roman" w:cs="Times New Roman"/>
          <w:sz w:val="24"/>
          <w:szCs w:val="24"/>
        </w:rPr>
        <w:t xml:space="preserve">s high street. It has charity shops, cheap food stores and a couple of greasy-spoon cafes. The market is tiny, mainly given over to junk and toiletries, but it still attracts older people and others unable to shop in Halifax’s big supermarkets. As I drink my tea in a nearby café I wonder – will this north be part of the tourist trail? Did Ted Hughes drink tea in one of these greasy spoons? Why should one story of the north be favoured over another? I feel smug drinking my tea, but after I have left the town I feel uneasy about my own middle-class </w:t>
      </w:r>
      <w:proofErr w:type="spellStart"/>
      <w:r>
        <w:rPr>
          <w:rFonts w:ascii="Times New Roman" w:hAnsi="Times New Roman" w:cs="Times New Roman"/>
          <w:sz w:val="24"/>
          <w:szCs w:val="24"/>
        </w:rPr>
        <w:t>romanticization</w:t>
      </w:r>
      <w:proofErr w:type="spellEnd"/>
      <w:r>
        <w:rPr>
          <w:rFonts w:ascii="Times New Roman" w:hAnsi="Times New Roman" w:cs="Times New Roman"/>
          <w:sz w:val="24"/>
          <w:szCs w:val="24"/>
        </w:rPr>
        <w:t xml:space="preserve"> of the authentic working-class north. </w:t>
      </w:r>
    </w:p>
    <w:p w:rsidR="00BF3A7D" w:rsidRDefault="000F5C79"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it comes to </w:t>
      </w:r>
      <w:proofErr w:type="spellStart"/>
      <w:r>
        <w:rPr>
          <w:rFonts w:ascii="Times New Roman" w:hAnsi="Times New Roman" w:cs="Times New Roman"/>
          <w:sz w:val="24"/>
          <w:szCs w:val="24"/>
        </w:rPr>
        <w:t>northern</w:t>
      </w:r>
      <w:r w:rsidR="00BB7F1D">
        <w:rPr>
          <w:rFonts w:ascii="Times New Roman" w:hAnsi="Times New Roman" w:cs="Times New Roman"/>
          <w:sz w:val="24"/>
          <w:szCs w:val="24"/>
        </w:rPr>
        <w:t>n</w:t>
      </w:r>
      <w:r>
        <w:rPr>
          <w:rFonts w:ascii="Times New Roman" w:hAnsi="Times New Roman" w:cs="Times New Roman"/>
          <w:sz w:val="24"/>
          <w:szCs w:val="24"/>
        </w:rPr>
        <w:t>ess</w:t>
      </w:r>
      <w:proofErr w:type="spellEnd"/>
      <w:r>
        <w:rPr>
          <w:rFonts w:ascii="Times New Roman" w:hAnsi="Times New Roman" w:cs="Times New Roman"/>
          <w:sz w:val="24"/>
          <w:szCs w:val="24"/>
        </w:rPr>
        <w:t xml:space="preserve">, there is no such thing. What is considered to be northern is subject to debate, and subject to a continually dynamic </w:t>
      </w:r>
      <w:r w:rsidR="00BF3A7D">
        <w:rPr>
          <w:rFonts w:ascii="Times New Roman" w:hAnsi="Times New Roman" w:cs="Times New Roman"/>
          <w:sz w:val="24"/>
          <w:szCs w:val="24"/>
        </w:rPr>
        <w:t xml:space="preserve">contestation of the symbolic boundaries. Who defines </w:t>
      </w:r>
      <w:proofErr w:type="spellStart"/>
      <w:r w:rsidR="00BF3A7D">
        <w:rPr>
          <w:rFonts w:ascii="Times New Roman" w:hAnsi="Times New Roman" w:cs="Times New Roman"/>
          <w:sz w:val="24"/>
          <w:szCs w:val="24"/>
        </w:rPr>
        <w:t>northernnness</w:t>
      </w:r>
      <w:proofErr w:type="spellEnd"/>
      <w:r w:rsidR="00BF3A7D">
        <w:rPr>
          <w:rFonts w:ascii="Times New Roman" w:hAnsi="Times New Roman" w:cs="Times New Roman"/>
          <w:sz w:val="24"/>
          <w:szCs w:val="24"/>
        </w:rPr>
        <w:t>?</w:t>
      </w:r>
      <w:r>
        <w:rPr>
          <w:rFonts w:ascii="Times New Roman" w:hAnsi="Times New Roman" w:cs="Times New Roman"/>
          <w:sz w:val="24"/>
          <w:szCs w:val="24"/>
        </w:rPr>
        <w:t xml:space="preserve"> </w:t>
      </w:r>
      <w:r w:rsidR="00BF3A7D">
        <w:rPr>
          <w:rFonts w:ascii="Times New Roman" w:hAnsi="Times New Roman" w:cs="Times New Roman"/>
          <w:sz w:val="24"/>
          <w:szCs w:val="24"/>
        </w:rPr>
        <w:t xml:space="preserve">It is defined by those in the north and those outside, and insiders and outsider alike are partial in their definitions. We all make myths about ourselves and others. Rugby league is defined by its northern roots, but its northern roots are defined by rugby league, to the extent that rugby league shapes its own north, apart from all over </w:t>
      </w:r>
      <w:proofErr w:type="spellStart"/>
      <w:r w:rsidR="00BF3A7D">
        <w:rPr>
          <w:rFonts w:ascii="Times New Roman" w:hAnsi="Times New Roman" w:cs="Times New Roman"/>
          <w:sz w:val="24"/>
          <w:szCs w:val="24"/>
        </w:rPr>
        <w:t>norths</w:t>
      </w:r>
      <w:proofErr w:type="spellEnd"/>
      <w:r w:rsidR="00BF3A7D">
        <w:rPr>
          <w:rFonts w:ascii="Times New Roman" w:hAnsi="Times New Roman" w:cs="Times New Roman"/>
          <w:sz w:val="24"/>
          <w:szCs w:val="24"/>
        </w:rPr>
        <w:t>. I am as guilt</w:t>
      </w:r>
      <w:r w:rsidR="00BB7F1D">
        <w:rPr>
          <w:rFonts w:ascii="Times New Roman" w:hAnsi="Times New Roman" w:cs="Times New Roman"/>
          <w:sz w:val="24"/>
          <w:szCs w:val="24"/>
        </w:rPr>
        <w:t>y</w:t>
      </w:r>
      <w:r w:rsidR="00BF3A7D">
        <w:rPr>
          <w:rFonts w:ascii="Times New Roman" w:hAnsi="Times New Roman" w:cs="Times New Roman"/>
          <w:sz w:val="24"/>
          <w:szCs w:val="24"/>
        </w:rPr>
        <w:t xml:space="preserve"> as anyone in c</w:t>
      </w:r>
      <w:r w:rsidR="00BB7F1D">
        <w:rPr>
          <w:rFonts w:ascii="Times New Roman" w:hAnsi="Times New Roman" w:cs="Times New Roman"/>
          <w:sz w:val="24"/>
          <w:szCs w:val="24"/>
        </w:rPr>
        <w:t>reating the north, and its oppo</w:t>
      </w:r>
      <w:r w:rsidR="00BF3A7D">
        <w:rPr>
          <w:rFonts w:ascii="Times New Roman" w:hAnsi="Times New Roman" w:cs="Times New Roman"/>
          <w:sz w:val="24"/>
          <w:szCs w:val="24"/>
        </w:rPr>
        <w:t xml:space="preserve">sitional south, in my own image. But what is northern is not the real question. The real question is: of all the </w:t>
      </w:r>
      <w:proofErr w:type="spellStart"/>
      <w:r w:rsidR="00BF3A7D">
        <w:rPr>
          <w:rFonts w:ascii="Times New Roman" w:hAnsi="Times New Roman" w:cs="Times New Roman"/>
          <w:sz w:val="24"/>
          <w:szCs w:val="24"/>
        </w:rPr>
        <w:t>n</w:t>
      </w:r>
      <w:r w:rsidR="00164423" w:rsidRPr="00164423">
        <w:rPr>
          <w:rFonts w:ascii="Times New Roman" w:hAnsi="Times New Roman" w:cs="Times New Roman"/>
          <w:sz w:val="24"/>
          <w:szCs w:val="24"/>
        </w:rPr>
        <w:t>orthernness</w:t>
      </w:r>
      <w:r w:rsidR="00BF3A7D">
        <w:rPr>
          <w:rFonts w:ascii="Times New Roman" w:hAnsi="Times New Roman" w:cs="Times New Roman"/>
          <w:sz w:val="24"/>
          <w:szCs w:val="24"/>
        </w:rPr>
        <w:t>es</w:t>
      </w:r>
      <w:proofErr w:type="spellEnd"/>
      <w:r w:rsidR="00BF3A7D">
        <w:rPr>
          <w:rFonts w:ascii="Times New Roman" w:hAnsi="Times New Roman" w:cs="Times New Roman"/>
          <w:sz w:val="24"/>
          <w:szCs w:val="24"/>
        </w:rPr>
        <w:t xml:space="preserve"> being constructed in the tourist industry and in the tourist places up north, </w:t>
      </w:r>
      <w:r w:rsidR="00164423" w:rsidRPr="00164423">
        <w:rPr>
          <w:rFonts w:ascii="Times New Roman" w:hAnsi="Times New Roman" w:cs="Times New Roman"/>
          <w:sz w:val="24"/>
          <w:szCs w:val="24"/>
        </w:rPr>
        <w:t>which ones matter</w:t>
      </w:r>
      <w:r w:rsidR="00BF3A7D">
        <w:rPr>
          <w:rFonts w:ascii="Times New Roman" w:hAnsi="Times New Roman" w:cs="Times New Roman"/>
          <w:sz w:val="24"/>
          <w:szCs w:val="24"/>
        </w:rPr>
        <w:t>, and why do they matter</w:t>
      </w:r>
      <w:r w:rsidR="00164423" w:rsidRPr="00164423">
        <w:rPr>
          <w:rFonts w:ascii="Times New Roman" w:hAnsi="Times New Roman" w:cs="Times New Roman"/>
          <w:sz w:val="24"/>
          <w:szCs w:val="24"/>
        </w:rPr>
        <w:t>?</w:t>
      </w:r>
    </w:p>
    <w:p w:rsidR="00164423" w:rsidRDefault="00BF3A7D" w:rsidP="00EC24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64423" w:rsidRPr="00164423">
        <w:rPr>
          <w:rFonts w:ascii="Times New Roman" w:hAnsi="Times New Roman" w:cs="Times New Roman"/>
          <w:sz w:val="24"/>
          <w:szCs w:val="24"/>
        </w:rPr>
        <w:t xml:space="preserve">South Pennines ‘character’ </w:t>
      </w:r>
      <w:r>
        <w:rPr>
          <w:rFonts w:ascii="Times New Roman" w:hAnsi="Times New Roman" w:cs="Times New Roman"/>
          <w:sz w:val="24"/>
          <w:szCs w:val="24"/>
        </w:rPr>
        <w:t xml:space="preserve">is </w:t>
      </w:r>
      <w:r w:rsidR="00164423" w:rsidRPr="00164423">
        <w:rPr>
          <w:rFonts w:ascii="Times New Roman" w:hAnsi="Times New Roman" w:cs="Times New Roman"/>
          <w:sz w:val="24"/>
          <w:szCs w:val="24"/>
        </w:rPr>
        <w:t>the key to the discourses about it as a place for tourism</w:t>
      </w:r>
      <w:r>
        <w:rPr>
          <w:rFonts w:ascii="Times New Roman" w:hAnsi="Times New Roman" w:cs="Times New Roman"/>
          <w:sz w:val="24"/>
          <w:szCs w:val="24"/>
        </w:rPr>
        <w:t xml:space="preserve">. It is seen as authentically north by </w:t>
      </w:r>
      <w:r w:rsidR="006B6DE8">
        <w:rPr>
          <w:rFonts w:ascii="Times New Roman" w:hAnsi="Times New Roman" w:cs="Times New Roman"/>
          <w:sz w:val="24"/>
          <w:szCs w:val="24"/>
        </w:rPr>
        <w:t>many of its resi</w:t>
      </w:r>
      <w:r>
        <w:rPr>
          <w:rFonts w:ascii="Times New Roman" w:hAnsi="Times New Roman" w:cs="Times New Roman"/>
          <w:sz w:val="24"/>
          <w:szCs w:val="24"/>
        </w:rPr>
        <w:t xml:space="preserve">dents, but also by the tourist industry and its partners in local government. They need to create a version of northern identity that is ‘wuthering’, blown about by the wind and the rain across the moor, shaped like the millstone-grit of the mills and the moor-tops into grotesque formations. </w:t>
      </w:r>
      <w:r w:rsidR="00164423" w:rsidRPr="00164423">
        <w:rPr>
          <w:rFonts w:ascii="Times New Roman" w:hAnsi="Times New Roman" w:cs="Times New Roman"/>
          <w:sz w:val="24"/>
          <w:szCs w:val="24"/>
        </w:rPr>
        <w:t>Literary tourism</w:t>
      </w:r>
      <w:r w:rsidR="00BB7F1D">
        <w:rPr>
          <w:rFonts w:ascii="Times New Roman" w:hAnsi="Times New Roman" w:cs="Times New Roman"/>
          <w:sz w:val="24"/>
          <w:szCs w:val="24"/>
        </w:rPr>
        <w:t xml:space="preserve"> -</w:t>
      </w:r>
      <w:r>
        <w:rPr>
          <w:rFonts w:ascii="Times New Roman" w:hAnsi="Times New Roman" w:cs="Times New Roman"/>
          <w:sz w:val="24"/>
          <w:szCs w:val="24"/>
        </w:rPr>
        <w:t xml:space="preserve"> esp</w:t>
      </w:r>
      <w:r w:rsidR="00BB7F1D">
        <w:rPr>
          <w:rFonts w:ascii="Times New Roman" w:hAnsi="Times New Roman" w:cs="Times New Roman"/>
          <w:sz w:val="24"/>
          <w:szCs w:val="24"/>
        </w:rPr>
        <w:t>ecially that associated with those sisters of Haworth -</w:t>
      </w:r>
      <w:r>
        <w:rPr>
          <w:rFonts w:ascii="Times New Roman" w:hAnsi="Times New Roman" w:cs="Times New Roman"/>
          <w:sz w:val="24"/>
          <w:szCs w:val="24"/>
        </w:rPr>
        <w:t xml:space="preserve"> gives the South Pennines</w:t>
      </w:r>
      <w:r w:rsidR="00164423" w:rsidRPr="00164423">
        <w:rPr>
          <w:rFonts w:ascii="Times New Roman" w:hAnsi="Times New Roman" w:cs="Times New Roman"/>
          <w:sz w:val="24"/>
          <w:szCs w:val="24"/>
        </w:rPr>
        <w:t xml:space="preserve"> a global market, but one based on the</w:t>
      </w:r>
      <w:r>
        <w:rPr>
          <w:rFonts w:ascii="Times New Roman" w:hAnsi="Times New Roman" w:cs="Times New Roman"/>
          <w:sz w:val="24"/>
          <w:szCs w:val="24"/>
        </w:rPr>
        <w:t xml:space="preserve"> consumption of an inauthentic n</w:t>
      </w:r>
      <w:r w:rsidR="00164423" w:rsidRPr="00164423">
        <w:rPr>
          <w:rFonts w:ascii="Times New Roman" w:hAnsi="Times New Roman" w:cs="Times New Roman"/>
          <w:sz w:val="24"/>
          <w:szCs w:val="24"/>
        </w:rPr>
        <w:t>orth</w:t>
      </w:r>
      <w:r>
        <w:rPr>
          <w:rFonts w:ascii="Times New Roman" w:hAnsi="Times New Roman" w:cs="Times New Roman"/>
          <w:sz w:val="24"/>
          <w:szCs w:val="24"/>
        </w:rPr>
        <w:t xml:space="preserve">. The version associated with Ted Hughes and the Calder Valley might be more middle-class and true to the industrial past, but it is just as problematic and contested. </w:t>
      </w:r>
      <w:r w:rsidR="00164423" w:rsidRPr="00164423">
        <w:rPr>
          <w:rFonts w:ascii="Times New Roman" w:hAnsi="Times New Roman" w:cs="Times New Roman"/>
          <w:sz w:val="24"/>
          <w:szCs w:val="24"/>
        </w:rPr>
        <w:t>Heritage tourism may be more authentic to the pa</w:t>
      </w:r>
      <w:r>
        <w:rPr>
          <w:rFonts w:ascii="Times New Roman" w:hAnsi="Times New Roman" w:cs="Times New Roman"/>
          <w:sz w:val="24"/>
          <w:szCs w:val="24"/>
        </w:rPr>
        <w:t>st and to the place, but it still constructs a narrow version of what northern English culture and space actually means today for those who live there.</w:t>
      </w:r>
      <w:r w:rsidR="006B6DE8">
        <w:rPr>
          <w:rFonts w:ascii="Times New Roman" w:hAnsi="Times New Roman" w:cs="Times New Roman"/>
          <w:sz w:val="24"/>
          <w:szCs w:val="24"/>
        </w:rPr>
        <w:t xml:space="preserve"> Nearly all forms of t</w:t>
      </w:r>
      <w:r w:rsidR="00BB7F1D">
        <w:rPr>
          <w:rFonts w:ascii="Times New Roman" w:hAnsi="Times New Roman" w:cs="Times New Roman"/>
          <w:sz w:val="24"/>
          <w:szCs w:val="24"/>
        </w:rPr>
        <w:t xml:space="preserve">ourism </w:t>
      </w:r>
      <w:proofErr w:type="spellStart"/>
      <w:r w:rsidR="00880098">
        <w:rPr>
          <w:rFonts w:ascii="Times New Roman" w:hAnsi="Times New Roman" w:cs="Times New Roman"/>
          <w:sz w:val="24"/>
          <w:szCs w:val="24"/>
        </w:rPr>
        <w:t>in</w:t>
      </w:r>
      <w:r w:rsidR="00BB7F1D">
        <w:rPr>
          <w:rFonts w:ascii="Times New Roman" w:hAnsi="Times New Roman" w:cs="Times New Roman"/>
          <w:sz w:val="24"/>
          <w:szCs w:val="24"/>
        </w:rPr>
        <w:t>the</w:t>
      </w:r>
      <w:proofErr w:type="spellEnd"/>
      <w:r w:rsidR="00BB7F1D">
        <w:rPr>
          <w:rFonts w:ascii="Times New Roman" w:hAnsi="Times New Roman" w:cs="Times New Roman"/>
          <w:sz w:val="24"/>
          <w:szCs w:val="24"/>
        </w:rPr>
        <w:t xml:space="preserve"> South Pennines f</w:t>
      </w:r>
      <w:r w:rsidR="006B6DE8">
        <w:rPr>
          <w:rFonts w:ascii="Times New Roman" w:hAnsi="Times New Roman" w:cs="Times New Roman"/>
          <w:sz w:val="24"/>
          <w:szCs w:val="24"/>
        </w:rPr>
        <w:t>ollow the logic of instrumental rationality</w:t>
      </w:r>
      <w:r w:rsidR="00BB7F1D">
        <w:rPr>
          <w:rFonts w:ascii="Times New Roman" w:hAnsi="Times New Roman" w:cs="Times New Roman"/>
          <w:sz w:val="24"/>
          <w:szCs w:val="24"/>
        </w:rPr>
        <w:t>, the free market of global cap</w:t>
      </w:r>
      <w:r w:rsidR="006B6DE8">
        <w:rPr>
          <w:rFonts w:ascii="Times New Roman" w:hAnsi="Times New Roman" w:cs="Times New Roman"/>
          <w:sz w:val="24"/>
          <w:szCs w:val="24"/>
        </w:rPr>
        <w:t>italism, which puts the pursuit of profit first</w:t>
      </w:r>
      <w:r w:rsidR="00BB7F1D">
        <w:rPr>
          <w:rStyle w:val="EndnoteReference"/>
          <w:rFonts w:ascii="Times New Roman" w:hAnsi="Times New Roman" w:cs="Times New Roman"/>
          <w:sz w:val="24"/>
          <w:szCs w:val="24"/>
        </w:rPr>
        <w:endnoteReference w:id="30"/>
      </w:r>
      <w:r w:rsidR="006B6DE8">
        <w:rPr>
          <w:rFonts w:ascii="Times New Roman" w:hAnsi="Times New Roman" w:cs="Times New Roman"/>
          <w:sz w:val="24"/>
          <w:szCs w:val="24"/>
        </w:rPr>
        <w:t>. That means the industry gives its buyers what they want – and what they want are these tales of the north, this make-believe conflation of history and place, which confirms their view of the north as being a place full of dragons.</w:t>
      </w:r>
    </w:p>
    <w:p w:rsidR="007A28D8" w:rsidRDefault="007A28D8" w:rsidP="00EC2430">
      <w:pPr>
        <w:spacing w:after="0" w:line="480" w:lineRule="auto"/>
        <w:rPr>
          <w:rFonts w:ascii="Times New Roman" w:hAnsi="Times New Roman" w:cs="Times New Roman"/>
          <w:b/>
          <w:sz w:val="24"/>
          <w:szCs w:val="24"/>
        </w:rPr>
      </w:pPr>
    </w:p>
    <w:p w:rsidR="0000427C" w:rsidRDefault="007A28D8" w:rsidP="00EC2430">
      <w:pPr>
        <w:spacing w:after="0" w:line="480" w:lineRule="auto"/>
        <w:rPr>
          <w:rFonts w:ascii="Times New Roman" w:hAnsi="Times New Roman" w:cs="Times New Roman"/>
          <w:b/>
          <w:sz w:val="24"/>
          <w:szCs w:val="24"/>
        </w:rPr>
      </w:pPr>
      <w:r>
        <w:rPr>
          <w:rFonts w:ascii="Times New Roman" w:hAnsi="Times New Roman" w:cs="Times New Roman"/>
          <w:b/>
          <w:sz w:val="24"/>
          <w:szCs w:val="24"/>
        </w:rPr>
        <w:t>Bibliography</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Anderson, B. </w:t>
      </w:r>
      <w:r w:rsidRPr="007A28D8">
        <w:rPr>
          <w:rFonts w:ascii="Times New Roman" w:hAnsi="Times New Roman" w:cs="Times New Roman"/>
          <w:i/>
          <w:iCs/>
          <w:sz w:val="24"/>
          <w:szCs w:val="24"/>
        </w:rPr>
        <w:t>Imagined Communities</w:t>
      </w:r>
      <w:r w:rsidRPr="007A28D8">
        <w:rPr>
          <w:rFonts w:ascii="Times New Roman" w:hAnsi="Times New Roman" w:cs="Times New Roman"/>
          <w:sz w:val="24"/>
          <w:szCs w:val="24"/>
        </w:rPr>
        <w:t>. London: Verso; 1983</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Bell, E. </w:t>
      </w:r>
      <w:r w:rsidRPr="007A28D8">
        <w:rPr>
          <w:rFonts w:ascii="Times New Roman" w:hAnsi="Times New Roman" w:cs="Times New Roman"/>
          <w:i/>
          <w:sz w:val="24"/>
          <w:szCs w:val="24"/>
        </w:rPr>
        <w:t>Wuthering Heights</w:t>
      </w:r>
      <w:r w:rsidRPr="007A28D8">
        <w:rPr>
          <w:rFonts w:ascii="Times New Roman" w:hAnsi="Times New Roman" w:cs="Times New Roman"/>
          <w:sz w:val="24"/>
          <w:szCs w:val="24"/>
        </w:rPr>
        <w:t xml:space="preserve">. London: Thomas </w:t>
      </w:r>
      <w:proofErr w:type="spellStart"/>
      <w:r w:rsidRPr="007A28D8">
        <w:rPr>
          <w:rFonts w:ascii="Times New Roman" w:hAnsi="Times New Roman" w:cs="Times New Roman"/>
          <w:sz w:val="24"/>
          <w:szCs w:val="24"/>
        </w:rPr>
        <w:t>Cautley</w:t>
      </w:r>
      <w:proofErr w:type="spellEnd"/>
      <w:r w:rsidRPr="007A28D8">
        <w:rPr>
          <w:rFonts w:ascii="Times New Roman" w:hAnsi="Times New Roman" w:cs="Times New Roman"/>
          <w:sz w:val="24"/>
          <w:szCs w:val="24"/>
        </w:rPr>
        <w:t xml:space="preserve"> Newby; 1847</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Cohen, A. </w:t>
      </w:r>
      <w:r w:rsidRPr="007A28D8">
        <w:rPr>
          <w:rFonts w:ascii="Times New Roman" w:hAnsi="Times New Roman" w:cs="Times New Roman"/>
          <w:i/>
          <w:iCs/>
          <w:sz w:val="24"/>
          <w:szCs w:val="24"/>
        </w:rPr>
        <w:t>The Symbolic Construction of Community</w:t>
      </w:r>
      <w:r w:rsidRPr="007A28D8">
        <w:rPr>
          <w:rFonts w:ascii="Times New Roman" w:hAnsi="Times New Roman" w:cs="Times New Roman"/>
          <w:sz w:val="24"/>
          <w:szCs w:val="24"/>
        </w:rPr>
        <w:t>. London: Tavistock; 1985.</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Eagleton, T. </w:t>
      </w:r>
      <w:r w:rsidRPr="007A28D8">
        <w:rPr>
          <w:rFonts w:ascii="Times New Roman" w:hAnsi="Times New Roman" w:cs="Times New Roman"/>
          <w:i/>
          <w:sz w:val="24"/>
          <w:szCs w:val="24"/>
        </w:rPr>
        <w:t>Heathcliff and the Great Hunger</w:t>
      </w:r>
      <w:r w:rsidRPr="007A28D8">
        <w:rPr>
          <w:rFonts w:ascii="Times New Roman" w:hAnsi="Times New Roman" w:cs="Times New Roman"/>
          <w:sz w:val="24"/>
          <w:szCs w:val="24"/>
        </w:rPr>
        <w:t>. London: Verso, 1995</w:t>
      </w:r>
      <w:r>
        <w:rPr>
          <w:rFonts w:ascii="Times New Roman" w:hAnsi="Times New Roman" w:cs="Times New Roman"/>
          <w:sz w:val="24"/>
          <w:szCs w:val="24"/>
        </w:rPr>
        <w:t>.</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Edensor, T. Performing</w:t>
      </w:r>
      <w:r>
        <w:rPr>
          <w:rFonts w:ascii="Times New Roman" w:hAnsi="Times New Roman" w:cs="Times New Roman"/>
          <w:sz w:val="24"/>
          <w:szCs w:val="24"/>
        </w:rPr>
        <w:t xml:space="preserve"> tourism, staging tourism: (re)p</w:t>
      </w:r>
      <w:r w:rsidRPr="00FE65D9">
        <w:rPr>
          <w:rFonts w:ascii="Times New Roman" w:hAnsi="Times New Roman" w:cs="Times New Roman"/>
          <w:sz w:val="24"/>
          <w:szCs w:val="24"/>
        </w:rPr>
        <w:t xml:space="preserve">roducing tourist space and practice. </w:t>
      </w:r>
      <w:r w:rsidRPr="00FE65D9">
        <w:rPr>
          <w:rFonts w:ascii="Times New Roman" w:hAnsi="Times New Roman" w:cs="Times New Roman"/>
          <w:i/>
          <w:iCs/>
          <w:sz w:val="24"/>
          <w:szCs w:val="24"/>
        </w:rPr>
        <w:t xml:space="preserve">Tourist Studies </w:t>
      </w:r>
      <w:r w:rsidRPr="00FE65D9">
        <w:rPr>
          <w:rFonts w:ascii="Times New Roman" w:hAnsi="Times New Roman" w:cs="Times New Roman"/>
          <w:iCs/>
          <w:sz w:val="24"/>
          <w:szCs w:val="24"/>
        </w:rPr>
        <w:t xml:space="preserve">2001; </w:t>
      </w:r>
      <w:r w:rsidRPr="00FE65D9">
        <w:rPr>
          <w:rFonts w:ascii="Times New Roman" w:hAnsi="Times New Roman" w:cs="Times New Roman"/>
          <w:sz w:val="24"/>
          <w:szCs w:val="24"/>
        </w:rPr>
        <w:t>1(1): 59–81.</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Edensor, T. Mundane </w:t>
      </w:r>
      <w:proofErr w:type="spellStart"/>
      <w:r w:rsidRPr="007A28D8">
        <w:rPr>
          <w:rFonts w:ascii="Times New Roman" w:hAnsi="Times New Roman" w:cs="Times New Roman"/>
          <w:sz w:val="24"/>
          <w:szCs w:val="24"/>
        </w:rPr>
        <w:t>mobilities</w:t>
      </w:r>
      <w:proofErr w:type="spellEnd"/>
      <w:r w:rsidRPr="007A28D8">
        <w:rPr>
          <w:rFonts w:ascii="Times New Roman" w:hAnsi="Times New Roman" w:cs="Times New Roman"/>
          <w:sz w:val="24"/>
          <w:szCs w:val="24"/>
        </w:rPr>
        <w:t xml:space="preserve">, performances and spaces of tourism. </w:t>
      </w:r>
      <w:r w:rsidRPr="007A28D8">
        <w:rPr>
          <w:rFonts w:ascii="Times New Roman" w:hAnsi="Times New Roman" w:cs="Times New Roman"/>
          <w:i/>
          <w:iCs/>
          <w:sz w:val="24"/>
          <w:szCs w:val="24"/>
        </w:rPr>
        <w:t>Social &amp; Cultural Geography</w:t>
      </w:r>
      <w:r w:rsidRPr="007A28D8">
        <w:rPr>
          <w:rFonts w:ascii="Times New Roman" w:hAnsi="Times New Roman" w:cs="Times New Roman"/>
          <w:sz w:val="24"/>
          <w:szCs w:val="24"/>
        </w:rPr>
        <w:t xml:space="preserve"> 2007; </w:t>
      </w:r>
      <w:r w:rsidRPr="007A28D8">
        <w:rPr>
          <w:rFonts w:ascii="Times New Roman" w:hAnsi="Times New Roman" w:cs="Times New Roman"/>
          <w:iCs/>
          <w:sz w:val="24"/>
          <w:szCs w:val="24"/>
        </w:rPr>
        <w:t>8</w:t>
      </w:r>
      <w:r w:rsidRPr="007A28D8">
        <w:rPr>
          <w:rFonts w:ascii="Times New Roman" w:hAnsi="Times New Roman" w:cs="Times New Roman"/>
          <w:sz w:val="24"/>
          <w:szCs w:val="24"/>
        </w:rPr>
        <w:t>(2): 199-215.</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Gaskell, E. </w:t>
      </w:r>
      <w:r w:rsidRPr="00FE65D9">
        <w:rPr>
          <w:rFonts w:ascii="Times New Roman" w:hAnsi="Times New Roman" w:cs="Times New Roman"/>
          <w:i/>
          <w:sz w:val="24"/>
          <w:szCs w:val="24"/>
        </w:rPr>
        <w:t xml:space="preserve">The Life of Charlotte </w:t>
      </w:r>
      <w:proofErr w:type="spellStart"/>
      <w:r w:rsidRPr="00FE65D9">
        <w:rPr>
          <w:rFonts w:ascii="Times New Roman" w:hAnsi="Times New Roman" w:cs="Times New Roman"/>
          <w:i/>
          <w:sz w:val="24"/>
          <w:szCs w:val="24"/>
        </w:rPr>
        <w:t>Brontë</w:t>
      </w:r>
      <w:proofErr w:type="spellEnd"/>
      <w:r w:rsidRPr="00FE65D9">
        <w:rPr>
          <w:rFonts w:ascii="Times New Roman" w:hAnsi="Times New Roman" w:cs="Times New Roman"/>
          <w:sz w:val="24"/>
          <w:szCs w:val="24"/>
        </w:rPr>
        <w:t>. London: Smith, Elder and Co; 1857.</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Goffman, E. </w:t>
      </w:r>
      <w:r w:rsidRPr="007A28D8">
        <w:rPr>
          <w:rFonts w:ascii="Times New Roman" w:hAnsi="Times New Roman" w:cs="Times New Roman"/>
          <w:i/>
          <w:sz w:val="24"/>
          <w:szCs w:val="24"/>
        </w:rPr>
        <w:t>The Presentation of Self in Everyday Life</w:t>
      </w:r>
      <w:r w:rsidRPr="007A28D8">
        <w:rPr>
          <w:rFonts w:ascii="Times New Roman" w:hAnsi="Times New Roman" w:cs="Times New Roman"/>
          <w:sz w:val="24"/>
          <w:szCs w:val="24"/>
        </w:rPr>
        <w:t xml:space="preserve">. </w:t>
      </w:r>
      <w:proofErr w:type="spellStart"/>
      <w:r w:rsidRPr="007A28D8">
        <w:rPr>
          <w:rFonts w:ascii="Times New Roman" w:hAnsi="Times New Roman" w:cs="Times New Roman"/>
          <w:sz w:val="24"/>
          <w:szCs w:val="24"/>
        </w:rPr>
        <w:t>Harmondsworth</w:t>
      </w:r>
      <w:proofErr w:type="spellEnd"/>
      <w:r w:rsidRPr="007A28D8">
        <w:rPr>
          <w:rFonts w:ascii="Times New Roman" w:hAnsi="Times New Roman" w:cs="Times New Roman"/>
          <w:sz w:val="24"/>
          <w:szCs w:val="24"/>
        </w:rPr>
        <w:t>: Penguin Books; 1971</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Herbert, D. Literary places, tourism and the heritage experience. </w:t>
      </w:r>
      <w:r w:rsidRPr="00FE65D9">
        <w:rPr>
          <w:rFonts w:ascii="Times New Roman" w:hAnsi="Times New Roman" w:cs="Times New Roman"/>
          <w:i/>
          <w:iCs/>
          <w:sz w:val="24"/>
          <w:szCs w:val="24"/>
        </w:rPr>
        <w:t>Annals of Tourism Research</w:t>
      </w:r>
      <w:r w:rsidRPr="00FE65D9">
        <w:rPr>
          <w:rFonts w:ascii="Times New Roman" w:hAnsi="Times New Roman" w:cs="Times New Roman"/>
          <w:sz w:val="24"/>
          <w:szCs w:val="24"/>
        </w:rPr>
        <w:t xml:space="preserve"> 2001; </w:t>
      </w:r>
      <w:r w:rsidRPr="00FE65D9">
        <w:rPr>
          <w:rFonts w:ascii="Times New Roman" w:hAnsi="Times New Roman" w:cs="Times New Roman"/>
          <w:iCs/>
          <w:sz w:val="24"/>
          <w:szCs w:val="24"/>
        </w:rPr>
        <w:t>28</w:t>
      </w:r>
      <w:r w:rsidRPr="00FE65D9">
        <w:rPr>
          <w:rFonts w:ascii="Times New Roman" w:hAnsi="Times New Roman" w:cs="Times New Roman"/>
          <w:sz w:val="24"/>
          <w:szCs w:val="24"/>
        </w:rPr>
        <w:t>(2): 312-333.</w:t>
      </w:r>
    </w:p>
    <w:p w:rsidR="007A28D8" w:rsidRDefault="007A28D8" w:rsidP="007A28D8">
      <w:pPr>
        <w:spacing w:after="0" w:line="480" w:lineRule="auto"/>
        <w:rPr>
          <w:rFonts w:ascii="Times New Roman" w:hAnsi="Times New Roman" w:cs="Times New Roman"/>
          <w:sz w:val="24"/>
          <w:szCs w:val="24"/>
        </w:rPr>
      </w:pPr>
      <w:proofErr w:type="spellStart"/>
      <w:r w:rsidRPr="00FE65D9">
        <w:rPr>
          <w:rFonts w:ascii="Times New Roman" w:hAnsi="Times New Roman" w:cs="Times New Roman"/>
          <w:sz w:val="24"/>
          <w:szCs w:val="24"/>
        </w:rPr>
        <w:t>Hobsbawm</w:t>
      </w:r>
      <w:proofErr w:type="spellEnd"/>
      <w:r w:rsidRPr="00FE65D9">
        <w:rPr>
          <w:rFonts w:ascii="Times New Roman" w:hAnsi="Times New Roman" w:cs="Times New Roman"/>
          <w:sz w:val="24"/>
          <w:szCs w:val="24"/>
        </w:rPr>
        <w:t xml:space="preserve">, E. </w:t>
      </w:r>
      <w:r w:rsidRPr="00FE65D9">
        <w:rPr>
          <w:rFonts w:ascii="Times New Roman" w:hAnsi="Times New Roman" w:cs="Times New Roman"/>
          <w:i/>
          <w:sz w:val="24"/>
          <w:szCs w:val="24"/>
        </w:rPr>
        <w:t>The Age of Empire</w:t>
      </w:r>
      <w:r w:rsidRPr="00FE65D9">
        <w:rPr>
          <w:rFonts w:ascii="Times New Roman" w:hAnsi="Times New Roman" w:cs="Times New Roman"/>
          <w:sz w:val="24"/>
          <w:szCs w:val="24"/>
        </w:rPr>
        <w:t>. London: Abacus; 1987.</w:t>
      </w:r>
    </w:p>
    <w:p w:rsidR="007A28D8" w:rsidRDefault="007A28D8" w:rsidP="007A28D8">
      <w:pPr>
        <w:spacing w:after="0" w:line="480" w:lineRule="auto"/>
        <w:rPr>
          <w:rFonts w:ascii="Times New Roman" w:hAnsi="Times New Roman" w:cs="Times New Roman"/>
          <w:sz w:val="24"/>
          <w:szCs w:val="24"/>
        </w:rPr>
      </w:pPr>
      <w:proofErr w:type="spellStart"/>
      <w:r w:rsidRPr="007A28D8">
        <w:rPr>
          <w:rFonts w:ascii="Times New Roman" w:hAnsi="Times New Roman" w:cs="Times New Roman"/>
          <w:sz w:val="24"/>
          <w:szCs w:val="24"/>
        </w:rPr>
        <w:t>Hobsbawm</w:t>
      </w:r>
      <w:proofErr w:type="spellEnd"/>
      <w:r w:rsidRPr="007A28D8">
        <w:rPr>
          <w:rFonts w:ascii="Times New Roman" w:hAnsi="Times New Roman" w:cs="Times New Roman"/>
          <w:sz w:val="24"/>
          <w:szCs w:val="24"/>
        </w:rPr>
        <w:t xml:space="preserve">, E, &amp; Ranger, T. </w:t>
      </w:r>
      <w:r w:rsidRPr="007A28D8">
        <w:rPr>
          <w:rFonts w:ascii="Times New Roman" w:hAnsi="Times New Roman" w:cs="Times New Roman"/>
          <w:i/>
          <w:iCs/>
          <w:sz w:val="24"/>
          <w:szCs w:val="24"/>
        </w:rPr>
        <w:t>The Invention of Tradition</w:t>
      </w:r>
      <w:r w:rsidRPr="007A28D8">
        <w:rPr>
          <w:rFonts w:ascii="Times New Roman" w:hAnsi="Times New Roman" w:cs="Times New Roman"/>
          <w:sz w:val="24"/>
          <w:szCs w:val="24"/>
        </w:rPr>
        <w:t>. Cambridge: Cambridge University Press; 1983.</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Hope, CA, &amp; </w:t>
      </w:r>
      <w:proofErr w:type="spellStart"/>
      <w:r w:rsidRPr="00FE65D9">
        <w:rPr>
          <w:rFonts w:ascii="Times New Roman" w:hAnsi="Times New Roman" w:cs="Times New Roman"/>
          <w:sz w:val="24"/>
          <w:szCs w:val="24"/>
        </w:rPr>
        <w:t>Klemm</w:t>
      </w:r>
      <w:proofErr w:type="spellEnd"/>
      <w:r w:rsidRPr="00FE65D9">
        <w:rPr>
          <w:rFonts w:ascii="Times New Roman" w:hAnsi="Times New Roman" w:cs="Times New Roman"/>
          <w:sz w:val="24"/>
          <w:szCs w:val="24"/>
        </w:rPr>
        <w:t xml:space="preserve">, MS. Tourism in difficult areas revisited: the case of Bradford. </w:t>
      </w:r>
      <w:r w:rsidRPr="00FE65D9">
        <w:rPr>
          <w:rFonts w:ascii="Times New Roman" w:hAnsi="Times New Roman" w:cs="Times New Roman"/>
          <w:i/>
          <w:iCs/>
          <w:sz w:val="24"/>
          <w:szCs w:val="24"/>
        </w:rPr>
        <w:t>Tourism Management</w:t>
      </w:r>
      <w:r w:rsidRPr="00FE65D9">
        <w:rPr>
          <w:rFonts w:ascii="Times New Roman" w:hAnsi="Times New Roman" w:cs="Times New Roman"/>
          <w:sz w:val="24"/>
          <w:szCs w:val="24"/>
        </w:rPr>
        <w:t xml:space="preserve"> 2001; </w:t>
      </w:r>
      <w:r w:rsidRPr="00FE65D9">
        <w:rPr>
          <w:rFonts w:ascii="Times New Roman" w:hAnsi="Times New Roman" w:cs="Times New Roman"/>
          <w:iCs/>
          <w:sz w:val="24"/>
          <w:szCs w:val="24"/>
        </w:rPr>
        <w:t>22</w:t>
      </w:r>
      <w:r w:rsidRPr="00FE65D9">
        <w:rPr>
          <w:rFonts w:ascii="Times New Roman" w:hAnsi="Times New Roman" w:cs="Times New Roman"/>
          <w:sz w:val="24"/>
          <w:szCs w:val="24"/>
        </w:rPr>
        <w:t>(6): 629-635.</w:t>
      </w:r>
    </w:p>
    <w:p w:rsidR="007A28D8" w:rsidRDefault="007A28D8" w:rsidP="007A28D8">
      <w:pPr>
        <w:spacing w:after="0" w:line="480" w:lineRule="auto"/>
        <w:rPr>
          <w:rFonts w:ascii="Times New Roman" w:hAnsi="Times New Roman" w:cs="Times New Roman"/>
          <w:sz w:val="24"/>
          <w:szCs w:val="24"/>
        </w:rPr>
      </w:pPr>
      <w:proofErr w:type="spellStart"/>
      <w:r w:rsidRPr="007A28D8">
        <w:rPr>
          <w:rFonts w:ascii="Times New Roman" w:hAnsi="Times New Roman" w:cs="Times New Roman"/>
          <w:sz w:val="24"/>
          <w:szCs w:val="24"/>
        </w:rPr>
        <w:t>Hoppen</w:t>
      </w:r>
      <w:proofErr w:type="spellEnd"/>
      <w:r w:rsidRPr="007A28D8">
        <w:rPr>
          <w:rFonts w:ascii="Times New Roman" w:hAnsi="Times New Roman" w:cs="Times New Roman"/>
          <w:sz w:val="24"/>
          <w:szCs w:val="24"/>
        </w:rPr>
        <w:t xml:space="preserve">, </w:t>
      </w:r>
      <w:proofErr w:type="gramStart"/>
      <w:r w:rsidRPr="007A28D8">
        <w:rPr>
          <w:rFonts w:ascii="Times New Roman" w:hAnsi="Times New Roman" w:cs="Times New Roman"/>
          <w:sz w:val="24"/>
          <w:szCs w:val="24"/>
        </w:rPr>
        <w:t>A</w:t>
      </w:r>
      <w:proofErr w:type="gramEnd"/>
      <w:r w:rsidRPr="007A28D8">
        <w:rPr>
          <w:rFonts w:ascii="Times New Roman" w:hAnsi="Times New Roman" w:cs="Times New Roman"/>
          <w:sz w:val="24"/>
          <w:szCs w:val="24"/>
        </w:rPr>
        <w:t xml:space="preserve">, Brown, L, &amp; </w:t>
      </w:r>
      <w:proofErr w:type="spellStart"/>
      <w:r w:rsidRPr="007A28D8">
        <w:rPr>
          <w:rFonts w:ascii="Times New Roman" w:hAnsi="Times New Roman" w:cs="Times New Roman"/>
          <w:sz w:val="24"/>
          <w:szCs w:val="24"/>
        </w:rPr>
        <w:t>Fyall</w:t>
      </w:r>
      <w:proofErr w:type="spellEnd"/>
      <w:r w:rsidRPr="007A28D8">
        <w:rPr>
          <w:rFonts w:ascii="Times New Roman" w:hAnsi="Times New Roman" w:cs="Times New Roman"/>
          <w:sz w:val="24"/>
          <w:szCs w:val="24"/>
        </w:rPr>
        <w:t xml:space="preserve">, A. Literary tourism: opportunities and challenges for the marketing and branding of destinations? </w:t>
      </w:r>
      <w:r w:rsidRPr="007A28D8">
        <w:rPr>
          <w:rFonts w:ascii="Times New Roman" w:hAnsi="Times New Roman" w:cs="Times New Roman"/>
          <w:i/>
          <w:iCs/>
          <w:sz w:val="24"/>
          <w:szCs w:val="24"/>
        </w:rPr>
        <w:t>Journal of Destination Marketing &amp; Management</w:t>
      </w:r>
      <w:r w:rsidRPr="007A28D8">
        <w:rPr>
          <w:rFonts w:ascii="Times New Roman" w:hAnsi="Times New Roman" w:cs="Times New Roman"/>
          <w:sz w:val="24"/>
          <w:szCs w:val="24"/>
        </w:rPr>
        <w:t xml:space="preserve"> 2014; </w:t>
      </w:r>
      <w:r w:rsidRPr="007A28D8">
        <w:rPr>
          <w:rFonts w:ascii="Times New Roman" w:hAnsi="Times New Roman" w:cs="Times New Roman"/>
          <w:iCs/>
          <w:sz w:val="24"/>
          <w:szCs w:val="24"/>
        </w:rPr>
        <w:t>3</w:t>
      </w:r>
      <w:r w:rsidRPr="007A28D8">
        <w:rPr>
          <w:rFonts w:ascii="Times New Roman" w:hAnsi="Times New Roman" w:cs="Times New Roman"/>
          <w:sz w:val="24"/>
          <w:szCs w:val="24"/>
        </w:rPr>
        <w:t>(1): 37-47.</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Hughes, T. </w:t>
      </w:r>
      <w:r w:rsidRPr="00FE65D9">
        <w:rPr>
          <w:rFonts w:ascii="Times New Roman" w:hAnsi="Times New Roman" w:cs="Times New Roman"/>
          <w:i/>
          <w:sz w:val="24"/>
          <w:szCs w:val="24"/>
        </w:rPr>
        <w:t>Crow</w:t>
      </w:r>
      <w:r w:rsidRPr="00FE65D9">
        <w:rPr>
          <w:rFonts w:ascii="Times New Roman" w:hAnsi="Times New Roman" w:cs="Times New Roman"/>
          <w:sz w:val="24"/>
          <w:szCs w:val="24"/>
        </w:rPr>
        <w:t>. London: Faber and Faber; 1970.</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Hughes, T. </w:t>
      </w:r>
      <w:r w:rsidRPr="007A28D8">
        <w:rPr>
          <w:rFonts w:ascii="Times New Roman" w:hAnsi="Times New Roman" w:cs="Times New Roman"/>
          <w:i/>
          <w:sz w:val="24"/>
          <w:szCs w:val="24"/>
        </w:rPr>
        <w:t>Remains of Elmet</w:t>
      </w:r>
      <w:r w:rsidRPr="007A28D8">
        <w:rPr>
          <w:rFonts w:ascii="Times New Roman" w:hAnsi="Times New Roman" w:cs="Times New Roman"/>
          <w:sz w:val="24"/>
          <w:szCs w:val="24"/>
        </w:rPr>
        <w:t>. London: Faber and Faber; 1979</w:t>
      </w:r>
      <w:r>
        <w:rPr>
          <w:rFonts w:ascii="Times New Roman" w:hAnsi="Times New Roman" w:cs="Times New Roman"/>
          <w:sz w:val="24"/>
          <w:szCs w:val="24"/>
        </w:rPr>
        <w:t>.</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Lucas, C, Deeks, M, &amp; Spracklen, K. Grim up north: northern England, northern Europe and black metal. </w:t>
      </w:r>
      <w:r w:rsidRPr="007A28D8">
        <w:rPr>
          <w:rFonts w:ascii="Times New Roman" w:hAnsi="Times New Roman" w:cs="Times New Roman"/>
          <w:i/>
          <w:sz w:val="24"/>
          <w:szCs w:val="24"/>
        </w:rPr>
        <w:t>Journal for Cultural Research</w:t>
      </w:r>
      <w:r w:rsidRPr="007A28D8">
        <w:rPr>
          <w:rFonts w:ascii="Times New Roman" w:hAnsi="Times New Roman" w:cs="Times New Roman"/>
          <w:sz w:val="24"/>
          <w:szCs w:val="24"/>
        </w:rPr>
        <w:t xml:space="preserve"> 2011; 15(3): 279-296</w:t>
      </w:r>
      <w:r>
        <w:rPr>
          <w:rFonts w:ascii="Times New Roman" w:hAnsi="Times New Roman" w:cs="Times New Roman"/>
          <w:sz w:val="24"/>
          <w:szCs w:val="24"/>
        </w:rPr>
        <w:t>.</w:t>
      </w:r>
    </w:p>
    <w:p w:rsidR="00FE65D9" w:rsidRDefault="00FE65D9" w:rsidP="007A28D8">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Merriman, P. </w:t>
      </w:r>
      <w:r w:rsidRPr="00FE65D9">
        <w:rPr>
          <w:rFonts w:ascii="Times New Roman" w:hAnsi="Times New Roman" w:cs="Times New Roman"/>
          <w:bCs/>
          <w:sz w:val="24"/>
          <w:szCs w:val="24"/>
        </w:rPr>
        <w:t xml:space="preserve">Respect the life of the countryside: The Country Code, government and the conduct of visitors to the countryside in post-war England and Wales </w:t>
      </w:r>
      <w:r w:rsidRPr="00FE65D9">
        <w:rPr>
          <w:rFonts w:ascii="Times New Roman" w:hAnsi="Times New Roman" w:cs="Times New Roman"/>
          <w:bCs/>
          <w:i/>
          <w:sz w:val="24"/>
          <w:szCs w:val="24"/>
        </w:rPr>
        <w:t>Transactions of the Institute of British Geographers</w:t>
      </w:r>
      <w:r w:rsidRPr="00FE65D9">
        <w:rPr>
          <w:rFonts w:ascii="Times New Roman" w:hAnsi="Times New Roman" w:cs="Times New Roman"/>
          <w:bCs/>
          <w:sz w:val="24"/>
          <w:szCs w:val="24"/>
        </w:rPr>
        <w:t xml:space="preserve"> 2005; 30: 336-350.</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Palmer, C, &amp; Brady, E. Landscape and value in the work of Alfred Wainwright (1907 – 1991). </w:t>
      </w:r>
      <w:r w:rsidRPr="007A28D8">
        <w:rPr>
          <w:rFonts w:ascii="Times New Roman" w:hAnsi="Times New Roman" w:cs="Times New Roman"/>
          <w:i/>
          <w:sz w:val="24"/>
          <w:szCs w:val="24"/>
        </w:rPr>
        <w:t>Landscape Research</w:t>
      </w:r>
      <w:r w:rsidRPr="007A28D8">
        <w:rPr>
          <w:rFonts w:ascii="Times New Roman" w:hAnsi="Times New Roman" w:cs="Times New Roman"/>
          <w:sz w:val="24"/>
          <w:szCs w:val="24"/>
        </w:rPr>
        <w:t xml:space="preserve"> 2007; 32(4): 397-421.</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Dreaming of drams: authenticity in Scottish whisky tourism as an expression of unresolved </w:t>
      </w:r>
      <w:proofErr w:type="spellStart"/>
      <w:r w:rsidRPr="007A28D8">
        <w:rPr>
          <w:rFonts w:ascii="Times New Roman" w:hAnsi="Times New Roman" w:cs="Times New Roman"/>
          <w:sz w:val="24"/>
          <w:szCs w:val="24"/>
        </w:rPr>
        <w:t>Habermasian</w:t>
      </w:r>
      <w:proofErr w:type="spellEnd"/>
      <w:r w:rsidRPr="007A28D8">
        <w:rPr>
          <w:rFonts w:ascii="Times New Roman" w:hAnsi="Times New Roman" w:cs="Times New Roman"/>
          <w:sz w:val="24"/>
          <w:szCs w:val="24"/>
        </w:rPr>
        <w:t xml:space="preserve"> rationalities. </w:t>
      </w:r>
      <w:r w:rsidRPr="007A28D8">
        <w:rPr>
          <w:rFonts w:ascii="Times New Roman" w:hAnsi="Times New Roman" w:cs="Times New Roman"/>
          <w:i/>
          <w:sz w:val="24"/>
          <w:szCs w:val="24"/>
        </w:rPr>
        <w:t>Leisure Studies</w:t>
      </w:r>
      <w:r w:rsidRPr="007A28D8">
        <w:rPr>
          <w:rFonts w:ascii="Times New Roman" w:hAnsi="Times New Roman" w:cs="Times New Roman"/>
          <w:sz w:val="24"/>
          <w:szCs w:val="24"/>
        </w:rPr>
        <w:t xml:space="preserve"> 2011; 30(1): 99-116</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Respectable drinkers, sensible drinking, serious leisure: single-malt whisky enthusiasts and the moral panic of irresponsible others. </w:t>
      </w:r>
      <w:r w:rsidRPr="007A28D8">
        <w:rPr>
          <w:rFonts w:ascii="Times New Roman" w:hAnsi="Times New Roman" w:cs="Times New Roman"/>
          <w:i/>
          <w:sz w:val="24"/>
          <w:szCs w:val="24"/>
        </w:rPr>
        <w:t>Contemporary Social Science</w:t>
      </w:r>
      <w:r w:rsidRPr="007A28D8">
        <w:rPr>
          <w:rFonts w:ascii="Times New Roman" w:hAnsi="Times New Roman" w:cs="Times New Roman"/>
          <w:sz w:val="24"/>
          <w:szCs w:val="24"/>
        </w:rPr>
        <w:t xml:space="preserve"> 2013a; 8(1): 46-57</w:t>
      </w:r>
      <w:r>
        <w:rPr>
          <w:rFonts w:ascii="Times New Roman" w:hAnsi="Times New Roman" w:cs="Times New Roman"/>
          <w:sz w:val="24"/>
          <w:szCs w:val="24"/>
        </w:rPr>
        <w:t>.</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Nazi </w:t>
      </w:r>
      <w:proofErr w:type="gramStart"/>
      <w:r w:rsidRPr="007A28D8">
        <w:rPr>
          <w:rFonts w:ascii="Times New Roman" w:hAnsi="Times New Roman" w:cs="Times New Roman"/>
          <w:sz w:val="24"/>
          <w:szCs w:val="24"/>
        </w:rPr>
        <w:t>punks</w:t>
      </w:r>
      <w:proofErr w:type="gramEnd"/>
      <w:r w:rsidRPr="007A28D8">
        <w:rPr>
          <w:rFonts w:ascii="Times New Roman" w:hAnsi="Times New Roman" w:cs="Times New Roman"/>
          <w:sz w:val="24"/>
          <w:szCs w:val="24"/>
        </w:rPr>
        <w:t xml:space="preserve"> folk off: leisure, nationalism, cultural identity and the consumption of metal and folk music. </w:t>
      </w:r>
      <w:r w:rsidRPr="007A28D8">
        <w:rPr>
          <w:rFonts w:ascii="Times New Roman" w:hAnsi="Times New Roman" w:cs="Times New Roman"/>
          <w:i/>
          <w:sz w:val="24"/>
          <w:szCs w:val="24"/>
        </w:rPr>
        <w:t>Leisure Studies</w:t>
      </w:r>
      <w:r w:rsidRPr="007A28D8">
        <w:rPr>
          <w:rFonts w:ascii="Times New Roman" w:hAnsi="Times New Roman" w:cs="Times New Roman"/>
          <w:sz w:val="24"/>
          <w:szCs w:val="24"/>
        </w:rPr>
        <w:t>, 2013b; 32(4): 415-428</w:t>
      </w:r>
      <w:r>
        <w:rPr>
          <w:rFonts w:ascii="Times New Roman" w:hAnsi="Times New Roman" w:cs="Times New Roman"/>
          <w:sz w:val="24"/>
          <w:szCs w:val="24"/>
        </w:rPr>
        <w:t>.</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Bottling Scotland, drinking Scotland: </w:t>
      </w:r>
      <w:r w:rsidRPr="007A28D8">
        <w:rPr>
          <w:rFonts w:ascii="Times New Roman" w:hAnsi="Times New Roman" w:cs="Times New Roman"/>
          <w:i/>
          <w:sz w:val="24"/>
          <w:szCs w:val="24"/>
        </w:rPr>
        <w:t>Scotland’s Future</w:t>
      </w:r>
      <w:r w:rsidRPr="007A28D8">
        <w:rPr>
          <w:rFonts w:ascii="Times New Roman" w:hAnsi="Times New Roman" w:cs="Times New Roman"/>
          <w:sz w:val="24"/>
          <w:szCs w:val="24"/>
        </w:rPr>
        <w:t xml:space="preserve">, the whisky industry and leisure, tourism and public health policy. </w:t>
      </w:r>
      <w:r w:rsidRPr="007A28D8">
        <w:rPr>
          <w:rFonts w:ascii="Times New Roman" w:hAnsi="Times New Roman" w:cs="Times New Roman"/>
          <w:i/>
          <w:sz w:val="24"/>
          <w:szCs w:val="24"/>
        </w:rPr>
        <w:t>Journal of Policy Research in Tourism, Leisure and Events</w:t>
      </w:r>
      <w:r w:rsidRPr="007A28D8">
        <w:rPr>
          <w:rFonts w:ascii="Times New Roman" w:hAnsi="Times New Roman" w:cs="Times New Roman"/>
          <w:sz w:val="24"/>
          <w:szCs w:val="24"/>
        </w:rPr>
        <w:t xml:space="preserve"> 2014; 6(2): 135-152.</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w:t>
      </w:r>
      <w:r w:rsidRPr="007A28D8">
        <w:rPr>
          <w:rFonts w:ascii="Times New Roman" w:hAnsi="Times New Roman" w:cs="Times New Roman"/>
          <w:i/>
          <w:sz w:val="24"/>
          <w:szCs w:val="24"/>
        </w:rPr>
        <w:t>Whiteness and Leisure</w:t>
      </w:r>
      <w:r w:rsidRPr="007A28D8">
        <w:rPr>
          <w:rFonts w:ascii="Times New Roman" w:hAnsi="Times New Roman" w:cs="Times New Roman"/>
          <w:sz w:val="24"/>
          <w:szCs w:val="24"/>
        </w:rPr>
        <w:t>. Basingstoke: Palgrave Macmillan; 2013c.</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Lucas, C, &amp; Deeks, M. The construction of heavy metal identity through heritage narratives: A case study of extreme metal bands in the north of England. </w:t>
      </w:r>
      <w:r w:rsidRPr="007A28D8">
        <w:rPr>
          <w:rFonts w:ascii="Times New Roman" w:hAnsi="Times New Roman" w:cs="Times New Roman"/>
          <w:i/>
          <w:sz w:val="24"/>
          <w:szCs w:val="24"/>
        </w:rPr>
        <w:t>Popular Music and Society</w:t>
      </w:r>
      <w:r>
        <w:rPr>
          <w:rFonts w:ascii="Times New Roman" w:hAnsi="Times New Roman" w:cs="Times New Roman"/>
          <w:sz w:val="24"/>
          <w:szCs w:val="24"/>
        </w:rPr>
        <w:t xml:space="preserve"> 2014; 37(1): 48-64.</w:t>
      </w:r>
    </w:p>
    <w:p w:rsidR="007A28D8" w:rsidRDefault="007A28D8" w:rsidP="007A28D8">
      <w:pPr>
        <w:spacing w:after="0" w:line="480" w:lineRule="auto"/>
        <w:rPr>
          <w:rFonts w:ascii="Times New Roman" w:hAnsi="Times New Roman" w:cs="Times New Roman"/>
          <w:sz w:val="24"/>
          <w:szCs w:val="24"/>
        </w:rPr>
      </w:pPr>
      <w:r w:rsidRPr="007A28D8">
        <w:rPr>
          <w:rFonts w:ascii="Times New Roman" w:hAnsi="Times New Roman" w:cs="Times New Roman"/>
          <w:sz w:val="24"/>
          <w:szCs w:val="24"/>
        </w:rPr>
        <w:t xml:space="preserve">Spracklen, K, Timmins, S, &amp; Long, J. Ethnographies of the imagined, the imaginary, and the critically real: blackness, whiteness, the north of England and rugby league. </w:t>
      </w:r>
      <w:r w:rsidRPr="007A28D8">
        <w:rPr>
          <w:rFonts w:ascii="Times New Roman" w:hAnsi="Times New Roman" w:cs="Times New Roman"/>
          <w:i/>
          <w:sz w:val="24"/>
          <w:szCs w:val="24"/>
        </w:rPr>
        <w:t>Leisure Studies</w:t>
      </w:r>
      <w:r w:rsidRPr="007A28D8">
        <w:rPr>
          <w:rFonts w:ascii="Times New Roman" w:hAnsi="Times New Roman" w:cs="Times New Roman"/>
          <w:sz w:val="24"/>
          <w:szCs w:val="24"/>
        </w:rPr>
        <w:t xml:space="preserve"> 2010; 29(4): 397-414.</w:t>
      </w:r>
    </w:p>
    <w:p w:rsidR="00FE65D9" w:rsidRPr="00FE65D9" w:rsidRDefault="00FE65D9" w:rsidP="00FE65D9">
      <w:pPr>
        <w:spacing w:after="0" w:line="480" w:lineRule="auto"/>
        <w:rPr>
          <w:rFonts w:ascii="Times New Roman" w:hAnsi="Times New Roman" w:cs="Times New Roman"/>
          <w:sz w:val="24"/>
          <w:szCs w:val="24"/>
        </w:rPr>
      </w:pPr>
      <w:r w:rsidRPr="00FE65D9">
        <w:rPr>
          <w:rFonts w:ascii="Times New Roman" w:hAnsi="Times New Roman" w:cs="Times New Roman"/>
          <w:sz w:val="24"/>
          <w:szCs w:val="24"/>
        </w:rPr>
        <w:t xml:space="preserve">Thompson, N. Inter-institutional relations in the governance of England's national parks: a </w:t>
      </w:r>
      <w:proofErr w:type="spellStart"/>
      <w:r w:rsidRPr="00FE65D9">
        <w:rPr>
          <w:rFonts w:ascii="Times New Roman" w:hAnsi="Times New Roman" w:cs="Times New Roman"/>
          <w:sz w:val="24"/>
          <w:szCs w:val="24"/>
        </w:rPr>
        <w:t>governmentality</w:t>
      </w:r>
      <w:proofErr w:type="spellEnd"/>
      <w:r w:rsidRPr="00FE65D9">
        <w:rPr>
          <w:rFonts w:ascii="Times New Roman" w:hAnsi="Times New Roman" w:cs="Times New Roman"/>
          <w:sz w:val="24"/>
          <w:szCs w:val="24"/>
        </w:rPr>
        <w:t xml:space="preserve"> perspective. </w:t>
      </w:r>
      <w:r w:rsidRPr="00FE65D9">
        <w:rPr>
          <w:rFonts w:ascii="Times New Roman" w:hAnsi="Times New Roman" w:cs="Times New Roman"/>
          <w:i/>
          <w:iCs/>
          <w:sz w:val="24"/>
          <w:szCs w:val="24"/>
        </w:rPr>
        <w:t>Journal of Rural Studies</w:t>
      </w:r>
      <w:r w:rsidRPr="00FE65D9">
        <w:rPr>
          <w:rFonts w:ascii="Times New Roman" w:hAnsi="Times New Roman" w:cs="Times New Roman"/>
          <w:sz w:val="24"/>
          <w:szCs w:val="24"/>
        </w:rPr>
        <w:t xml:space="preserve"> 2005; </w:t>
      </w:r>
      <w:r w:rsidRPr="00FE65D9">
        <w:rPr>
          <w:rFonts w:ascii="Times New Roman" w:hAnsi="Times New Roman" w:cs="Times New Roman"/>
          <w:iCs/>
          <w:sz w:val="24"/>
          <w:szCs w:val="24"/>
        </w:rPr>
        <w:t>21</w:t>
      </w:r>
      <w:r w:rsidRPr="00FE65D9">
        <w:rPr>
          <w:rFonts w:ascii="Times New Roman" w:hAnsi="Times New Roman" w:cs="Times New Roman"/>
          <w:sz w:val="24"/>
          <w:szCs w:val="24"/>
        </w:rPr>
        <w:t>(3): 323-334.</w:t>
      </w:r>
    </w:p>
    <w:p w:rsidR="00FE65D9" w:rsidRPr="007A28D8" w:rsidRDefault="00FE65D9" w:rsidP="007A28D8">
      <w:pPr>
        <w:spacing w:after="0" w:line="480" w:lineRule="auto"/>
        <w:rPr>
          <w:rFonts w:ascii="Times New Roman" w:hAnsi="Times New Roman" w:cs="Times New Roman"/>
          <w:sz w:val="24"/>
          <w:szCs w:val="24"/>
        </w:rPr>
      </w:pPr>
    </w:p>
    <w:p w:rsidR="007A28D8" w:rsidRPr="007A28D8" w:rsidRDefault="007A28D8" w:rsidP="007A28D8">
      <w:pPr>
        <w:spacing w:after="0" w:line="480" w:lineRule="auto"/>
        <w:rPr>
          <w:rFonts w:ascii="Times New Roman" w:hAnsi="Times New Roman" w:cs="Times New Roman"/>
          <w:sz w:val="24"/>
          <w:szCs w:val="24"/>
        </w:rPr>
      </w:pPr>
    </w:p>
    <w:p w:rsidR="007A28D8" w:rsidRPr="007A28D8" w:rsidRDefault="007A28D8" w:rsidP="007A28D8">
      <w:pPr>
        <w:spacing w:after="0" w:line="480" w:lineRule="auto"/>
        <w:rPr>
          <w:rFonts w:ascii="Times New Roman" w:hAnsi="Times New Roman" w:cs="Times New Roman"/>
          <w:sz w:val="24"/>
          <w:szCs w:val="24"/>
        </w:rPr>
      </w:pPr>
    </w:p>
    <w:p w:rsidR="007A28D8" w:rsidRDefault="007A28D8" w:rsidP="007A28D8">
      <w:pPr>
        <w:spacing w:after="0" w:line="480" w:lineRule="auto"/>
        <w:rPr>
          <w:rFonts w:ascii="Times New Roman" w:hAnsi="Times New Roman" w:cs="Times New Roman"/>
          <w:sz w:val="24"/>
          <w:szCs w:val="24"/>
        </w:rPr>
      </w:pPr>
    </w:p>
    <w:p w:rsidR="007A28D8" w:rsidRPr="00FE65D9" w:rsidRDefault="007A28D8" w:rsidP="007A28D8">
      <w:pPr>
        <w:spacing w:after="0" w:line="480" w:lineRule="auto"/>
        <w:rPr>
          <w:rFonts w:ascii="Times New Roman" w:hAnsi="Times New Roman" w:cs="Times New Roman"/>
          <w:sz w:val="24"/>
          <w:szCs w:val="24"/>
        </w:rPr>
      </w:pPr>
    </w:p>
    <w:p w:rsidR="007A28D8" w:rsidRDefault="007A28D8" w:rsidP="00EC2430">
      <w:pPr>
        <w:spacing w:after="0" w:line="480" w:lineRule="auto"/>
        <w:rPr>
          <w:rFonts w:ascii="Times New Roman" w:hAnsi="Times New Roman" w:cs="Times New Roman"/>
          <w:b/>
          <w:sz w:val="24"/>
          <w:szCs w:val="24"/>
        </w:rPr>
      </w:pPr>
    </w:p>
    <w:p w:rsidR="0000427C" w:rsidRPr="006B6DE8" w:rsidRDefault="0000427C" w:rsidP="00EC2430">
      <w:pPr>
        <w:spacing w:after="0" w:line="480" w:lineRule="auto"/>
        <w:rPr>
          <w:rFonts w:ascii="Times New Roman" w:hAnsi="Times New Roman" w:cs="Times New Roman"/>
          <w:b/>
          <w:sz w:val="24"/>
          <w:szCs w:val="24"/>
        </w:rPr>
      </w:pPr>
      <w:r>
        <w:rPr>
          <w:rFonts w:ascii="Times New Roman" w:hAnsi="Times New Roman" w:cs="Times New Roman"/>
          <w:b/>
          <w:sz w:val="24"/>
          <w:szCs w:val="24"/>
        </w:rPr>
        <w:t>Endnotes</w:t>
      </w:r>
    </w:p>
    <w:sectPr w:rsidR="0000427C" w:rsidRPr="006B6DE8" w:rsidSect="00FA739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0E7" w:rsidRDefault="006370E7" w:rsidP="00595565">
      <w:pPr>
        <w:spacing w:after="0" w:line="240" w:lineRule="auto"/>
      </w:pPr>
      <w:r>
        <w:separator/>
      </w:r>
    </w:p>
  </w:endnote>
  <w:endnote w:type="continuationSeparator" w:id="0">
    <w:p w:rsidR="006370E7" w:rsidRDefault="006370E7" w:rsidP="00595565">
      <w:pPr>
        <w:spacing w:after="0" w:line="240" w:lineRule="auto"/>
      </w:pPr>
      <w:r>
        <w:continuationSeparator/>
      </w:r>
    </w:p>
  </w:endnote>
  <w:endnote w:id="1">
    <w:p w:rsidR="002510F5" w:rsidRDefault="002510F5">
      <w:pPr>
        <w:pStyle w:val="EndnoteText"/>
      </w:pPr>
      <w:r>
        <w:rPr>
          <w:rStyle w:val="EndnoteReference"/>
        </w:rPr>
        <w:endnoteRef/>
      </w:r>
      <w:r>
        <w:t xml:space="preserve"> </w:t>
      </w:r>
      <w:proofErr w:type="spellStart"/>
      <w:r>
        <w:t>Hobsbawm</w:t>
      </w:r>
      <w:proofErr w:type="spellEnd"/>
      <w:r>
        <w:t xml:space="preserve">, E. </w:t>
      </w:r>
      <w:r w:rsidRPr="00BB7F1D">
        <w:rPr>
          <w:i/>
        </w:rPr>
        <w:t>The Age of Empire</w:t>
      </w:r>
      <w:r w:rsidRPr="00595565">
        <w:t>. London: Abacus</w:t>
      </w:r>
      <w:r>
        <w:t>; 1987</w:t>
      </w:r>
      <w:r w:rsidRPr="00595565">
        <w:t>.</w:t>
      </w:r>
    </w:p>
  </w:endnote>
  <w:endnote w:id="2">
    <w:p w:rsidR="002510F5" w:rsidRDefault="002510F5">
      <w:pPr>
        <w:pStyle w:val="EndnoteText"/>
      </w:pPr>
      <w:r>
        <w:rPr>
          <w:rStyle w:val="EndnoteReference"/>
        </w:rPr>
        <w:endnoteRef/>
      </w:r>
      <w:r>
        <w:t xml:space="preserve"> Published under the pseudonym E Bell: Bell, E. </w:t>
      </w:r>
      <w:r w:rsidRPr="00BB7F1D">
        <w:rPr>
          <w:i/>
        </w:rPr>
        <w:t>Wuthering Heights</w:t>
      </w:r>
      <w:r>
        <w:t xml:space="preserve">. London: Thomas </w:t>
      </w:r>
      <w:proofErr w:type="spellStart"/>
      <w:r>
        <w:t>Cautley</w:t>
      </w:r>
      <w:proofErr w:type="spellEnd"/>
      <w:r>
        <w:t xml:space="preserve"> Newby; 1847</w:t>
      </w:r>
      <w:r w:rsidRPr="00595565">
        <w:t>.</w:t>
      </w:r>
    </w:p>
  </w:endnote>
  <w:endnote w:id="3">
    <w:p w:rsidR="002510F5" w:rsidRDefault="002510F5">
      <w:pPr>
        <w:pStyle w:val="EndnoteText"/>
      </w:pPr>
      <w:r>
        <w:rPr>
          <w:rStyle w:val="EndnoteReference"/>
        </w:rPr>
        <w:endnoteRef/>
      </w:r>
      <w:r>
        <w:t xml:space="preserve"> Hughes, T. </w:t>
      </w:r>
      <w:r w:rsidRPr="00BB7F1D">
        <w:rPr>
          <w:i/>
        </w:rPr>
        <w:t>Remains of Elmet</w:t>
      </w:r>
      <w:r>
        <w:t>. London: Faber and Faber; 1979.</w:t>
      </w:r>
    </w:p>
  </w:endnote>
  <w:endnote w:id="4">
    <w:p w:rsidR="002510F5" w:rsidRPr="006D5D18" w:rsidRDefault="002510F5">
      <w:pPr>
        <w:pStyle w:val="EndnoteText"/>
      </w:pPr>
      <w:r>
        <w:rPr>
          <w:rStyle w:val="EndnoteReference"/>
        </w:rPr>
        <w:endnoteRef/>
      </w:r>
      <w:r>
        <w:t xml:space="preserve"> </w:t>
      </w:r>
      <w:proofErr w:type="spellStart"/>
      <w:r>
        <w:t>Hoppen</w:t>
      </w:r>
      <w:proofErr w:type="spellEnd"/>
      <w:r>
        <w:t xml:space="preserve">, </w:t>
      </w:r>
      <w:proofErr w:type="gramStart"/>
      <w:r>
        <w:t>A</w:t>
      </w:r>
      <w:proofErr w:type="gramEnd"/>
      <w:r w:rsidRPr="00901AD8">
        <w:t>, Brow</w:t>
      </w:r>
      <w:r>
        <w:t xml:space="preserve">n, L, &amp; </w:t>
      </w:r>
      <w:proofErr w:type="spellStart"/>
      <w:r>
        <w:t>Fyall</w:t>
      </w:r>
      <w:proofErr w:type="spellEnd"/>
      <w:r>
        <w:t>, A. Literary tourism: o</w:t>
      </w:r>
      <w:r w:rsidRPr="00901AD8">
        <w:t>pportunities and challenges for the marketin</w:t>
      </w:r>
      <w:r>
        <w:t>g and branding of destinations?</w:t>
      </w:r>
      <w:r w:rsidRPr="00901AD8">
        <w:t xml:space="preserve"> </w:t>
      </w:r>
      <w:r w:rsidRPr="00901AD8">
        <w:rPr>
          <w:i/>
          <w:iCs/>
        </w:rPr>
        <w:t>Journal of Destination Marketing &amp; Management</w:t>
      </w:r>
      <w:r w:rsidRPr="006D5D18">
        <w:t xml:space="preserve"> </w:t>
      </w:r>
      <w:r>
        <w:t xml:space="preserve">2014; </w:t>
      </w:r>
      <w:r w:rsidRPr="006D5D18">
        <w:rPr>
          <w:iCs/>
        </w:rPr>
        <w:t>3</w:t>
      </w:r>
      <w:r>
        <w:t>(1):</w:t>
      </w:r>
      <w:r w:rsidRPr="006D5D18">
        <w:t xml:space="preserve"> 37-47.</w:t>
      </w:r>
    </w:p>
  </w:endnote>
  <w:endnote w:id="5">
    <w:p w:rsidR="002510F5" w:rsidRDefault="002510F5">
      <w:pPr>
        <w:pStyle w:val="EndnoteText"/>
      </w:pPr>
      <w:r>
        <w:rPr>
          <w:rStyle w:val="EndnoteReference"/>
        </w:rPr>
        <w:endnoteRef/>
      </w:r>
      <w:r>
        <w:t xml:space="preserve"> See the following: a. </w:t>
      </w:r>
      <w:r w:rsidRPr="008464A2">
        <w:t>Spr</w:t>
      </w:r>
      <w:r>
        <w:t>acklen, K. Dreaming of drams: authenticity in Scottish whisky t</w:t>
      </w:r>
      <w:r w:rsidRPr="008464A2">
        <w:t xml:space="preserve">ourism as an </w:t>
      </w:r>
      <w:r>
        <w:t xml:space="preserve">expression of unresolved </w:t>
      </w:r>
      <w:proofErr w:type="spellStart"/>
      <w:r>
        <w:t>Habermasian</w:t>
      </w:r>
      <w:proofErr w:type="spellEnd"/>
      <w:r>
        <w:t xml:space="preserve"> rationalities.</w:t>
      </w:r>
      <w:r w:rsidRPr="008464A2">
        <w:t xml:space="preserve"> </w:t>
      </w:r>
      <w:r w:rsidRPr="008464A2">
        <w:rPr>
          <w:i/>
        </w:rPr>
        <w:t>Leisure Studies</w:t>
      </w:r>
      <w:r w:rsidRPr="008464A2">
        <w:t xml:space="preserve"> </w:t>
      </w:r>
      <w:r>
        <w:t xml:space="preserve">2011; </w:t>
      </w:r>
      <w:r w:rsidRPr="008464A2">
        <w:t>30(1): 99</w:t>
      </w:r>
      <w:r>
        <w:t>-116; b. Spracklen, K. Respectable drinkers, sensible d</w:t>
      </w:r>
      <w:r w:rsidRPr="008464A2">
        <w:t>ri</w:t>
      </w:r>
      <w:r>
        <w:t>nking, serious leisure: single-malt whisky enthusiasts and the m</w:t>
      </w:r>
      <w:r w:rsidRPr="008464A2">
        <w:t>oral</w:t>
      </w:r>
      <w:r>
        <w:t xml:space="preserve"> panic of irresponsible others.</w:t>
      </w:r>
      <w:r w:rsidRPr="008464A2">
        <w:t xml:space="preserve"> </w:t>
      </w:r>
      <w:r w:rsidRPr="006D5D18">
        <w:rPr>
          <w:i/>
        </w:rPr>
        <w:t>Contemporary Social Science</w:t>
      </w:r>
      <w:r>
        <w:t xml:space="preserve"> 2013a; 8(1): 46-57; c. Spracklen, K. </w:t>
      </w:r>
      <w:r w:rsidRPr="008464A2">
        <w:t xml:space="preserve">Bottling Scotland, </w:t>
      </w:r>
      <w:r>
        <w:t>d</w:t>
      </w:r>
      <w:r w:rsidRPr="008464A2">
        <w:t xml:space="preserve">rinking Scotland: </w:t>
      </w:r>
      <w:r w:rsidRPr="008464A2">
        <w:rPr>
          <w:i/>
        </w:rPr>
        <w:t>Scotland’s Future</w:t>
      </w:r>
      <w:r>
        <w:t>, the whisky i</w:t>
      </w:r>
      <w:r w:rsidRPr="008464A2">
        <w:t xml:space="preserve">ndustry and </w:t>
      </w:r>
      <w:r>
        <w:t>leisure, tourism and public health policy.</w:t>
      </w:r>
      <w:r w:rsidRPr="008464A2">
        <w:t xml:space="preserve"> </w:t>
      </w:r>
      <w:r w:rsidRPr="008464A2">
        <w:rPr>
          <w:i/>
        </w:rPr>
        <w:t>Journal of Policy Research in Tourism, Leisure and Events</w:t>
      </w:r>
      <w:r w:rsidRPr="008464A2">
        <w:t xml:space="preserve"> </w:t>
      </w:r>
      <w:r>
        <w:t xml:space="preserve">2014; </w:t>
      </w:r>
      <w:r w:rsidRPr="008464A2">
        <w:t>6(2): 135-152</w:t>
      </w:r>
      <w:r>
        <w:t>.</w:t>
      </w:r>
    </w:p>
  </w:endnote>
  <w:endnote w:id="6">
    <w:p w:rsidR="002510F5" w:rsidRDefault="002510F5">
      <w:pPr>
        <w:pStyle w:val="EndnoteText"/>
      </w:pPr>
      <w:r>
        <w:rPr>
          <w:rStyle w:val="EndnoteReference"/>
        </w:rPr>
        <w:endnoteRef/>
      </w:r>
      <w:r>
        <w:t xml:space="preserve"> See the following: a. </w:t>
      </w:r>
      <w:r w:rsidRPr="008464A2">
        <w:t>Sprac</w:t>
      </w:r>
      <w:r>
        <w:t xml:space="preserve">klen, K. Nazi </w:t>
      </w:r>
      <w:proofErr w:type="gramStart"/>
      <w:r>
        <w:t>punks</w:t>
      </w:r>
      <w:proofErr w:type="gramEnd"/>
      <w:r>
        <w:t xml:space="preserve"> folk off: leisure, nationalism, cultural identity and the c</w:t>
      </w:r>
      <w:r w:rsidRPr="008464A2">
        <w:t xml:space="preserve">onsumption of </w:t>
      </w:r>
      <w:r>
        <w:t>metal and folk music.</w:t>
      </w:r>
      <w:r w:rsidRPr="008464A2">
        <w:t xml:space="preserve"> </w:t>
      </w:r>
      <w:r w:rsidRPr="008464A2">
        <w:rPr>
          <w:i/>
        </w:rPr>
        <w:t>Leisure Studies</w:t>
      </w:r>
      <w:r w:rsidRPr="008464A2">
        <w:t>,</w:t>
      </w:r>
      <w:r>
        <w:t xml:space="preserve"> 2013b; 32(4): 415-428; b. Spracklen, K. </w:t>
      </w:r>
      <w:r>
        <w:rPr>
          <w:i/>
        </w:rPr>
        <w:t>Whiteness and Leisure</w:t>
      </w:r>
      <w:r>
        <w:t xml:space="preserve">. </w:t>
      </w:r>
      <w:r w:rsidRPr="008464A2">
        <w:t>Ba</w:t>
      </w:r>
      <w:r>
        <w:t>singstoke: Palgrave Macmillan; 2013c.</w:t>
      </w:r>
    </w:p>
  </w:endnote>
  <w:endnote w:id="7">
    <w:p w:rsidR="002510F5" w:rsidRDefault="002510F5">
      <w:pPr>
        <w:pStyle w:val="EndnoteText"/>
      </w:pPr>
      <w:r>
        <w:rPr>
          <w:rStyle w:val="EndnoteReference"/>
        </w:rPr>
        <w:endnoteRef/>
      </w:r>
      <w:r>
        <w:t xml:space="preserve"> See the following: a. Lucas, C</w:t>
      </w:r>
      <w:r w:rsidRPr="008464A2">
        <w:t>, Deeks, M</w:t>
      </w:r>
      <w:r>
        <w:t>, &amp; Spracklen, K. Grim up north: northern England, n</w:t>
      </w:r>
      <w:r w:rsidRPr="008464A2">
        <w:t xml:space="preserve">orthern Europe and </w:t>
      </w:r>
      <w:r>
        <w:t>black metal.</w:t>
      </w:r>
      <w:r w:rsidRPr="008464A2">
        <w:t xml:space="preserve"> </w:t>
      </w:r>
      <w:r w:rsidRPr="008464A2">
        <w:rPr>
          <w:i/>
        </w:rPr>
        <w:t>Journal for Cultural Research</w:t>
      </w:r>
      <w:r w:rsidRPr="008464A2">
        <w:t xml:space="preserve"> </w:t>
      </w:r>
      <w:r>
        <w:t xml:space="preserve">2011; </w:t>
      </w:r>
      <w:r w:rsidRPr="008464A2">
        <w:t>15(3): 279-296</w:t>
      </w:r>
      <w:r>
        <w:t>; b. Spracklen, K, Lucas, C, &amp; Deeks, M. The c</w:t>
      </w:r>
      <w:r w:rsidRPr="008464A2">
        <w:t>onstructi</w:t>
      </w:r>
      <w:r>
        <w:t>on of heavy metal identity through heritage n</w:t>
      </w:r>
      <w:r w:rsidRPr="008464A2">
        <w:t>arra</w:t>
      </w:r>
      <w:r>
        <w:t>tives: A case study of extreme m</w:t>
      </w:r>
      <w:r w:rsidRPr="008464A2">
        <w:t>etal</w:t>
      </w:r>
      <w:r>
        <w:t xml:space="preserve"> bands in the north of England.</w:t>
      </w:r>
      <w:r w:rsidRPr="008464A2">
        <w:t xml:space="preserve"> </w:t>
      </w:r>
      <w:r w:rsidRPr="008464A2">
        <w:rPr>
          <w:i/>
        </w:rPr>
        <w:t>Popular Music and Society</w:t>
      </w:r>
      <w:r>
        <w:t xml:space="preserve"> 2014; 37(1): 48-64; c. Spracklen, K,</w:t>
      </w:r>
      <w:r w:rsidRPr="008464A2">
        <w:t xml:space="preserve"> T</w:t>
      </w:r>
      <w:r>
        <w:t>immins, S, &amp; Long, J. Ethnographies of the imagined, the i</w:t>
      </w:r>
      <w:r w:rsidRPr="008464A2">
        <w:t>maginary, a</w:t>
      </w:r>
      <w:r>
        <w:t>nd the critically r</w:t>
      </w:r>
      <w:r w:rsidRPr="008464A2">
        <w:t xml:space="preserve">eal: </w:t>
      </w:r>
      <w:r>
        <w:t xml:space="preserve">blackness, whiteness, </w:t>
      </w:r>
      <w:proofErr w:type="gramStart"/>
      <w:r>
        <w:t>the</w:t>
      </w:r>
      <w:proofErr w:type="gramEnd"/>
      <w:r>
        <w:t xml:space="preserve"> north of England and rugby league.</w:t>
      </w:r>
      <w:r w:rsidRPr="008464A2">
        <w:t xml:space="preserve"> </w:t>
      </w:r>
      <w:r w:rsidRPr="008464A2">
        <w:rPr>
          <w:i/>
        </w:rPr>
        <w:t>Leisure Studies</w:t>
      </w:r>
      <w:r w:rsidRPr="008464A2">
        <w:t xml:space="preserve"> </w:t>
      </w:r>
      <w:r>
        <w:t xml:space="preserve">2010; </w:t>
      </w:r>
      <w:r w:rsidRPr="008464A2">
        <w:t>29(4): 397-414.</w:t>
      </w:r>
    </w:p>
  </w:endnote>
  <w:endnote w:id="8">
    <w:p w:rsidR="002510F5" w:rsidRDefault="002510F5">
      <w:pPr>
        <w:pStyle w:val="EndnoteText"/>
      </w:pPr>
      <w:r>
        <w:rPr>
          <w:rStyle w:val="EndnoteReference"/>
        </w:rPr>
        <w:endnoteRef/>
      </w:r>
      <w:r>
        <w:t xml:space="preserve"> Cohen, A. </w:t>
      </w:r>
      <w:r>
        <w:rPr>
          <w:i/>
          <w:iCs/>
        </w:rPr>
        <w:t>The Symbolic C</w:t>
      </w:r>
      <w:r w:rsidRPr="008464A2">
        <w:rPr>
          <w:i/>
          <w:iCs/>
        </w:rPr>
        <w:t xml:space="preserve">onstruction of </w:t>
      </w:r>
      <w:r>
        <w:rPr>
          <w:i/>
          <w:iCs/>
        </w:rPr>
        <w:t>C</w:t>
      </w:r>
      <w:r w:rsidRPr="008464A2">
        <w:rPr>
          <w:i/>
          <w:iCs/>
        </w:rPr>
        <w:t>ommunity</w:t>
      </w:r>
      <w:r w:rsidRPr="008464A2">
        <w:t>. London: Tavistock</w:t>
      </w:r>
      <w:r>
        <w:t>; 1985</w:t>
      </w:r>
      <w:r w:rsidRPr="008464A2">
        <w:t>.</w:t>
      </w:r>
    </w:p>
  </w:endnote>
  <w:endnote w:id="9">
    <w:p w:rsidR="002510F5" w:rsidRDefault="002510F5">
      <w:pPr>
        <w:pStyle w:val="EndnoteText"/>
      </w:pPr>
      <w:r>
        <w:rPr>
          <w:rStyle w:val="EndnoteReference"/>
        </w:rPr>
        <w:endnoteRef/>
      </w:r>
      <w:r>
        <w:t xml:space="preserve"> </w:t>
      </w:r>
      <w:proofErr w:type="spellStart"/>
      <w:r>
        <w:t>Hobsbawm</w:t>
      </w:r>
      <w:proofErr w:type="spellEnd"/>
      <w:r>
        <w:t xml:space="preserve">, E, &amp; Ranger, T. </w:t>
      </w:r>
      <w:r>
        <w:rPr>
          <w:i/>
          <w:iCs/>
        </w:rPr>
        <w:t>The Invention of T</w:t>
      </w:r>
      <w:r w:rsidRPr="008464A2">
        <w:rPr>
          <w:i/>
          <w:iCs/>
        </w:rPr>
        <w:t>radition</w:t>
      </w:r>
      <w:r w:rsidRPr="008464A2">
        <w:t>. Cambridge: Cambridge University Press</w:t>
      </w:r>
      <w:r>
        <w:t>; 1983</w:t>
      </w:r>
      <w:r w:rsidRPr="008464A2">
        <w:t>.</w:t>
      </w:r>
    </w:p>
  </w:endnote>
  <w:endnote w:id="10">
    <w:p w:rsidR="002510F5" w:rsidRDefault="002510F5">
      <w:pPr>
        <w:pStyle w:val="EndnoteText"/>
      </w:pPr>
      <w:r>
        <w:rPr>
          <w:rStyle w:val="EndnoteReference"/>
        </w:rPr>
        <w:endnoteRef/>
      </w:r>
      <w:r>
        <w:t xml:space="preserve"> Anderson, B. </w:t>
      </w:r>
      <w:r>
        <w:rPr>
          <w:i/>
          <w:iCs/>
        </w:rPr>
        <w:t>Imagined C</w:t>
      </w:r>
      <w:r w:rsidRPr="008464A2">
        <w:rPr>
          <w:i/>
          <w:iCs/>
        </w:rPr>
        <w:t>ommunities</w:t>
      </w:r>
      <w:r w:rsidRPr="008464A2">
        <w:t>. London: Verso</w:t>
      </w:r>
      <w:r>
        <w:t>; 1983</w:t>
      </w:r>
      <w:r w:rsidRPr="008464A2">
        <w:t>.</w:t>
      </w:r>
    </w:p>
  </w:endnote>
  <w:endnote w:id="11">
    <w:p w:rsidR="002510F5" w:rsidRDefault="002510F5">
      <w:pPr>
        <w:pStyle w:val="EndnoteText"/>
      </w:pPr>
      <w:r>
        <w:rPr>
          <w:rStyle w:val="EndnoteReference"/>
        </w:rPr>
        <w:endnoteRef/>
      </w:r>
      <w:r>
        <w:t xml:space="preserve"> Edensor, T. Performing tourism, staging tourism: (re)</w:t>
      </w:r>
      <w:r w:rsidR="00FE65D9">
        <w:t>p</w:t>
      </w:r>
      <w:r>
        <w:t>roducing tourist space and practice.</w:t>
      </w:r>
      <w:r w:rsidRPr="008464A2">
        <w:t xml:space="preserve"> </w:t>
      </w:r>
      <w:r w:rsidRPr="008464A2">
        <w:rPr>
          <w:i/>
          <w:iCs/>
        </w:rPr>
        <w:t xml:space="preserve">Tourist Studies </w:t>
      </w:r>
      <w:r>
        <w:rPr>
          <w:iCs/>
        </w:rPr>
        <w:t xml:space="preserve">2001; </w:t>
      </w:r>
      <w:r w:rsidRPr="008464A2">
        <w:t>1(1): 59–81.</w:t>
      </w:r>
    </w:p>
  </w:endnote>
  <w:endnote w:id="12">
    <w:p w:rsidR="002510F5" w:rsidRDefault="002510F5">
      <w:pPr>
        <w:pStyle w:val="EndnoteText"/>
      </w:pPr>
      <w:r>
        <w:rPr>
          <w:rStyle w:val="EndnoteReference"/>
        </w:rPr>
        <w:endnoteRef/>
      </w:r>
      <w:r>
        <w:t xml:space="preserve"> </w:t>
      </w:r>
      <w:r w:rsidRPr="008464A2">
        <w:t>http://www.landscapesforlife.org.uk/aonb-story.html, accessed 3 July 2015</w:t>
      </w:r>
      <w:r>
        <w:t>.</w:t>
      </w:r>
    </w:p>
  </w:endnote>
  <w:endnote w:id="13">
    <w:p w:rsidR="002510F5" w:rsidRDefault="002510F5">
      <w:pPr>
        <w:pStyle w:val="EndnoteText"/>
      </w:pPr>
      <w:r>
        <w:rPr>
          <w:rStyle w:val="EndnoteReference"/>
        </w:rPr>
        <w:endnoteRef/>
      </w:r>
      <w:r>
        <w:t xml:space="preserve"> Thompson, N. </w:t>
      </w:r>
      <w:r w:rsidRPr="00D669C2">
        <w:t xml:space="preserve">Inter-institutional relations in the governance of England's national parks: </w:t>
      </w:r>
      <w:r>
        <w:t>a</w:t>
      </w:r>
      <w:r w:rsidRPr="00D669C2">
        <w:t xml:space="preserve"> </w:t>
      </w:r>
      <w:proofErr w:type="spellStart"/>
      <w:r w:rsidRPr="00D669C2">
        <w:t>governmentality</w:t>
      </w:r>
      <w:proofErr w:type="spellEnd"/>
      <w:r w:rsidRPr="00D669C2">
        <w:t xml:space="preserve"> perspective. </w:t>
      </w:r>
      <w:r w:rsidRPr="00D669C2">
        <w:rPr>
          <w:i/>
          <w:iCs/>
        </w:rPr>
        <w:t>Journal of Rural Studies</w:t>
      </w:r>
      <w:r w:rsidRPr="00D669C2">
        <w:t xml:space="preserve"> </w:t>
      </w:r>
      <w:r w:rsidRPr="002510F5">
        <w:t xml:space="preserve">2005; </w:t>
      </w:r>
      <w:r w:rsidRPr="002510F5">
        <w:rPr>
          <w:iCs/>
        </w:rPr>
        <w:t>21</w:t>
      </w:r>
      <w:r w:rsidRPr="002510F5">
        <w:t>(3):</w:t>
      </w:r>
      <w:r w:rsidRPr="00D669C2">
        <w:t xml:space="preserve"> 323-334.</w:t>
      </w:r>
    </w:p>
  </w:endnote>
  <w:endnote w:id="14">
    <w:p w:rsidR="002510F5" w:rsidRDefault="002510F5">
      <w:pPr>
        <w:pStyle w:val="EndnoteText"/>
      </w:pPr>
      <w:r>
        <w:rPr>
          <w:rStyle w:val="EndnoteReference"/>
        </w:rPr>
        <w:endnoteRef/>
      </w:r>
      <w:r>
        <w:t xml:space="preserve"> </w:t>
      </w:r>
      <w:r w:rsidRPr="00D669C2">
        <w:t>http://www.lancashirelife.co.uk/out-about/places/the_campaign_to_establish_the_south_pennines_as_a_regional_park_1_2273367</w:t>
      </w:r>
      <w:r>
        <w:t>, accessed 30 March 2015.</w:t>
      </w:r>
    </w:p>
  </w:endnote>
  <w:endnote w:id="15">
    <w:p w:rsidR="002510F5" w:rsidRDefault="002510F5">
      <w:pPr>
        <w:pStyle w:val="EndnoteText"/>
      </w:pPr>
      <w:r>
        <w:rPr>
          <w:rStyle w:val="EndnoteReference"/>
        </w:rPr>
        <w:endnoteRef/>
      </w:r>
      <w:r>
        <w:t xml:space="preserve"> Thompson (ibid.).</w:t>
      </w:r>
    </w:p>
  </w:endnote>
  <w:endnote w:id="16">
    <w:p w:rsidR="002510F5" w:rsidRDefault="002510F5">
      <w:pPr>
        <w:pStyle w:val="EndnoteText"/>
      </w:pPr>
      <w:r>
        <w:rPr>
          <w:rStyle w:val="EndnoteReference"/>
        </w:rPr>
        <w:endnoteRef/>
      </w:r>
      <w:r>
        <w:t xml:space="preserve"> Merriman, P. </w:t>
      </w:r>
      <w:r w:rsidRPr="00D669C2">
        <w:rPr>
          <w:bCs/>
        </w:rPr>
        <w:t>Respect the life of the countryside: The Country Code, government and the conduct of visitors to the countrysid</w:t>
      </w:r>
      <w:r>
        <w:rPr>
          <w:bCs/>
        </w:rPr>
        <w:t>e in post-war England and Wales</w:t>
      </w:r>
      <w:r w:rsidRPr="00D669C2">
        <w:rPr>
          <w:bCs/>
        </w:rPr>
        <w:t xml:space="preserve"> </w:t>
      </w:r>
      <w:r w:rsidRPr="00D669C2">
        <w:rPr>
          <w:bCs/>
          <w:i/>
        </w:rPr>
        <w:t>Transactions of the Institute of British Geographers</w:t>
      </w:r>
      <w:r w:rsidRPr="00D669C2">
        <w:rPr>
          <w:bCs/>
        </w:rPr>
        <w:t xml:space="preserve"> </w:t>
      </w:r>
      <w:r>
        <w:rPr>
          <w:bCs/>
        </w:rPr>
        <w:t xml:space="preserve">2005; 30: </w:t>
      </w:r>
      <w:r w:rsidRPr="00D669C2">
        <w:rPr>
          <w:bCs/>
        </w:rPr>
        <w:t>336-350.</w:t>
      </w:r>
    </w:p>
  </w:endnote>
  <w:endnote w:id="17">
    <w:p w:rsidR="002510F5" w:rsidRDefault="002510F5">
      <w:pPr>
        <w:pStyle w:val="EndnoteText"/>
      </w:pPr>
      <w:r>
        <w:rPr>
          <w:rStyle w:val="EndnoteReference"/>
        </w:rPr>
        <w:endnoteRef/>
      </w:r>
      <w:r>
        <w:t xml:space="preserve"> </w:t>
      </w:r>
      <w:r w:rsidRPr="00D669C2">
        <w:t>http://www.pennineprospects.co.uk/</w:t>
      </w:r>
      <w:r>
        <w:t>, accessed 4 April 2015.</w:t>
      </w:r>
    </w:p>
  </w:endnote>
  <w:endnote w:id="18">
    <w:p w:rsidR="002510F5" w:rsidRDefault="002510F5">
      <w:pPr>
        <w:pStyle w:val="EndnoteText"/>
      </w:pPr>
      <w:r>
        <w:rPr>
          <w:rStyle w:val="EndnoteReference"/>
        </w:rPr>
        <w:endnoteRef/>
      </w:r>
      <w:r>
        <w:t xml:space="preserve"> Gaskell, E. </w:t>
      </w:r>
      <w:r w:rsidRPr="00901AD8">
        <w:rPr>
          <w:i/>
        </w:rPr>
        <w:t xml:space="preserve">The Life of Charlotte </w:t>
      </w:r>
      <w:proofErr w:type="spellStart"/>
      <w:r w:rsidRPr="00901AD8">
        <w:rPr>
          <w:i/>
        </w:rPr>
        <w:t>Brontë</w:t>
      </w:r>
      <w:proofErr w:type="spellEnd"/>
      <w:r>
        <w:t xml:space="preserve">. </w:t>
      </w:r>
      <w:r w:rsidRPr="00901AD8">
        <w:t>London</w:t>
      </w:r>
      <w:r>
        <w:t>: Smith, Elder and Co; 1857</w:t>
      </w:r>
      <w:r w:rsidRPr="00901AD8">
        <w:t>.</w:t>
      </w:r>
    </w:p>
  </w:endnote>
  <w:endnote w:id="19">
    <w:p w:rsidR="002510F5" w:rsidRDefault="002510F5">
      <w:pPr>
        <w:pStyle w:val="EndnoteText"/>
      </w:pPr>
      <w:r>
        <w:rPr>
          <w:rStyle w:val="EndnoteReference"/>
        </w:rPr>
        <w:endnoteRef/>
      </w:r>
      <w:r>
        <w:t xml:space="preserve"> Herbert, D. </w:t>
      </w:r>
      <w:r w:rsidRPr="00901AD8">
        <w:t xml:space="preserve">Literary places, tourism and the heritage experience. </w:t>
      </w:r>
      <w:r>
        <w:rPr>
          <w:i/>
          <w:iCs/>
        </w:rPr>
        <w:t>Annals of Tourism R</w:t>
      </w:r>
      <w:r w:rsidRPr="00901AD8">
        <w:rPr>
          <w:i/>
          <w:iCs/>
        </w:rPr>
        <w:t>esearch</w:t>
      </w:r>
      <w:r w:rsidRPr="00901AD8">
        <w:t xml:space="preserve"> </w:t>
      </w:r>
      <w:r>
        <w:t xml:space="preserve">2001; </w:t>
      </w:r>
      <w:r w:rsidRPr="002510F5">
        <w:rPr>
          <w:iCs/>
        </w:rPr>
        <w:t>28</w:t>
      </w:r>
      <w:r>
        <w:t>(2):</w:t>
      </w:r>
      <w:r w:rsidRPr="00901AD8">
        <w:t xml:space="preserve"> 312-333.</w:t>
      </w:r>
    </w:p>
  </w:endnote>
  <w:endnote w:id="20">
    <w:p w:rsidR="002510F5" w:rsidRDefault="002510F5">
      <w:pPr>
        <w:pStyle w:val="EndnoteText"/>
      </w:pPr>
      <w:r>
        <w:rPr>
          <w:rStyle w:val="EndnoteReference"/>
        </w:rPr>
        <w:endnoteRef/>
      </w:r>
      <w:r>
        <w:t xml:space="preserve"> Hope, CA, &amp; </w:t>
      </w:r>
      <w:proofErr w:type="spellStart"/>
      <w:r>
        <w:t>Klemm</w:t>
      </w:r>
      <w:proofErr w:type="spellEnd"/>
      <w:r>
        <w:t xml:space="preserve">, MS. </w:t>
      </w:r>
      <w:r w:rsidRPr="00901AD8">
        <w:t xml:space="preserve">Tourism in difficult areas revisited: the case of Bradford. </w:t>
      </w:r>
      <w:r w:rsidRPr="00901AD8">
        <w:rPr>
          <w:i/>
          <w:iCs/>
        </w:rPr>
        <w:t>Tourism Management</w:t>
      </w:r>
      <w:r>
        <w:t xml:space="preserve"> 2001;</w:t>
      </w:r>
      <w:r w:rsidRPr="00901AD8">
        <w:t xml:space="preserve"> </w:t>
      </w:r>
      <w:r w:rsidRPr="002510F5">
        <w:rPr>
          <w:iCs/>
        </w:rPr>
        <w:t>22</w:t>
      </w:r>
      <w:r w:rsidRPr="002510F5">
        <w:t>(6): 629</w:t>
      </w:r>
      <w:r w:rsidRPr="00901AD8">
        <w:t>-635.</w:t>
      </w:r>
    </w:p>
  </w:endnote>
  <w:endnote w:id="21">
    <w:p w:rsidR="002510F5" w:rsidRDefault="002510F5">
      <w:pPr>
        <w:pStyle w:val="EndnoteText"/>
      </w:pPr>
      <w:r>
        <w:rPr>
          <w:rStyle w:val="EndnoteReference"/>
        </w:rPr>
        <w:endnoteRef/>
      </w:r>
      <w:r>
        <w:t xml:space="preserve"> </w:t>
      </w:r>
      <w:r w:rsidRPr="00901AD8">
        <w:t>http://www.pennineprospects.co.uk/</w:t>
      </w:r>
      <w:r>
        <w:t>, accessed 3 April 2015.</w:t>
      </w:r>
    </w:p>
  </w:endnote>
  <w:endnote w:id="22">
    <w:p w:rsidR="002510F5" w:rsidRDefault="002510F5">
      <w:pPr>
        <w:pStyle w:val="EndnoteText"/>
      </w:pPr>
      <w:r>
        <w:rPr>
          <w:rStyle w:val="EndnoteReference"/>
        </w:rPr>
        <w:endnoteRef/>
      </w:r>
      <w:r>
        <w:t xml:space="preserve"> Hughes, T. </w:t>
      </w:r>
      <w:r w:rsidRPr="002510F5">
        <w:rPr>
          <w:i/>
        </w:rPr>
        <w:t>Crow</w:t>
      </w:r>
      <w:r>
        <w:t>. London: Faber and Faber; 1970.</w:t>
      </w:r>
    </w:p>
  </w:endnote>
  <w:endnote w:id="23">
    <w:p w:rsidR="002510F5" w:rsidRDefault="002510F5">
      <w:pPr>
        <w:pStyle w:val="EndnoteText"/>
      </w:pPr>
      <w:r>
        <w:rPr>
          <w:rStyle w:val="EndnoteReference"/>
        </w:rPr>
        <w:endnoteRef/>
      </w:r>
      <w:r>
        <w:t xml:space="preserve"> Palmer, C, &amp; Brady, E. </w:t>
      </w:r>
      <w:r w:rsidRPr="00E85C2B">
        <w:t>Landscape and value in the work of A</w:t>
      </w:r>
      <w:r>
        <w:t>lfred Wainwright (1907 – 1991).</w:t>
      </w:r>
      <w:r w:rsidRPr="00E85C2B">
        <w:t xml:space="preserve"> </w:t>
      </w:r>
      <w:r w:rsidRPr="00E85C2B">
        <w:rPr>
          <w:i/>
        </w:rPr>
        <w:t>Landscape Research</w:t>
      </w:r>
      <w:r w:rsidRPr="00E85C2B">
        <w:t xml:space="preserve"> </w:t>
      </w:r>
      <w:r>
        <w:t>2007; 32(</w:t>
      </w:r>
      <w:r w:rsidRPr="00E85C2B">
        <w:t>4</w:t>
      </w:r>
      <w:r>
        <w:t xml:space="preserve">): </w:t>
      </w:r>
      <w:r w:rsidRPr="00E85C2B">
        <w:t>397-421.</w:t>
      </w:r>
    </w:p>
  </w:endnote>
  <w:endnote w:id="24">
    <w:p w:rsidR="002510F5" w:rsidRDefault="002510F5">
      <w:pPr>
        <w:pStyle w:val="EndnoteText"/>
      </w:pPr>
      <w:r>
        <w:rPr>
          <w:rStyle w:val="EndnoteReference"/>
        </w:rPr>
        <w:endnoteRef/>
      </w:r>
      <w:r>
        <w:t xml:space="preserve"> </w:t>
      </w:r>
      <w:r w:rsidRPr="00E85C2B">
        <w:t>http://www.discovermytholmroyd.info/visit-us/the-elmet-trust-and-ted-hughes/</w:t>
      </w:r>
      <w:r>
        <w:t>, accessed 5 July 2015.</w:t>
      </w:r>
    </w:p>
  </w:endnote>
  <w:endnote w:id="25">
    <w:p w:rsidR="002510F5" w:rsidRDefault="002510F5">
      <w:pPr>
        <w:pStyle w:val="EndnoteText"/>
      </w:pPr>
      <w:r>
        <w:rPr>
          <w:rStyle w:val="EndnoteReference"/>
        </w:rPr>
        <w:endnoteRef/>
      </w:r>
      <w:r>
        <w:t xml:space="preserve"> Edensor, T. </w:t>
      </w:r>
      <w:r w:rsidRPr="00E85C2B">
        <w:t xml:space="preserve">Mundane </w:t>
      </w:r>
      <w:proofErr w:type="spellStart"/>
      <w:r w:rsidRPr="00E85C2B">
        <w:t>mobilities</w:t>
      </w:r>
      <w:proofErr w:type="spellEnd"/>
      <w:r w:rsidRPr="00E85C2B">
        <w:t xml:space="preserve">, performances and spaces of tourism. </w:t>
      </w:r>
      <w:r w:rsidRPr="00E85C2B">
        <w:rPr>
          <w:i/>
          <w:iCs/>
        </w:rPr>
        <w:t>Social &amp; Cultural Geography</w:t>
      </w:r>
      <w:r w:rsidRPr="00E85C2B">
        <w:t xml:space="preserve"> </w:t>
      </w:r>
      <w:r>
        <w:t xml:space="preserve">2007; </w:t>
      </w:r>
      <w:r w:rsidRPr="002510F5">
        <w:rPr>
          <w:iCs/>
        </w:rPr>
        <w:t>8</w:t>
      </w:r>
      <w:r w:rsidRPr="002510F5">
        <w:t>(2):</w:t>
      </w:r>
      <w:r w:rsidRPr="00E85C2B">
        <w:t xml:space="preserve"> 199-215.</w:t>
      </w:r>
    </w:p>
  </w:endnote>
  <w:endnote w:id="26">
    <w:p w:rsidR="002510F5" w:rsidRDefault="002510F5">
      <w:pPr>
        <w:pStyle w:val="EndnoteText"/>
      </w:pPr>
      <w:r>
        <w:rPr>
          <w:rStyle w:val="EndnoteReference"/>
        </w:rPr>
        <w:endnoteRef/>
      </w:r>
      <w:r w:rsidR="00B163CE">
        <w:t xml:space="preserve"> Goffman, E. </w:t>
      </w:r>
      <w:r w:rsidR="00B163CE" w:rsidRPr="00B163CE">
        <w:rPr>
          <w:i/>
        </w:rPr>
        <w:t>The Presentation of Self in Everyday Life</w:t>
      </w:r>
      <w:r w:rsidR="00B163CE" w:rsidRPr="00B163CE">
        <w:t xml:space="preserve">. </w:t>
      </w:r>
      <w:proofErr w:type="spellStart"/>
      <w:r w:rsidR="00B163CE" w:rsidRPr="00B163CE">
        <w:t>Harmondsworth</w:t>
      </w:r>
      <w:proofErr w:type="spellEnd"/>
      <w:r w:rsidR="00B163CE" w:rsidRPr="00B163CE">
        <w:t>: Penguin Books</w:t>
      </w:r>
      <w:r w:rsidR="00B163CE">
        <w:t>; 1971.</w:t>
      </w:r>
    </w:p>
  </w:endnote>
  <w:endnote w:id="27">
    <w:p w:rsidR="00651851" w:rsidRDefault="00651851">
      <w:pPr>
        <w:pStyle w:val="EndnoteText"/>
      </w:pPr>
      <w:r>
        <w:rPr>
          <w:rStyle w:val="EndnoteReference"/>
        </w:rPr>
        <w:endnoteRef/>
      </w:r>
      <w:r>
        <w:t xml:space="preserve"> Eagleton, T. </w:t>
      </w:r>
      <w:r w:rsidRPr="00651851">
        <w:rPr>
          <w:i/>
        </w:rPr>
        <w:t>Heathcliff and the Great Hunger</w:t>
      </w:r>
      <w:r>
        <w:t>. London: Verso, 1995</w:t>
      </w:r>
      <w:bookmarkStart w:id="0" w:name="_GoBack"/>
      <w:r w:rsidR="007A28D8">
        <w:t>.</w:t>
      </w:r>
      <w:bookmarkEnd w:id="0"/>
    </w:p>
  </w:endnote>
  <w:endnote w:id="28">
    <w:p w:rsidR="002510F5" w:rsidRDefault="002510F5">
      <w:pPr>
        <w:pStyle w:val="EndnoteText"/>
      </w:pPr>
      <w:r>
        <w:rPr>
          <w:rStyle w:val="EndnoteReference"/>
        </w:rPr>
        <w:endnoteRef/>
      </w:r>
      <w:r>
        <w:t xml:space="preserve"> </w:t>
      </w:r>
      <w:r w:rsidRPr="00BB7F1D">
        <w:t>http://southpennines.co.uk</w:t>
      </w:r>
      <w:r>
        <w:t>, accessed 7 July 2015.</w:t>
      </w:r>
    </w:p>
  </w:endnote>
  <w:endnote w:id="29">
    <w:p w:rsidR="002510F5" w:rsidRDefault="002510F5">
      <w:pPr>
        <w:pStyle w:val="EndnoteText"/>
      </w:pPr>
      <w:r>
        <w:rPr>
          <w:rStyle w:val="EndnoteReference"/>
        </w:rPr>
        <w:endnoteRef/>
      </w:r>
      <w:r>
        <w:t xml:space="preserve"> Spracklen, Timmins and Long (op cit.).</w:t>
      </w:r>
    </w:p>
  </w:endnote>
  <w:endnote w:id="30">
    <w:p w:rsidR="002510F5" w:rsidRDefault="002510F5">
      <w:pPr>
        <w:pStyle w:val="EndnoteText"/>
      </w:pPr>
      <w:r>
        <w:rPr>
          <w:rStyle w:val="EndnoteReference"/>
        </w:rPr>
        <w:endnoteRef/>
      </w:r>
      <w:r>
        <w:t xml:space="preserve"> See discussion of </w:t>
      </w:r>
      <w:proofErr w:type="spellStart"/>
      <w:r>
        <w:t>Scottishness</w:t>
      </w:r>
      <w:proofErr w:type="spellEnd"/>
      <w:r>
        <w:t xml:space="preserve"> in Spracklen (2011) (op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0E7" w:rsidRDefault="006370E7" w:rsidP="00595565">
      <w:pPr>
        <w:spacing w:after="0" w:line="240" w:lineRule="auto"/>
      </w:pPr>
      <w:r>
        <w:separator/>
      </w:r>
    </w:p>
  </w:footnote>
  <w:footnote w:type="continuationSeparator" w:id="0">
    <w:p w:rsidR="006370E7" w:rsidRDefault="006370E7" w:rsidP="00595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B6"/>
    <w:rsid w:val="0000427C"/>
    <w:rsid w:val="000B3917"/>
    <w:rsid w:val="000B4DFD"/>
    <w:rsid w:val="000F5C79"/>
    <w:rsid w:val="00110952"/>
    <w:rsid w:val="001565D1"/>
    <w:rsid w:val="00163999"/>
    <w:rsid w:val="00164423"/>
    <w:rsid w:val="001F1B91"/>
    <w:rsid w:val="002062AD"/>
    <w:rsid w:val="00206CDA"/>
    <w:rsid w:val="00213399"/>
    <w:rsid w:val="002510F5"/>
    <w:rsid w:val="00274B65"/>
    <w:rsid w:val="002B4A9A"/>
    <w:rsid w:val="002C1BED"/>
    <w:rsid w:val="002F266E"/>
    <w:rsid w:val="00341512"/>
    <w:rsid w:val="003628CF"/>
    <w:rsid w:val="00384D13"/>
    <w:rsid w:val="003D2F01"/>
    <w:rsid w:val="003D3F82"/>
    <w:rsid w:val="00417BB1"/>
    <w:rsid w:val="004202EB"/>
    <w:rsid w:val="0047063C"/>
    <w:rsid w:val="004A16DF"/>
    <w:rsid w:val="004A4165"/>
    <w:rsid w:val="004B0FE1"/>
    <w:rsid w:val="0053728D"/>
    <w:rsid w:val="00546364"/>
    <w:rsid w:val="00584403"/>
    <w:rsid w:val="00595565"/>
    <w:rsid w:val="005A7248"/>
    <w:rsid w:val="006370E7"/>
    <w:rsid w:val="00637A38"/>
    <w:rsid w:val="00646E1F"/>
    <w:rsid w:val="00651851"/>
    <w:rsid w:val="00664AB6"/>
    <w:rsid w:val="00666141"/>
    <w:rsid w:val="006A0A32"/>
    <w:rsid w:val="006B6DE8"/>
    <w:rsid w:val="006C303E"/>
    <w:rsid w:val="006D5D18"/>
    <w:rsid w:val="00727DBE"/>
    <w:rsid w:val="007A28D8"/>
    <w:rsid w:val="00841B8F"/>
    <w:rsid w:val="008464A2"/>
    <w:rsid w:val="00880098"/>
    <w:rsid w:val="008B7C3A"/>
    <w:rsid w:val="008F6D2F"/>
    <w:rsid w:val="00901AD8"/>
    <w:rsid w:val="009A1456"/>
    <w:rsid w:val="009F3E4E"/>
    <w:rsid w:val="00B163CE"/>
    <w:rsid w:val="00B20411"/>
    <w:rsid w:val="00B6481B"/>
    <w:rsid w:val="00B648B8"/>
    <w:rsid w:val="00B94BA6"/>
    <w:rsid w:val="00BB7F1D"/>
    <w:rsid w:val="00BE0984"/>
    <w:rsid w:val="00BF3A7D"/>
    <w:rsid w:val="00CD45EA"/>
    <w:rsid w:val="00D168DA"/>
    <w:rsid w:val="00D475D3"/>
    <w:rsid w:val="00D669C2"/>
    <w:rsid w:val="00D66F8B"/>
    <w:rsid w:val="00D71FA2"/>
    <w:rsid w:val="00DA11F6"/>
    <w:rsid w:val="00DD0019"/>
    <w:rsid w:val="00E8075E"/>
    <w:rsid w:val="00E85C2B"/>
    <w:rsid w:val="00E97CEE"/>
    <w:rsid w:val="00EC2430"/>
    <w:rsid w:val="00FA7395"/>
    <w:rsid w:val="00FE65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383D7-C632-45BE-83A7-A0A3DDF5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952"/>
    <w:rPr>
      <w:color w:val="0000FF" w:themeColor="hyperlink"/>
      <w:u w:val="single"/>
    </w:rPr>
  </w:style>
  <w:style w:type="paragraph" w:styleId="EndnoteText">
    <w:name w:val="endnote text"/>
    <w:basedOn w:val="Normal"/>
    <w:link w:val="EndnoteTextChar"/>
    <w:uiPriority w:val="99"/>
    <w:semiHidden/>
    <w:unhideWhenUsed/>
    <w:rsid w:val="005955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5565"/>
    <w:rPr>
      <w:sz w:val="20"/>
      <w:szCs w:val="20"/>
    </w:rPr>
  </w:style>
  <w:style w:type="character" w:styleId="EndnoteReference">
    <w:name w:val="endnote reference"/>
    <w:basedOn w:val="DefaultParagraphFont"/>
    <w:uiPriority w:val="99"/>
    <w:semiHidden/>
    <w:unhideWhenUsed/>
    <w:rsid w:val="00595565"/>
    <w:rPr>
      <w:vertAlign w:val="superscript"/>
    </w:rPr>
  </w:style>
  <w:style w:type="paragraph" w:styleId="BalloonText">
    <w:name w:val="Balloon Text"/>
    <w:basedOn w:val="Normal"/>
    <w:link w:val="BalloonTextChar"/>
    <w:uiPriority w:val="99"/>
    <w:semiHidden/>
    <w:unhideWhenUsed/>
    <w:rsid w:val="00EC2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050146">
          <w:marLeft w:val="0"/>
          <w:marRight w:val="0"/>
          <w:marTop w:val="0"/>
          <w:marBottom w:val="0"/>
          <w:divBdr>
            <w:top w:val="none" w:sz="0" w:space="0" w:color="auto"/>
            <w:left w:val="none" w:sz="0" w:space="0" w:color="auto"/>
            <w:bottom w:val="none" w:sz="0" w:space="0" w:color="auto"/>
            <w:right w:val="none" w:sz="0" w:space="0" w:color="auto"/>
          </w:divBdr>
          <w:divsChild>
            <w:div w:id="656030927">
              <w:marLeft w:val="0"/>
              <w:marRight w:val="0"/>
              <w:marTop w:val="0"/>
              <w:marBottom w:val="0"/>
              <w:divBdr>
                <w:top w:val="none" w:sz="0" w:space="0" w:color="auto"/>
                <w:left w:val="none" w:sz="0" w:space="0" w:color="auto"/>
                <w:bottom w:val="none" w:sz="0" w:space="0" w:color="auto"/>
                <w:right w:val="none" w:sz="0" w:space="0" w:color="auto"/>
              </w:divBdr>
              <w:divsChild>
                <w:div w:id="1131706651">
                  <w:marLeft w:val="0"/>
                  <w:marRight w:val="0"/>
                  <w:marTop w:val="0"/>
                  <w:marBottom w:val="0"/>
                  <w:divBdr>
                    <w:top w:val="none" w:sz="0" w:space="0" w:color="auto"/>
                    <w:left w:val="none" w:sz="0" w:space="0" w:color="auto"/>
                    <w:bottom w:val="none" w:sz="0" w:space="0" w:color="auto"/>
                    <w:right w:val="none" w:sz="0" w:space="0" w:color="auto"/>
                  </w:divBdr>
                  <w:divsChild>
                    <w:div w:id="1596860050">
                      <w:marLeft w:val="0"/>
                      <w:marRight w:val="0"/>
                      <w:marTop w:val="0"/>
                      <w:marBottom w:val="0"/>
                      <w:divBdr>
                        <w:top w:val="none" w:sz="0" w:space="0" w:color="auto"/>
                        <w:left w:val="none" w:sz="0" w:space="0" w:color="auto"/>
                        <w:bottom w:val="none" w:sz="0" w:space="0" w:color="auto"/>
                        <w:right w:val="none" w:sz="0" w:space="0" w:color="auto"/>
                      </w:divBdr>
                      <w:divsChild>
                        <w:div w:id="1381250391">
                          <w:marLeft w:val="0"/>
                          <w:marRight w:val="0"/>
                          <w:marTop w:val="0"/>
                          <w:marBottom w:val="0"/>
                          <w:divBdr>
                            <w:top w:val="none" w:sz="0" w:space="0" w:color="auto"/>
                            <w:left w:val="none" w:sz="0" w:space="0" w:color="auto"/>
                            <w:bottom w:val="none" w:sz="0" w:space="0" w:color="auto"/>
                            <w:right w:val="none" w:sz="0" w:space="0" w:color="auto"/>
                          </w:divBdr>
                          <w:divsChild>
                            <w:div w:id="12905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69033">
      <w:bodyDiv w:val="1"/>
      <w:marLeft w:val="0"/>
      <w:marRight w:val="0"/>
      <w:marTop w:val="0"/>
      <w:marBottom w:val="0"/>
      <w:divBdr>
        <w:top w:val="none" w:sz="0" w:space="0" w:color="auto"/>
        <w:left w:val="none" w:sz="0" w:space="0" w:color="auto"/>
        <w:bottom w:val="none" w:sz="0" w:space="0" w:color="auto"/>
        <w:right w:val="none" w:sz="0" w:space="0" w:color="auto"/>
      </w:divBdr>
      <w:divsChild>
        <w:div w:id="27416700">
          <w:marLeft w:val="0"/>
          <w:marRight w:val="0"/>
          <w:marTop w:val="0"/>
          <w:marBottom w:val="0"/>
          <w:divBdr>
            <w:top w:val="none" w:sz="0" w:space="0" w:color="auto"/>
            <w:left w:val="none" w:sz="0" w:space="0" w:color="auto"/>
            <w:bottom w:val="none" w:sz="0" w:space="0" w:color="auto"/>
            <w:right w:val="none" w:sz="0" w:space="0" w:color="auto"/>
          </w:divBdr>
          <w:divsChild>
            <w:div w:id="572862110">
              <w:marLeft w:val="0"/>
              <w:marRight w:val="0"/>
              <w:marTop w:val="0"/>
              <w:marBottom w:val="0"/>
              <w:divBdr>
                <w:top w:val="none" w:sz="0" w:space="0" w:color="auto"/>
                <w:left w:val="none" w:sz="0" w:space="0" w:color="auto"/>
                <w:bottom w:val="none" w:sz="0" w:space="0" w:color="auto"/>
                <w:right w:val="none" w:sz="0" w:space="0" w:color="auto"/>
              </w:divBdr>
              <w:divsChild>
                <w:div w:id="242183163">
                  <w:marLeft w:val="0"/>
                  <w:marRight w:val="0"/>
                  <w:marTop w:val="0"/>
                  <w:marBottom w:val="0"/>
                  <w:divBdr>
                    <w:top w:val="none" w:sz="0" w:space="0" w:color="auto"/>
                    <w:left w:val="none" w:sz="0" w:space="0" w:color="auto"/>
                    <w:bottom w:val="none" w:sz="0" w:space="0" w:color="auto"/>
                    <w:right w:val="none" w:sz="0" w:space="0" w:color="auto"/>
                  </w:divBdr>
                  <w:divsChild>
                    <w:div w:id="624507408">
                      <w:marLeft w:val="0"/>
                      <w:marRight w:val="0"/>
                      <w:marTop w:val="0"/>
                      <w:marBottom w:val="0"/>
                      <w:divBdr>
                        <w:top w:val="none" w:sz="0" w:space="0" w:color="auto"/>
                        <w:left w:val="none" w:sz="0" w:space="0" w:color="auto"/>
                        <w:bottom w:val="none" w:sz="0" w:space="0" w:color="auto"/>
                        <w:right w:val="none" w:sz="0" w:space="0" w:color="auto"/>
                      </w:divBdr>
                      <w:divsChild>
                        <w:div w:id="1133906492">
                          <w:marLeft w:val="0"/>
                          <w:marRight w:val="0"/>
                          <w:marTop w:val="0"/>
                          <w:marBottom w:val="0"/>
                          <w:divBdr>
                            <w:top w:val="none" w:sz="0" w:space="0" w:color="auto"/>
                            <w:left w:val="none" w:sz="0" w:space="0" w:color="auto"/>
                            <w:bottom w:val="none" w:sz="0" w:space="0" w:color="auto"/>
                            <w:right w:val="none" w:sz="0" w:space="0" w:color="auto"/>
                          </w:divBdr>
                          <w:divsChild>
                            <w:div w:id="3652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48699">
      <w:bodyDiv w:val="1"/>
      <w:marLeft w:val="0"/>
      <w:marRight w:val="0"/>
      <w:marTop w:val="0"/>
      <w:marBottom w:val="0"/>
      <w:divBdr>
        <w:top w:val="none" w:sz="0" w:space="0" w:color="auto"/>
        <w:left w:val="none" w:sz="0" w:space="0" w:color="auto"/>
        <w:bottom w:val="none" w:sz="0" w:space="0" w:color="auto"/>
        <w:right w:val="none" w:sz="0" w:space="0" w:color="auto"/>
      </w:divBdr>
      <w:divsChild>
        <w:div w:id="1145702228">
          <w:marLeft w:val="0"/>
          <w:marRight w:val="0"/>
          <w:marTop w:val="0"/>
          <w:marBottom w:val="0"/>
          <w:divBdr>
            <w:top w:val="none" w:sz="0" w:space="0" w:color="auto"/>
            <w:left w:val="none" w:sz="0" w:space="0" w:color="auto"/>
            <w:bottom w:val="none" w:sz="0" w:space="0" w:color="auto"/>
            <w:right w:val="none" w:sz="0" w:space="0" w:color="auto"/>
          </w:divBdr>
          <w:divsChild>
            <w:div w:id="848367659">
              <w:marLeft w:val="0"/>
              <w:marRight w:val="0"/>
              <w:marTop w:val="0"/>
              <w:marBottom w:val="0"/>
              <w:divBdr>
                <w:top w:val="none" w:sz="0" w:space="0" w:color="auto"/>
                <w:left w:val="none" w:sz="0" w:space="0" w:color="auto"/>
                <w:bottom w:val="none" w:sz="0" w:space="0" w:color="auto"/>
                <w:right w:val="none" w:sz="0" w:space="0" w:color="auto"/>
              </w:divBdr>
              <w:divsChild>
                <w:div w:id="1693725958">
                  <w:marLeft w:val="0"/>
                  <w:marRight w:val="0"/>
                  <w:marTop w:val="0"/>
                  <w:marBottom w:val="0"/>
                  <w:divBdr>
                    <w:top w:val="none" w:sz="0" w:space="0" w:color="auto"/>
                    <w:left w:val="none" w:sz="0" w:space="0" w:color="auto"/>
                    <w:bottom w:val="none" w:sz="0" w:space="0" w:color="auto"/>
                    <w:right w:val="none" w:sz="0" w:space="0" w:color="auto"/>
                  </w:divBdr>
                  <w:divsChild>
                    <w:div w:id="1132288502">
                      <w:marLeft w:val="0"/>
                      <w:marRight w:val="0"/>
                      <w:marTop w:val="0"/>
                      <w:marBottom w:val="0"/>
                      <w:divBdr>
                        <w:top w:val="none" w:sz="0" w:space="0" w:color="auto"/>
                        <w:left w:val="none" w:sz="0" w:space="0" w:color="auto"/>
                        <w:bottom w:val="none" w:sz="0" w:space="0" w:color="auto"/>
                        <w:right w:val="none" w:sz="0" w:space="0" w:color="auto"/>
                      </w:divBdr>
                      <w:divsChild>
                        <w:div w:id="1221866017">
                          <w:marLeft w:val="0"/>
                          <w:marRight w:val="0"/>
                          <w:marTop w:val="0"/>
                          <w:marBottom w:val="0"/>
                          <w:divBdr>
                            <w:top w:val="none" w:sz="0" w:space="0" w:color="auto"/>
                            <w:left w:val="none" w:sz="0" w:space="0" w:color="auto"/>
                            <w:bottom w:val="none" w:sz="0" w:space="0" w:color="auto"/>
                            <w:right w:val="none" w:sz="0" w:space="0" w:color="auto"/>
                          </w:divBdr>
                          <w:divsChild>
                            <w:div w:id="13750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8376">
      <w:bodyDiv w:val="1"/>
      <w:marLeft w:val="0"/>
      <w:marRight w:val="0"/>
      <w:marTop w:val="0"/>
      <w:marBottom w:val="0"/>
      <w:divBdr>
        <w:top w:val="none" w:sz="0" w:space="0" w:color="auto"/>
        <w:left w:val="none" w:sz="0" w:space="0" w:color="auto"/>
        <w:bottom w:val="none" w:sz="0" w:space="0" w:color="auto"/>
        <w:right w:val="none" w:sz="0" w:space="0" w:color="auto"/>
      </w:divBdr>
      <w:divsChild>
        <w:div w:id="2106806423">
          <w:marLeft w:val="0"/>
          <w:marRight w:val="0"/>
          <w:marTop w:val="0"/>
          <w:marBottom w:val="0"/>
          <w:divBdr>
            <w:top w:val="none" w:sz="0" w:space="0" w:color="auto"/>
            <w:left w:val="none" w:sz="0" w:space="0" w:color="auto"/>
            <w:bottom w:val="none" w:sz="0" w:space="0" w:color="auto"/>
            <w:right w:val="none" w:sz="0" w:space="0" w:color="auto"/>
          </w:divBdr>
          <w:divsChild>
            <w:div w:id="1328366366">
              <w:marLeft w:val="0"/>
              <w:marRight w:val="0"/>
              <w:marTop w:val="0"/>
              <w:marBottom w:val="0"/>
              <w:divBdr>
                <w:top w:val="none" w:sz="0" w:space="0" w:color="auto"/>
                <w:left w:val="none" w:sz="0" w:space="0" w:color="auto"/>
                <w:bottom w:val="none" w:sz="0" w:space="0" w:color="auto"/>
                <w:right w:val="none" w:sz="0" w:space="0" w:color="auto"/>
              </w:divBdr>
              <w:divsChild>
                <w:div w:id="1123109578">
                  <w:marLeft w:val="0"/>
                  <w:marRight w:val="0"/>
                  <w:marTop w:val="0"/>
                  <w:marBottom w:val="0"/>
                  <w:divBdr>
                    <w:top w:val="none" w:sz="0" w:space="0" w:color="auto"/>
                    <w:left w:val="none" w:sz="0" w:space="0" w:color="auto"/>
                    <w:bottom w:val="none" w:sz="0" w:space="0" w:color="auto"/>
                    <w:right w:val="none" w:sz="0" w:space="0" w:color="auto"/>
                  </w:divBdr>
                  <w:divsChild>
                    <w:div w:id="41443230">
                      <w:marLeft w:val="0"/>
                      <w:marRight w:val="0"/>
                      <w:marTop w:val="0"/>
                      <w:marBottom w:val="0"/>
                      <w:divBdr>
                        <w:top w:val="none" w:sz="0" w:space="0" w:color="auto"/>
                        <w:left w:val="none" w:sz="0" w:space="0" w:color="auto"/>
                        <w:bottom w:val="none" w:sz="0" w:space="0" w:color="auto"/>
                        <w:right w:val="none" w:sz="0" w:space="0" w:color="auto"/>
                      </w:divBdr>
                      <w:divsChild>
                        <w:div w:id="854198659">
                          <w:marLeft w:val="0"/>
                          <w:marRight w:val="0"/>
                          <w:marTop w:val="0"/>
                          <w:marBottom w:val="0"/>
                          <w:divBdr>
                            <w:top w:val="none" w:sz="0" w:space="0" w:color="auto"/>
                            <w:left w:val="none" w:sz="0" w:space="0" w:color="auto"/>
                            <w:bottom w:val="none" w:sz="0" w:space="0" w:color="auto"/>
                            <w:right w:val="none" w:sz="0" w:space="0" w:color="auto"/>
                          </w:divBdr>
                          <w:divsChild>
                            <w:div w:id="1944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3304">
      <w:bodyDiv w:val="1"/>
      <w:marLeft w:val="0"/>
      <w:marRight w:val="0"/>
      <w:marTop w:val="0"/>
      <w:marBottom w:val="0"/>
      <w:divBdr>
        <w:top w:val="none" w:sz="0" w:space="0" w:color="auto"/>
        <w:left w:val="none" w:sz="0" w:space="0" w:color="auto"/>
        <w:bottom w:val="none" w:sz="0" w:space="0" w:color="auto"/>
        <w:right w:val="none" w:sz="0" w:space="0" w:color="auto"/>
      </w:divBdr>
      <w:divsChild>
        <w:div w:id="894006623">
          <w:marLeft w:val="0"/>
          <w:marRight w:val="0"/>
          <w:marTop w:val="0"/>
          <w:marBottom w:val="0"/>
          <w:divBdr>
            <w:top w:val="none" w:sz="0" w:space="0" w:color="auto"/>
            <w:left w:val="none" w:sz="0" w:space="0" w:color="auto"/>
            <w:bottom w:val="none" w:sz="0" w:space="0" w:color="auto"/>
            <w:right w:val="none" w:sz="0" w:space="0" w:color="auto"/>
          </w:divBdr>
          <w:divsChild>
            <w:div w:id="372464137">
              <w:marLeft w:val="0"/>
              <w:marRight w:val="0"/>
              <w:marTop w:val="0"/>
              <w:marBottom w:val="0"/>
              <w:divBdr>
                <w:top w:val="none" w:sz="0" w:space="0" w:color="auto"/>
                <w:left w:val="none" w:sz="0" w:space="0" w:color="auto"/>
                <w:bottom w:val="none" w:sz="0" w:space="0" w:color="auto"/>
                <w:right w:val="none" w:sz="0" w:space="0" w:color="auto"/>
              </w:divBdr>
              <w:divsChild>
                <w:div w:id="2131589543">
                  <w:marLeft w:val="0"/>
                  <w:marRight w:val="0"/>
                  <w:marTop w:val="0"/>
                  <w:marBottom w:val="0"/>
                  <w:divBdr>
                    <w:top w:val="none" w:sz="0" w:space="0" w:color="auto"/>
                    <w:left w:val="none" w:sz="0" w:space="0" w:color="auto"/>
                    <w:bottom w:val="none" w:sz="0" w:space="0" w:color="auto"/>
                    <w:right w:val="none" w:sz="0" w:space="0" w:color="auto"/>
                  </w:divBdr>
                  <w:divsChild>
                    <w:div w:id="63187080">
                      <w:marLeft w:val="0"/>
                      <w:marRight w:val="0"/>
                      <w:marTop w:val="0"/>
                      <w:marBottom w:val="0"/>
                      <w:divBdr>
                        <w:top w:val="none" w:sz="0" w:space="0" w:color="auto"/>
                        <w:left w:val="none" w:sz="0" w:space="0" w:color="auto"/>
                        <w:bottom w:val="none" w:sz="0" w:space="0" w:color="auto"/>
                        <w:right w:val="none" w:sz="0" w:space="0" w:color="auto"/>
                      </w:divBdr>
                      <w:divsChild>
                        <w:div w:id="1348755763">
                          <w:marLeft w:val="0"/>
                          <w:marRight w:val="0"/>
                          <w:marTop w:val="0"/>
                          <w:marBottom w:val="0"/>
                          <w:divBdr>
                            <w:top w:val="none" w:sz="0" w:space="0" w:color="auto"/>
                            <w:left w:val="none" w:sz="0" w:space="0" w:color="auto"/>
                            <w:bottom w:val="none" w:sz="0" w:space="0" w:color="auto"/>
                            <w:right w:val="none" w:sz="0" w:space="0" w:color="auto"/>
                          </w:divBdr>
                          <w:divsChild>
                            <w:div w:id="748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F54A-8638-48AA-9B25-4D35539F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sprack01</dc:creator>
  <cp:lastModifiedBy>Spracklen, Karl</cp:lastModifiedBy>
  <cp:revision>3</cp:revision>
  <dcterms:created xsi:type="dcterms:W3CDTF">2016-02-03T14:11:00Z</dcterms:created>
  <dcterms:modified xsi:type="dcterms:W3CDTF">2016-02-03T14:24:00Z</dcterms:modified>
</cp:coreProperties>
</file>